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95136" w14:textId="77777777" w:rsidR="0006503D" w:rsidRDefault="0006503D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</w:p>
    <w:p w14:paraId="3B1D56BD" w14:textId="77777777" w:rsidR="00CD5A5C" w:rsidRDefault="00A24008" w:rsidP="00BF7EE9">
      <w:pPr>
        <w:pStyle w:val="Nzev"/>
        <w:pBdr>
          <w:bottom w:val="none" w:sz="0" w:space="0" w:color="auto"/>
        </w:pBdr>
        <w:ind w:firstLine="708"/>
        <w:jc w:val="left"/>
        <w:rPr>
          <w:rFonts w:ascii="Arial" w:hAnsi="Arial"/>
          <w:sz w:val="24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3DDB2204" wp14:editId="1AB4C55A">
            <wp:simplePos x="0" y="0"/>
            <wp:positionH relativeFrom="column">
              <wp:posOffset>746125</wp:posOffset>
            </wp:positionH>
            <wp:positionV relativeFrom="paragraph">
              <wp:posOffset>-98425</wp:posOffset>
            </wp:positionV>
            <wp:extent cx="1151890" cy="342265"/>
            <wp:effectExtent l="0" t="0" r="0" b="635"/>
            <wp:wrapTopAndBottom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A5C">
        <w:rPr>
          <w:rFonts w:ascii="Arial" w:hAnsi="Arial"/>
          <w:sz w:val="24"/>
        </w:rPr>
        <w:t>Konfederace</w:t>
      </w:r>
    </w:p>
    <w:p w14:paraId="6F956D7E" w14:textId="77777777" w:rsidR="00CD5A5C" w:rsidRDefault="00CD5A5C" w:rsidP="00BF7EE9">
      <w:pPr>
        <w:pStyle w:val="Nzev"/>
        <w:pBdr>
          <w:bottom w:val="none" w:sz="0" w:space="0" w:color="auto"/>
        </w:pBdr>
        <w:ind w:left="708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C378D1C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455620">
          <w:headerReference w:type="even" r:id="rId12"/>
          <w:headerReference w:type="default" r:id="rId13"/>
          <w:footerReference w:type="default" r:id="rId14"/>
          <w:footerReference w:type="first" r:id="rId15"/>
          <w:pgSz w:w="11906" w:h="16838" w:code="9"/>
          <w:pgMar w:top="1417" w:right="1417" w:bottom="1417" w:left="1417" w:header="624" w:footer="624" w:gutter="0"/>
          <w:cols w:num="2" w:space="708"/>
          <w:docGrid w:linePitch="272"/>
        </w:sectPr>
      </w:pPr>
    </w:p>
    <w:p w14:paraId="1A2D38A6" w14:textId="6C94D614" w:rsidR="00CD5A5C" w:rsidRDefault="00CD5A5C" w:rsidP="0064259D">
      <w:pPr>
        <w:rPr>
          <w:sz w:val="18"/>
        </w:rPr>
      </w:pPr>
      <w:r>
        <w:rPr>
          <w:i/>
          <w:sz w:val="18"/>
        </w:rPr>
        <w:t>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7A2819">
        <w:rPr>
          <w:sz w:val="18"/>
        </w:rPr>
        <w:tab/>
      </w:r>
      <w:r w:rsidR="007A2819">
        <w:rPr>
          <w:sz w:val="18"/>
        </w:rPr>
        <w:tab/>
      </w:r>
      <w:r w:rsidR="00ED12E4">
        <w:rPr>
          <w:sz w:val="18"/>
        </w:rPr>
        <w:t xml:space="preserve">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3E30B19" w14:textId="2AFE1D0D" w:rsidR="004715AB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197D36">
        <w:rPr>
          <w:sz w:val="18"/>
        </w:rPr>
        <w:t>11</w:t>
      </w:r>
      <w:r w:rsidR="00BD270B">
        <w:rPr>
          <w:sz w:val="18"/>
        </w:rPr>
        <w:t>0 00</w:t>
      </w:r>
      <w:r w:rsidR="00197D36">
        <w:rPr>
          <w:sz w:val="18"/>
        </w:rPr>
        <w:t xml:space="preserve">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7A2819">
        <w:rPr>
          <w:sz w:val="18"/>
        </w:rPr>
        <w:tab/>
      </w:r>
      <w:r w:rsidR="007A2819">
        <w:rPr>
          <w:sz w:val="18"/>
        </w:rPr>
        <w:tab/>
      </w:r>
      <w:r w:rsidR="007A2819">
        <w:rPr>
          <w:sz w:val="18"/>
        </w:rPr>
        <w:tab/>
      </w:r>
      <w:r w:rsidR="00ED12E4">
        <w:rPr>
          <w:sz w:val="18"/>
        </w:rPr>
        <w:t xml:space="preserve">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3</w:t>
      </w:r>
      <w:r w:rsidR="007F5296">
        <w:rPr>
          <w:sz w:val="18"/>
        </w:rPr>
        <w:t>74</w:t>
      </w:r>
      <w:r w:rsidR="00CD5A5C">
        <w:rPr>
          <w:sz w:val="18"/>
        </w:rPr>
        <w:t xml:space="preserve"> </w:t>
      </w:r>
      <w:r w:rsidR="00CD5A5C">
        <w:rPr>
          <w:sz w:val="18"/>
        </w:rPr>
        <w:tab/>
        <w:t xml:space="preserve">            </w:t>
      </w:r>
      <w:r w:rsidR="005543D8">
        <w:rPr>
          <w:sz w:val="18"/>
        </w:rPr>
        <w:tab/>
      </w:r>
      <w:r w:rsidR="008C316B">
        <w:rPr>
          <w:sz w:val="18"/>
        </w:rPr>
        <w:t xml:space="preserve">         </w:t>
      </w:r>
      <w:r w:rsidR="007A2819">
        <w:rPr>
          <w:sz w:val="18"/>
        </w:rPr>
        <w:t>e</w:t>
      </w:r>
      <w:r w:rsidR="00CD5A5C">
        <w:rPr>
          <w:sz w:val="18"/>
        </w:rPr>
        <w:t xml:space="preserve">-mail: </w:t>
      </w:r>
      <w:hyperlink r:id="rId16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  <w:r w:rsidR="006D38D9">
        <w:rPr>
          <w:sz w:val="18"/>
        </w:rPr>
        <w:tab/>
      </w:r>
    </w:p>
    <w:p w14:paraId="482DB345" w14:textId="77777777" w:rsidR="00C30A3F" w:rsidRDefault="00C30A3F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67E41AC3" w14:textId="77777777" w:rsidR="0052271C" w:rsidRPr="0052271C" w:rsidRDefault="0052271C" w:rsidP="00A8627C">
      <w:pPr>
        <w:jc w:val="center"/>
        <w:rPr>
          <w:rFonts w:ascii="Calibri" w:hAnsi="Calibri" w:cs="Arial"/>
          <w:b/>
          <w:bCs/>
          <w:sz w:val="16"/>
          <w:szCs w:val="16"/>
        </w:rPr>
      </w:pPr>
    </w:p>
    <w:p w14:paraId="5A430B43" w14:textId="259F35EA" w:rsidR="002A7D42" w:rsidRPr="00A5538E" w:rsidRDefault="002A7D42" w:rsidP="00A8627C">
      <w:pPr>
        <w:jc w:val="center"/>
        <w:rPr>
          <w:rFonts w:ascii="Calibri" w:hAnsi="Calibri" w:cs="Arial"/>
          <w:b/>
          <w:bCs/>
          <w:sz w:val="48"/>
          <w:szCs w:val="48"/>
        </w:rPr>
      </w:pPr>
      <w:r w:rsidRPr="00A5538E">
        <w:rPr>
          <w:rFonts w:ascii="Calibri" w:hAnsi="Calibri" w:cs="Arial"/>
          <w:b/>
          <w:bCs/>
          <w:sz w:val="48"/>
          <w:szCs w:val="48"/>
        </w:rPr>
        <w:t>S</w:t>
      </w:r>
      <w:r w:rsidR="00D93E30" w:rsidRPr="00A5538E">
        <w:rPr>
          <w:rFonts w:ascii="Calibri" w:hAnsi="Calibri" w:cs="Arial"/>
          <w:b/>
          <w:bCs/>
          <w:sz w:val="48"/>
          <w:szCs w:val="48"/>
        </w:rPr>
        <w:t> </w:t>
      </w:r>
      <w:r w:rsidRPr="00A5538E">
        <w:rPr>
          <w:rFonts w:ascii="Calibri" w:hAnsi="Calibri" w:cs="Arial"/>
          <w:b/>
          <w:bCs/>
          <w:sz w:val="48"/>
          <w:szCs w:val="48"/>
        </w:rPr>
        <w:t>t</w:t>
      </w:r>
      <w:r w:rsidR="00D93E30" w:rsidRPr="00A5538E">
        <w:rPr>
          <w:rFonts w:ascii="Calibri" w:hAnsi="Calibri" w:cs="Arial"/>
          <w:b/>
          <w:bCs/>
          <w:sz w:val="48"/>
          <w:szCs w:val="48"/>
        </w:rPr>
        <w:t xml:space="preserve"> </w:t>
      </w:r>
      <w:r w:rsidRPr="00A5538E">
        <w:rPr>
          <w:rFonts w:ascii="Calibri" w:hAnsi="Calibri" w:cs="Arial"/>
          <w:b/>
          <w:bCs/>
          <w:sz w:val="48"/>
          <w:szCs w:val="48"/>
        </w:rPr>
        <w:t>a</w:t>
      </w:r>
      <w:r w:rsidR="00D93E30" w:rsidRPr="00A5538E">
        <w:rPr>
          <w:rFonts w:ascii="Calibri" w:hAnsi="Calibri" w:cs="Arial"/>
          <w:b/>
          <w:bCs/>
          <w:sz w:val="48"/>
          <w:szCs w:val="48"/>
        </w:rPr>
        <w:t xml:space="preserve"> </w:t>
      </w:r>
      <w:r w:rsidRPr="00A5538E">
        <w:rPr>
          <w:rFonts w:ascii="Calibri" w:hAnsi="Calibri" w:cs="Arial"/>
          <w:b/>
          <w:bCs/>
          <w:sz w:val="48"/>
          <w:szCs w:val="48"/>
        </w:rPr>
        <w:t>n</w:t>
      </w:r>
      <w:r w:rsidR="00D93E30" w:rsidRPr="00A5538E">
        <w:rPr>
          <w:rFonts w:ascii="Calibri" w:hAnsi="Calibri" w:cs="Arial"/>
          <w:b/>
          <w:bCs/>
          <w:sz w:val="48"/>
          <w:szCs w:val="48"/>
        </w:rPr>
        <w:t xml:space="preserve"> </w:t>
      </w:r>
      <w:r w:rsidRPr="00A5538E">
        <w:rPr>
          <w:rFonts w:ascii="Calibri" w:hAnsi="Calibri" w:cs="Arial"/>
          <w:b/>
          <w:bCs/>
          <w:sz w:val="48"/>
          <w:szCs w:val="48"/>
        </w:rPr>
        <w:t>o</w:t>
      </w:r>
      <w:r w:rsidR="00D93E30" w:rsidRPr="00A5538E">
        <w:rPr>
          <w:rFonts w:ascii="Calibri" w:hAnsi="Calibri" w:cs="Arial"/>
          <w:b/>
          <w:bCs/>
          <w:sz w:val="48"/>
          <w:szCs w:val="48"/>
        </w:rPr>
        <w:t xml:space="preserve"> </w:t>
      </w:r>
      <w:r w:rsidRPr="00A5538E">
        <w:rPr>
          <w:rFonts w:ascii="Calibri" w:hAnsi="Calibri" w:cs="Arial"/>
          <w:b/>
          <w:bCs/>
          <w:sz w:val="48"/>
          <w:szCs w:val="48"/>
        </w:rPr>
        <w:t>v</w:t>
      </w:r>
      <w:r w:rsidR="00D93E30" w:rsidRPr="00A5538E">
        <w:rPr>
          <w:rFonts w:ascii="Calibri" w:hAnsi="Calibri" w:cs="Arial"/>
          <w:b/>
          <w:bCs/>
          <w:sz w:val="48"/>
          <w:szCs w:val="48"/>
        </w:rPr>
        <w:t> </w:t>
      </w:r>
      <w:r w:rsidRPr="00A5538E">
        <w:rPr>
          <w:rFonts w:ascii="Calibri" w:hAnsi="Calibri" w:cs="Arial"/>
          <w:b/>
          <w:bCs/>
          <w:sz w:val="48"/>
          <w:szCs w:val="48"/>
        </w:rPr>
        <w:t>i</w:t>
      </w:r>
      <w:r w:rsidR="00D93E30" w:rsidRPr="00A5538E">
        <w:rPr>
          <w:rFonts w:ascii="Calibri" w:hAnsi="Calibri" w:cs="Arial"/>
          <w:b/>
          <w:bCs/>
          <w:sz w:val="48"/>
          <w:szCs w:val="48"/>
        </w:rPr>
        <w:t xml:space="preserve"> </w:t>
      </w:r>
      <w:r w:rsidRPr="00A5538E">
        <w:rPr>
          <w:rFonts w:ascii="Calibri" w:hAnsi="Calibri" w:cs="Arial"/>
          <w:b/>
          <w:bCs/>
          <w:sz w:val="48"/>
          <w:szCs w:val="48"/>
        </w:rPr>
        <w:t>s</w:t>
      </w:r>
      <w:r w:rsidR="00D93E30" w:rsidRPr="00A5538E">
        <w:rPr>
          <w:rFonts w:ascii="Calibri" w:hAnsi="Calibri" w:cs="Arial"/>
          <w:b/>
          <w:bCs/>
          <w:sz w:val="48"/>
          <w:szCs w:val="48"/>
        </w:rPr>
        <w:t> </w:t>
      </w:r>
      <w:r w:rsidRPr="00A5538E">
        <w:rPr>
          <w:rFonts w:ascii="Calibri" w:hAnsi="Calibri" w:cs="Arial"/>
          <w:b/>
          <w:bCs/>
          <w:sz w:val="48"/>
          <w:szCs w:val="48"/>
        </w:rPr>
        <w:t>k</w:t>
      </w:r>
      <w:r w:rsidR="00D93E30" w:rsidRPr="00A5538E">
        <w:rPr>
          <w:rFonts w:ascii="Calibri" w:hAnsi="Calibri" w:cs="Arial"/>
          <w:b/>
          <w:bCs/>
          <w:sz w:val="48"/>
          <w:szCs w:val="48"/>
        </w:rPr>
        <w:t xml:space="preserve"> </w:t>
      </w:r>
      <w:r w:rsidRPr="00A5538E">
        <w:rPr>
          <w:rFonts w:ascii="Calibri" w:hAnsi="Calibri" w:cs="Arial"/>
          <w:b/>
          <w:bCs/>
          <w:sz w:val="48"/>
          <w:szCs w:val="48"/>
        </w:rPr>
        <w:t xml:space="preserve">o </w:t>
      </w:r>
    </w:p>
    <w:p w14:paraId="5913ED38" w14:textId="77777777" w:rsidR="00B24F35" w:rsidRPr="00C371C2" w:rsidRDefault="002A7D42" w:rsidP="00A4713C">
      <w:pPr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371C2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C371C2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C371C2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6C805C0D" w14:textId="2B67F217" w:rsidR="005960ED" w:rsidRPr="00C371C2" w:rsidRDefault="005960ED" w:rsidP="00A4713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371C2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A6664D" w:rsidRPr="00C371C2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6641D9" w:rsidRPr="00C371C2">
        <w:rPr>
          <w:rFonts w:asciiTheme="minorHAnsi" w:hAnsiTheme="minorHAnsi" w:cstheme="minorHAnsi"/>
          <w:b/>
          <w:bCs/>
          <w:sz w:val="24"/>
          <w:szCs w:val="24"/>
        </w:rPr>
        <w:t>materiál</w:t>
      </w:r>
      <w:r w:rsidR="00A6664D" w:rsidRPr="00C371C2">
        <w:rPr>
          <w:rFonts w:asciiTheme="minorHAnsi" w:hAnsiTheme="minorHAnsi" w:cstheme="minorHAnsi"/>
          <w:b/>
          <w:bCs/>
          <w:sz w:val="24"/>
          <w:szCs w:val="24"/>
        </w:rPr>
        <w:t xml:space="preserve">ům </w:t>
      </w:r>
      <w:r w:rsidR="006641D9" w:rsidRPr="00C371C2">
        <w:rPr>
          <w:rFonts w:asciiTheme="minorHAnsi" w:hAnsiTheme="minorHAnsi" w:cstheme="minorHAnsi"/>
          <w:b/>
          <w:bCs/>
          <w:sz w:val="24"/>
          <w:szCs w:val="24"/>
        </w:rPr>
        <w:t xml:space="preserve">na </w:t>
      </w:r>
      <w:r w:rsidRPr="00C371C2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B61645" w:rsidRPr="00C371C2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="00607EBE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Pr="00C371C2">
        <w:rPr>
          <w:rFonts w:asciiTheme="minorHAnsi" w:hAnsiTheme="minorHAnsi" w:cstheme="minorHAnsi"/>
          <w:b/>
          <w:bCs/>
          <w:sz w:val="24"/>
          <w:szCs w:val="24"/>
        </w:rPr>
        <w:t>. Plenární</w:t>
      </w:r>
      <w:r w:rsidR="00631785" w:rsidRPr="00C371C2">
        <w:rPr>
          <w:rFonts w:asciiTheme="minorHAnsi" w:hAnsiTheme="minorHAnsi" w:cstheme="minorHAnsi"/>
          <w:b/>
          <w:bCs/>
          <w:sz w:val="24"/>
          <w:szCs w:val="24"/>
        </w:rPr>
        <w:t xml:space="preserve"> schůzi</w:t>
      </w:r>
      <w:r w:rsidRPr="00C371C2">
        <w:rPr>
          <w:rFonts w:asciiTheme="minorHAnsi" w:hAnsiTheme="minorHAnsi" w:cstheme="minorHAnsi"/>
          <w:b/>
          <w:bCs/>
          <w:sz w:val="24"/>
          <w:szCs w:val="24"/>
        </w:rPr>
        <w:t xml:space="preserve"> RHSD </w:t>
      </w:r>
      <w:r w:rsidR="000048DB" w:rsidRPr="00C371C2">
        <w:rPr>
          <w:rFonts w:asciiTheme="minorHAnsi" w:hAnsiTheme="minorHAnsi" w:cstheme="minorHAnsi"/>
          <w:b/>
          <w:bCs/>
          <w:sz w:val="24"/>
          <w:szCs w:val="24"/>
        </w:rPr>
        <w:t xml:space="preserve">ČR </w:t>
      </w:r>
      <w:r w:rsidR="006641D9" w:rsidRPr="00C371C2">
        <w:rPr>
          <w:rFonts w:asciiTheme="minorHAnsi" w:hAnsiTheme="minorHAnsi" w:cstheme="minorHAnsi"/>
          <w:b/>
          <w:bCs/>
          <w:sz w:val="24"/>
          <w:szCs w:val="24"/>
        </w:rPr>
        <w:t xml:space="preserve">dne </w:t>
      </w:r>
      <w:r w:rsidR="00607EBE">
        <w:rPr>
          <w:rFonts w:asciiTheme="minorHAnsi" w:hAnsiTheme="minorHAnsi" w:cstheme="minorHAnsi"/>
          <w:b/>
          <w:bCs/>
          <w:sz w:val="24"/>
          <w:szCs w:val="24"/>
        </w:rPr>
        <w:t>12. dubna</w:t>
      </w:r>
      <w:r w:rsidR="002D1986">
        <w:rPr>
          <w:rFonts w:asciiTheme="minorHAnsi" w:hAnsiTheme="minorHAnsi" w:cstheme="minorHAnsi"/>
          <w:b/>
          <w:bCs/>
          <w:sz w:val="24"/>
          <w:szCs w:val="24"/>
        </w:rPr>
        <w:t xml:space="preserve"> 2021</w:t>
      </w:r>
    </w:p>
    <w:p w14:paraId="13584F58" w14:textId="6792C8E2" w:rsidR="00A6664D" w:rsidRPr="00C371C2" w:rsidRDefault="00445431" w:rsidP="00A4713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371C2">
        <w:rPr>
          <w:rFonts w:asciiTheme="minorHAnsi" w:hAnsiTheme="minorHAnsi" w:cstheme="minorHAnsi"/>
          <w:b/>
          <w:bCs/>
          <w:sz w:val="24"/>
          <w:szCs w:val="24"/>
        </w:rPr>
        <w:t>---------------------------------</w:t>
      </w:r>
      <w:r w:rsidR="00140D67" w:rsidRPr="00C371C2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Pr="00C371C2">
        <w:rPr>
          <w:rFonts w:asciiTheme="minorHAnsi" w:hAnsiTheme="minorHAnsi" w:cstheme="minorHAnsi"/>
          <w:b/>
          <w:bCs/>
          <w:sz w:val="24"/>
          <w:szCs w:val="24"/>
        </w:rPr>
        <w:t>----------------</w:t>
      </w:r>
      <w:r w:rsidR="0052395E" w:rsidRPr="00C371C2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Pr="00C371C2">
        <w:rPr>
          <w:rFonts w:asciiTheme="minorHAnsi" w:hAnsiTheme="minorHAnsi" w:cstheme="minorHAnsi"/>
          <w:b/>
          <w:bCs/>
          <w:sz w:val="24"/>
          <w:szCs w:val="24"/>
        </w:rPr>
        <w:t>------------</w:t>
      </w:r>
      <w:r w:rsidR="000048DB" w:rsidRPr="00C371C2">
        <w:rPr>
          <w:rFonts w:asciiTheme="minorHAnsi" w:hAnsiTheme="minorHAnsi" w:cstheme="minorHAnsi"/>
          <w:b/>
          <w:bCs/>
          <w:sz w:val="24"/>
          <w:szCs w:val="24"/>
        </w:rPr>
        <w:t>---</w:t>
      </w:r>
      <w:r w:rsidRPr="00C371C2">
        <w:rPr>
          <w:rFonts w:asciiTheme="minorHAnsi" w:hAnsiTheme="minorHAnsi" w:cstheme="minorHAnsi"/>
          <w:b/>
          <w:bCs/>
          <w:sz w:val="24"/>
          <w:szCs w:val="24"/>
        </w:rPr>
        <w:t>---------------</w:t>
      </w:r>
      <w:r w:rsidR="00A37F62" w:rsidRPr="00C371C2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="00DE14CC" w:rsidRPr="00C371C2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="00132CC8" w:rsidRPr="00C371C2">
        <w:rPr>
          <w:rFonts w:asciiTheme="minorHAnsi" w:hAnsiTheme="minorHAnsi" w:cstheme="minorHAnsi"/>
          <w:b/>
          <w:bCs/>
          <w:sz w:val="24"/>
          <w:szCs w:val="24"/>
        </w:rPr>
        <w:t>---</w:t>
      </w:r>
      <w:r w:rsidR="00A34FDC">
        <w:rPr>
          <w:rFonts w:asciiTheme="minorHAnsi" w:hAnsiTheme="minorHAnsi" w:cstheme="minorHAnsi"/>
          <w:b/>
          <w:bCs/>
          <w:sz w:val="24"/>
          <w:szCs w:val="24"/>
        </w:rPr>
        <w:t>----------------</w:t>
      </w:r>
      <w:r w:rsidR="00132CC8" w:rsidRPr="00C371C2">
        <w:rPr>
          <w:rFonts w:asciiTheme="minorHAnsi" w:hAnsiTheme="minorHAnsi" w:cstheme="minorHAnsi"/>
          <w:b/>
          <w:bCs/>
          <w:sz w:val="24"/>
          <w:szCs w:val="24"/>
        </w:rPr>
        <w:t>--</w:t>
      </w:r>
      <w:r w:rsidR="00A37F62" w:rsidRPr="00C371C2">
        <w:rPr>
          <w:rFonts w:asciiTheme="minorHAnsi" w:hAnsiTheme="minorHAnsi" w:cstheme="minorHAnsi"/>
          <w:b/>
          <w:bCs/>
          <w:sz w:val="24"/>
          <w:szCs w:val="24"/>
        </w:rPr>
        <w:t>-</w:t>
      </w:r>
    </w:p>
    <w:p w14:paraId="2EB7797E" w14:textId="3B03B5F0" w:rsidR="001E5897" w:rsidRPr="005B0EA7" w:rsidRDefault="005B0EA7" w:rsidP="001E5897">
      <w:pPr>
        <w:pStyle w:val="Bezmezer"/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  <w:u w:val="single"/>
        </w:rPr>
      </w:pPr>
      <w:r w:rsidRPr="005B0EA7">
        <w:rPr>
          <w:rFonts w:asciiTheme="minorHAnsi" w:hAnsiTheme="minorHAnsi" w:cstheme="minorHAnsi"/>
          <w:b/>
          <w:bCs/>
          <w:color w:val="000000"/>
          <w:sz w:val="36"/>
          <w:szCs w:val="36"/>
          <w:u w:val="single"/>
        </w:rPr>
        <w:t>P r o g r a m:</w:t>
      </w:r>
    </w:p>
    <w:p w14:paraId="6D8E1D0D" w14:textId="77777777" w:rsidR="00824617" w:rsidRPr="00824617" w:rsidRDefault="00824617" w:rsidP="008A3A02">
      <w:pPr>
        <w:pStyle w:val="Bezmezer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FFD79E6" w14:textId="77777777" w:rsidR="00824617" w:rsidRPr="00824617" w:rsidRDefault="00824617" w:rsidP="008A3A02">
      <w:pPr>
        <w:pStyle w:val="Bezmezer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24617">
        <w:rPr>
          <w:rFonts w:asciiTheme="minorHAnsi" w:hAnsiTheme="minorHAnsi" w:cstheme="minorHAnsi"/>
          <w:b/>
          <w:sz w:val="24"/>
          <w:szCs w:val="24"/>
        </w:rPr>
        <w:t>1.</w:t>
      </w:r>
      <w:r w:rsidRPr="00824617">
        <w:rPr>
          <w:rFonts w:asciiTheme="minorHAnsi" w:hAnsiTheme="minorHAnsi" w:cstheme="minorHAnsi"/>
          <w:b/>
          <w:sz w:val="24"/>
          <w:szCs w:val="24"/>
        </w:rPr>
        <w:tab/>
        <w:t>Materiály k projednání</w:t>
      </w:r>
    </w:p>
    <w:p w14:paraId="3A3A6843" w14:textId="77777777" w:rsidR="00824617" w:rsidRPr="00824617" w:rsidRDefault="00824617" w:rsidP="008A3A02">
      <w:pPr>
        <w:pStyle w:val="Bezmezer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DBEA7FB" w14:textId="77777777" w:rsidR="00824617" w:rsidRPr="00824617" w:rsidRDefault="00824617" w:rsidP="008A3A02">
      <w:pPr>
        <w:pStyle w:val="Bezmezer"/>
        <w:ind w:left="705" w:hanging="70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24617">
        <w:rPr>
          <w:rFonts w:asciiTheme="minorHAnsi" w:hAnsiTheme="minorHAnsi" w:cstheme="minorHAnsi"/>
          <w:b/>
          <w:sz w:val="24"/>
          <w:szCs w:val="24"/>
        </w:rPr>
        <w:t xml:space="preserve">1.1 </w:t>
      </w:r>
      <w:r w:rsidRPr="00824617">
        <w:rPr>
          <w:rFonts w:asciiTheme="minorHAnsi" w:hAnsiTheme="minorHAnsi" w:cstheme="minorHAnsi"/>
          <w:b/>
          <w:sz w:val="24"/>
          <w:szCs w:val="24"/>
        </w:rPr>
        <w:tab/>
        <w:t>Aktuální stav epidemické situace a doporučení dalšího postupu</w:t>
      </w:r>
    </w:p>
    <w:p w14:paraId="463F39A0" w14:textId="77777777" w:rsidR="00824617" w:rsidRPr="00824617" w:rsidRDefault="00824617" w:rsidP="008A3A02">
      <w:pPr>
        <w:pStyle w:val="Bezmezer"/>
        <w:ind w:left="705" w:hanging="705"/>
        <w:jc w:val="both"/>
        <w:rPr>
          <w:rFonts w:asciiTheme="minorHAnsi" w:hAnsiTheme="minorHAnsi" w:cstheme="minorHAnsi"/>
          <w:sz w:val="24"/>
          <w:szCs w:val="24"/>
        </w:rPr>
      </w:pPr>
      <w:r w:rsidRPr="00824617">
        <w:rPr>
          <w:rFonts w:asciiTheme="minorHAnsi" w:hAnsiTheme="minorHAnsi" w:cstheme="minorHAnsi"/>
          <w:b/>
          <w:sz w:val="24"/>
          <w:szCs w:val="24"/>
        </w:rPr>
        <w:tab/>
      </w:r>
      <w:r w:rsidRPr="00824617">
        <w:rPr>
          <w:rFonts w:asciiTheme="minorHAnsi" w:hAnsiTheme="minorHAnsi" w:cstheme="minorHAnsi"/>
          <w:sz w:val="24"/>
          <w:szCs w:val="24"/>
        </w:rPr>
        <w:t xml:space="preserve">(Ústní informace </w:t>
      </w:r>
      <w:proofErr w:type="spellStart"/>
      <w:r w:rsidRPr="00824617">
        <w:rPr>
          <w:rFonts w:asciiTheme="minorHAnsi" w:hAnsiTheme="minorHAnsi" w:cstheme="minorHAnsi"/>
          <w:sz w:val="24"/>
          <w:szCs w:val="24"/>
        </w:rPr>
        <w:t>MZd</w:t>
      </w:r>
      <w:proofErr w:type="spellEnd"/>
      <w:r w:rsidRPr="00824617">
        <w:rPr>
          <w:rFonts w:asciiTheme="minorHAnsi" w:hAnsiTheme="minorHAnsi" w:cstheme="minorHAnsi"/>
          <w:sz w:val="24"/>
          <w:szCs w:val="24"/>
        </w:rPr>
        <w:t>)</w:t>
      </w:r>
    </w:p>
    <w:p w14:paraId="02928945" w14:textId="77777777" w:rsidR="00824617" w:rsidRPr="00824617" w:rsidRDefault="00824617" w:rsidP="008A3A02">
      <w:pPr>
        <w:pStyle w:val="Bezmezer"/>
        <w:ind w:left="705"/>
        <w:jc w:val="both"/>
        <w:rPr>
          <w:rFonts w:asciiTheme="minorHAnsi" w:hAnsiTheme="minorHAnsi" w:cstheme="minorHAnsi"/>
          <w:sz w:val="24"/>
          <w:szCs w:val="24"/>
        </w:rPr>
      </w:pPr>
    </w:p>
    <w:p w14:paraId="4AA8BCE2" w14:textId="77777777" w:rsidR="00824617" w:rsidRPr="00824617" w:rsidRDefault="00824617" w:rsidP="008A3A02">
      <w:pPr>
        <w:pStyle w:val="Bezmezer"/>
        <w:ind w:left="705" w:hanging="70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24617">
        <w:rPr>
          <w:rFonts w:asciiTheme="minorHAnsi" w:hAnsiTheme="minorHAnsi" w:cstheme="minorHAnsi"/>
          <w:b/>
          <w:sz w:val="24"/>
          <w:szCs w:val="24"/>
        </w:rPr>
        <w:t>1.2</w:t>
      </w:r>
      <w:r w:rsidRPr="00824617">
        <w:rPr>
          <w:rFonts w:asciiTheme="minorHAnsi" w:hAnsiTheme="minorHAnsi" w:cstheme="minorHAnsi"/>
          <w:b/>
          <w:sz w:val="24"/>
          <w:szCs w:val="24"/>
        </w:rPr>
        <w:tab/>
        <w:t>Zpráva o postupu v přípravě programového období 2021+, Národního plánu obnovy, Modernizačního fondu a Fondu pro spravedlivou transformaci</w:t>
      </w:r>
    </w:p>
    <w:p w14:paraId="4663195F" w14:textId="77777777" w:rsidR="00824617" w:rsidRPr="00824617" w:rsidRDefault="00824617" w:rsidP="008A3A02">
      <w:pPr>
        <w:pStyle w:val="Bezmezer"/>
        <w:ind w:left="709" w:hanging="4"/>
        <w:jc w:val="both"/>
        <w:rPr>
          <w:rFonts w:asciiTheme="minorHAnsi" w:hAnsiTheme="minorHAnsi" w:cstheme="minorHAnsi"/>
          <w:sz w:val="24"/>
          <w:szCs w:val="24"/>
        </w:rPr>
      </w:pPr>
      <w:r w:rsidRPr="00824617">
        <w:rPr>
          <w:rFonts w:asciiTheme="minorHAnsi" w:hAnsiTheme="minorHAnsi" w:cstheme="minorHAnsi"/>
          <w:sz w:val="24"/>
          <w:szCs w:val="24"/>
        </w:rPr>
        <w:t>(Podkladový materiál MMR ve spolupráci s MPO a MŽP a záznam z jednání Pracovního týmu RHSD ČR pro místní rozvoj a fondy EU)</w:t>
      </w:r>
    </w:p>
    <w:p w14:paraId="62D1383D" w14:textId="77777777" w:rsidR="00824617" w:rsidRPr="00824617" w:rsidRDefault="00824617" w:rsidP="008A3A02">
      <w:pPr>
        <w:pStyle w:val="Bezmezer"/>
        <w:ind w:left="709" w:hanging="1"/>
        <w:jc w:val="both"/>
        <w:rPr>
          <w:rFonts w:asciiTheme="minorHAnsi" w:hAnsiTheme="minorHAnsi" w:cstheme="minorHAnsi"/>
          <w:sz w:val="24"/>
          <w:szCs w:val="24"/>
        </w:rPr>
      </w:pPr>
    </w:p>
    <w:p w14:paraId="0F675720" w14:textId="77777777" w:rsidR="00824617" w:rsidRPr="00824617" w:rsidRDefault="00824617" w:rsidP="008A3A02">
      <w:pPr>
        <w:pStyle w:val="Bezmezer"/>
        <w:ind w:left="709" w:hanging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24617">
        <w:rPr>
          <w:rFonts w:asciiTheme="minorHAnsi" w:hAnsiTheme="minorHAnsi" w:cstheme="minorHAnsi"/>
          <w:b/>
          <w:sz w:val="24"/>
          <w:szCs w:val="24"/>
        </w:rPr>
        <w:t>1.3</w:t>
      </w:r>
      <w:r w:rsidRPr="00824617">
        <w:rPr>
          <w:rFonts w:asciiTheme="minorHAnsi" w:hAnsiTheme="minorHAnsi" w:cstheme="minorHAnsi"/>
          <w:sz w:val="24"/>
          <w:szCs w:val="24"/>
        </w:rPr>
        <w:tab/>
      </w:r>
      <w:r w:rsidRPr="00824617">
        <w:rPr>
          <w:rFonts w:asciiTheme="minorHAnsi" w:hAnsiTheme="minorHAnsi" w:cstheme="minorHAnsi"/>
          <w:b/>
          <w:sz w:val="24"/>
          <w:szCs w:val="24"/>
        </w:rPr>
        <w:t>Dopady Zelené dohody pro Evropu na ČR</w:t>
      </w:r>
    </w:p>
    <w:p w14:paraId="0A862DBC" w14:textId="77777777" w:rsidR="00824617" w:rsidRPr="00824617" w:rsidRDefault="00824617" w:rsidP="008A3A02">
      <w:pPr>
        <w:pStyle w:val="Bezmezer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 w:rsidRPr="00824617">
        <w:rPr>
          <w:rFonts w:asciiTheme="minorHAnsi" w:hAnsiTheme="minorHAnsi" w:cstheme="minorHAnsi"/>
          <w:sz w:val="24"/>
          <w:szCs w:val="24"/>
        </w:rPr>
        <w:tab/>
        <w:t>(Podkladový materiál MPO a záznam z jednání Pracovního týmu RHSD ČR pro hospodářskou politiku)</w:t>
      </w:r>
    </w:p>
    <w:p w14:paraId="5895473C" w14:textId="77777777" w:rsidR="00824617" w:rsidRPr="00824617" w:rsidRDefault="00824617" w:rsidP="008A3A02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14:paraId="71DA9CA4" w14:textId="77777777" w:rsidR="00824617" w:rsidRPr="00824617" w:rsidRDefault="00824617" w:rsidP="008A3A02">
      <w:pPr>
        <w:pStyle w:val="Bezmezer"/>
        <w:ind w:left="709" w:hanging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24617">
        <w:rPr>
          <w:rFonts w:asciiTheme="minorHAnsi" w:hAnsiTheme="minorHAnsi" w:cstheme="minorHAnsi"/>
          <w:b/>
          <w:sz w:val="24"/>
          <w:szCs w:val="24"/>
        </w:rPr>
        <w:t>1.4</w:t>
      </w:r>
      <w:r w:rsidRPr="00824617">
        <w:rPr>
          <w:rFonts w:asciiTheme="minorHAnsi" w:hAnsiTheme="minorHAnsi" w:cstheme="minorHAnsi"/>
          <w:b/>
          <w:sz w:val="24"/>
          <w:szCs w:val="24"/>
        </w:rPr>
        <w:tab/>
        <w:t>Přehled přípravy dopravních staveb s plánovaným zahájením v nejbližších letech a stavebními náklady nad 300 mil. Kč</w:t>
      </w:r>
    </w:p>
    <w:p w14:paraId="6AB8233B" w14:textId="77777777" w:rsidR="00824617" w:rsidRPr="00824617" w:rsidRDefault="00824617" w:rsidP="008A3A02">
      <w:pPr>
        <w:pStyle w:val="Bezmezer"/>
        <w:ind w:left="709" w:hanging="1"/>
        <w:jc w:val="both"/>
        <w:rPr>
          <w:rFonts w:asciiTheme="minorHAnsi" w:hAnsiTheme="minorHAnsi" w:cstheme="minorHAnsi"/>
          <w:sz w:val="24"/>
          <w:szCs w:val="24"/>
        </w:rPr>
      </w:pPr>
      <w:r w:rsidRPr="00824617">
        <w:rPr>
          <w:rFonts w:asciiTheme="minorHAnsi" w:hAnsiTheme="minorHAnsi" w:cstheme="minorHAnsi"/>
          <w:sz w:val="24"/>
          <w:szCs w:val="24"/>
        </w:rPr>
        <w:t>(Podkladový materiál MD a záznam z jednání Pracovního týmu RHSD ČR pro dopravu a dopravní infrastrukturu)</w:t>
      </w:r>
    </w:p>
    <w:p w14:paraId="352C7EC1" w14:textId="77777777" w:rsidR="00824617" w:rsidRPr="00824617" w:rsidRDefault="00824617" w:rsidP="008A3A02">
      <w:pPr>
        <w:pStyle w:val="Bezmezer"/>
        <w:ind w:left="709" w:hanging="1"/>
        <w:jc w:val="both"/>
        <w:rPr>
          <w:rFonts w:asciiTheme="minorHAnsi" w:hAnsiTheme="minorHAnsi" w:cstheme="minorHAnsi"/>
          <w:sz w:val="24"/>
          <w:szCs w:val="24"/>
        </w:rPr>
      </w:pPr>
    </w:p>
    <w:p w14:paraId="0707704F" w14:textId="77777777" w:rsidR="00824617" w:rsidRPr="00824617" w:rsidRDefault="00824617" w:rsidP="008A3A02">
      <w:pPr>
        <w:pStyle w:val="Bezmezer"/>
        <w:ind w:left="709" w:hanging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24617">
        <w:rPr>
          <w:rFonts w:asciiTheme="minorHAnsi" w:hAnsiTheme="minorHAnsi" w:cstheme="minorHAnsi"/>
          <w:b/>
          <w:sz w:val="24"/>
          <w:szCs w:val="24"/>
        </w:rPr>
        <w:t>1.5</w:t>
      </w:r>
      <w:r w:rsidRPr="00824617">
        <w:rPr>
          <w:rFonts w:asciiTheme="minorHAnsi" w:hAnsiTheme="minorHAnsi" w:cstheme="minorHAnsi"/>
          <w:sz w:val="24"/>
          <w:szCs w:val="24"/>
        </w:rPr>
        <w:tab/>
      </w:r>
      <w:r w:rsidRPr="00824617">
        <w:rPr>
          <w:rFonts w:asciiTheme="minorHAnsi" w:hAnsiTheme="minorHAnsi" w:cstheme="minorHAnsi"/>
          <w:b/>
          <w:sz w:val="24"/>
          <w:szCs w:val="24"/>
        </w:rPr>
        <w:t>Stav řešení kůrovcové kalamity a další postup v této oblasti</w:t>
      </w:r>
    </w:p>
    <w:p w14:paraId="436C3109" w14:textId="77777777" w:rsidR="00824617" w:rsidRPr="00824617" w:rsidRDefault="00824617" w:rsidP="008A3A02">
      <w:pPr>
        <w:pStyle w:val="Bezmezer"/>
        <w:ind w:left="709" w:hanging="1"/>
        <w:jc w:val="both"/>
        <w:rPr>
          <w:rFonts w:asciiTheme="minorHAnsi" w:hAnsiTheme="minorHAnsi" w:cstheme="minorHAnsi"/>
          <w:sz w:val="24"/>
          <w:szCs w:val="24"/>
        </w:rPr>
      </w:pPr>
      <w:r w:rsidRPr="00824617">
        <w:rPr>
          <w:rFonts w:asciiTheme="minorHAnsi" w:hAnsiTheme="minorHAnsi" w:cstheme="minorHAnsi"/>
          <w:sz w:val="24"/>
          <w:szCs w:val="24"/>
        </w:rPr>
        <w:tab/>
        <w:t xml:space="preserve">(Podkladový materiál </w:t>
      </w:r>
      <w:proofErr w:type="spellStart"/>
      <w:r w:rsidRPr="00824617">
        <w:rPr>
          <w:rFonts w:asciiTheme="minorHAnsi" w:hAnsiTheme="minorHAnsi" w:cstheme="minorHAnsi"/>
          <w:sz w:val="24"/>
          <w:szCs w:val="24"/>
        </w:rPr>
        <w:t>MZe</w:t>
      </w:r>
      <w:proofErr w:type="spellEnd"/>
      <w:r w:rsidRPr="00824617">
        <w:rPr>
          <w:rFonts w:asciiTheme="minorHAnsi" w:hAnsiTheme="minorHAnsi" w:cstheme="minorHAnsi"/>
          <w:sz w:val="24"/>
          <w:szCs w:val="24"/>
        </w:rPr>
        <w:t xml:space="preserve"> a záznamy z jednání pracovních týmů RHSD ČR pro zemědělství a životní prostředí a pro hospodářskou politiku)</w:t>
      </w:r>
    </w:p>
    <w:p w14:paraId="67C5FC8B" w14:textId="77777777" w:rsidR="00824617" w:rsidRPr="00824617" w:rsidRDefault="00824617" w:rsidP="008A3A02">
      <w:pPr>
        <w:pStyle w:val="Bezmezer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1764DBE" w14:textId="77777777" w:rsidR="00824617" w:rsidRPr="00824617" w:rsidRDefault="00824617" w:rsidP="008A3A02">
      <w:pPr>
        <w:pStyle w:val="Bezmezer"/>
        <w:ind w:left="709" w:hanging="709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291456C" w14:textId="77777777" w:rsidR="00824617" w:rsidRPr="00824617" w:rsidRDefault="00824617" w:rsidP="008A3A02">
      <w:pPr>
        <w:pStyle w:val="Bezmezer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 w:rsidRPr="00824617">
        <w:rPr>
          <w:rFonts w:asciiTheme="minorHAnsi" w:hAnsiTheme="minorHAnsi" w:cstheme="minorHAnsi"/>
          <w:b/>
          <w:sz w:val="24"/>
          <w:szCs w:val="24"/>
        </w:rPr>
        <w:t xml:space="preserve">2. </w:t>
      </w:r>
      <w:r w:rsidRPr="00824617">
        <w:rPr>
          <w:rFonts w:asciiTheme="minorHAnsi" w:hAnsiTheme="minorHAnsi" w:cstheme="minorHAnsi"/>
          <w:b/>
          <w:sz w:val="24"/>
          <w:szCs w:val="24"/>
        </w:rPr>
        <w:tab/>
        <w:t>Různé</w:t>
      </w:r>
    </w:p>
    <w:p w14:paraId="2250756B" w14:textId="77777777" w:rsidR="00241C15" w:rsidRPr="00824617" w:rsidRDefault="00241C15" w:rsidP="008A3A02">
      <w:pPr>
        <w:pStyle w:val="Bezmezer"/>
        <w:ind w:left="709" w:hanging="7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A94D08D" w14:textId="77777777" w:rsidR="004E4F98" w:rsidRDefault="004E4F9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7AFFFF0" w14:textId="77777777" w:rsidR="004E4F98" w:rsidRDefault="004E4F9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5A8991D" w14:textId="5A116080" w:rsidR="004D2B9D" w:rsidRPr="006217FB" w:rsidRDefault="004D2B9D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6217FB"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p w14:paraId="10CC87A1" w14:textId="5FEDD18F" w:rsidR="001C4A34" w:rsidRPr="001C4A34" w:rsidRDefault="001C4A34" w:rsidP="001C4A34">
      <w:pPr>
        <w:pStyle w:val="Bezmezer"/>
        <w:jc w:val="both"/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  <w:r w:rsidRPr="00263467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lastRenderedPageBreak/>
        <w:t xml:space="preserve">Ad 1. </w:t>
      </w:r>
      <w:r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1</w:t>
      </w:r>
      <w:r w:rsidRPr="00263467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ab/>
      </w:r>
      <w:r w:rsidRPr="001C4A34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Aktuální stav epidemické situace a doporučení dalšího postupu</w:t>
      </w:r>
    </w:p>
    <w:p w14:paraId="418D4DF7" w14:textId="77777777" w:rsidR="001C4A34" w:rsidRPr="001E23EA" w:rsidRDefault="001C4A34" w:rsidP="001C4A34">
      <w:pPr>
        <w:pStyle w:val="Bezmezer"/>
        <w:jc w:val="both"/>
        <w:rPr>
          <w:rFonts w:asciiTheme="minorHAnsi" w:hAnsiTheme="minorHAnsi" w:cstheme="minorHAnsi"/>
          <w:b/>
          <w:color w:val="FF0000"/>
          <w:sz w:val="16"/>
          <w:szCs w:val="16"/>
          <w:u w:val="single"/>
        </w:rPr>
      </w:pPr>
    </w:p>
    <w:p w14:paraId="739976C5" w14:textId="6E1253DA" w:rsidR="00B92B21" w:rsidRPr="005B0EA7" w:rsidRDefault="00026FA3" w:rsidP="005C792F">
      <w:pPr>
        <w:pStyle w:val="xmsonormal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N</w:t>
      </w:r>
      <w:r w:rsidR="00B92B21" w:rsidRPr="005B0EA7">
        <w:rPr>
          <w:rFonts w:asciiTheme="minorHAnsi" w:hAnsiTheme="minorHAnsi" w:cstheme="minorHAnsi"/>
          <w:b/>
          <w:bCs/>
          <w:u w:val="single"/>
        </w:rPr>
        <w:t>a základě provedených</w:t>
      </w:r>
      <w:r w:rsidR="00C63124" w:rsidRPr="005B0EA7">
        <w:rPr>
          <w:rFonts w:asciiTheme="minorHAnsi" w:hAnsiTheme="minorHAnsi" w:cstheme="minorHAnsi"/>
          <w:b/>
          <w:bCs/>
          <w:u w:val="single"/>
        </w:rPr>
        <w:t xml:space="preserve"> testování ve firmách</w:t>
      </w:r>
      <w:r w:rsidR="00B92B21" w:rsidRPr="005B0EA7">
        <w:rPr>
          <w:rFonts w:asciiTheme="minorHAnsi" w:hAnsiTheme="minorHAnsi" w:cstheme="minorHAnsi"/>
          <w:b/>
          <w:bCs/>
          <w:u w:val="single"/>
        </w:rPr>
        <w:t>:</w:t>
      </w:r>
    </w:p>
    <w:p w14:paraId="616E559B" w14:textId="77777777" w:rsidR="00B92B21" w:rsidRPr="00B92B21" w:rsidRDefault="00B92B21" w:rsidP="005C792F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92B21">
        <w:rPr>
          <w:rFonts w:asciiTheme="minorHAnsi" w:hAnsiTheme="minorHAnsi" w:cstheme="minorHAnsi"/>
          <w:color w:val="FF0000"/>
        </w:rPr>
        <w:t> </w:t>
      </w:r>
    </w:p>
    <w:p w14:paraId="60D706D4" w14:textId="77777777" w:rsidR="00B92B21" w:rsidRPr="00B92B21" w:rsidRDefault="00B92B21" w:rsidP="0004453A">
      <w:pPr>
        <w:pStyle w:val="xmsolistparagraph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92B21">
        <w:rPr>
          <w:rFonts w:asciiTheme="minorHAnsi" w:eastAsia="Times New Roman" w:hAnsiTheme="minorHAnsi" w:cstheme="minorHAnsi"/>
          <w:sz w:val="24"/>
          <w:szCs w:val="24"/>
        </w:rPr>
        <w:t>KZPS ČR je proti plošnému navýšení testování 2x týdně, zatím častější testování umožnit tam, kde o to je zájem a proplácet to</w:t>
      </w:r>
    </w:p>
    <w:p w14:paraId="342DE5F5" w14:textId="77777777" w:rsidR="00B92B21" w:rsidRPr="00B92B21" w:rsidRDefault="00B92B21" w:rsidP="0004453A">
      <w:pPr>
        <w:pStyle w:val="xmsolistparagraph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92B21">
        <w:rPr>
          <w:rFonts w:asciiTheme="minorHAnsi" w:eastAsia="Times New Roman" w:hAnsiTheme="minorHAnsi" w:cstheme="minorHAnsi"/>
          <w:sz w:val="24"/>
          <w:szCs w:val="24"/>
        </w:rPr>
        <w:t xml:space="preserve">Teprve po rozšíření testování i na </w:t>
      </w:r>
      <w:proofErr w:type="spellStart"/>
      <w:r w:rsidRPr="00B92B21">
        <w:rPr>
          <w:rFonts w:asciiTheme="minorHAnsi" w:eastAsia="Times New Roman" w:hAnsiTheme="minorHAnsi" w:cstheme="minorHAnsi"/>
          <w:sz w:val="24"/>
          <w:szCs w:val="24"/>
        </w:rPr>
        <w:t>mikrofirmy</w:t>
      </w:r>
      <w:proofErr w:type="spellEnd"/>
      <w:r w:rsidRPr="00B92B21">
        <w:rPr>
          <w:rFonts w:asciiTheme="minorHAnsi" w:eastAsia="Times New Roman" w:hAnsiTheme="minorHAnsi" w:cstheme="minorHAnsi"/>
          <w:sz w:val="24"/>
          <w:szCs w:val="24"/>
        </w:rPr>
        <w:t xml:space="preserve"> pod 10 osob a OSVČ systém testování všech firem od největších po nejmenší </w:t>
      </w:r>
      <w:r w:rsidRPr="00B92B21">
        <w:rPr>
          <w:rFonts w:asciiTheme="minorHAnsi" w:eastAsia="Times New Roman" w:hAnsiTheme="minorHAnsi" w:cstheme="minorHAnsi"/>
          <w:sz w:val="24"/>
          <w:szCs w:val="24"/>
          <w:u w:val="single"/>
        </w:rPr>
        <w:t>vyhodnotit</w:t>
      </w:r>
      <w:r w:rsidRPr="00B92B21">
        <w:rPr>
          <w:rFonts w:asciiTheme="minorHAnsi" w:eastAsia="Times New Roman" w:hAnsiTheme="minorHAnsi" w:cstheme="minorHAnsi"/>
          <w:sz w:val="24"/>
          <w:szCs w:val="24"/>
        </w:rPr>
        <w:t xml:space="preserve"> a rozhodnout, zda a za jakých podmínek má smysl zavádět častější testování (2x týdně)</w:t>
      </w:r>
    </w:p>
    <w:p w14:paraId="5FDBB3E8" w14:textId="77777777" w:rsidR="00B92B21" w:rsidRPr="00B92B21" w:rsidRDefault="00B92B21" w:rsidP="0004453A">
      <w:pPr>
        <w:pStyle w:val="xmsolistparagraph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92B21">
        <w:rPr>
          <w:rFonts w:asciiTheme="minorHAnsi" w:eastAsia="Times New Roman" w:hAnsiTheme="minorHAnsi" w:cstheme="minorHAnsi"/>
          <w:sz w:val="24"/>
          <w:szCs w:val="24"/>
        </w:rPr>
        <w:t>Stále požadujeme posílení PCR testování, které podporují všechny svazy</w:t>
      </w:r>
    </w:p>
    <w:p w14:paraId="0A91A533" w14:textId="77777777" w:rsidR="00B92B21" w:rsidRPr="00B92B21" w:rsidRDefault="00B92B21" w:rsidP="0004453A">
      <w:pPr>
        <w:pStyle w:val="xmsolistparagraph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92B21">
        <w:rPr>
          <w:rFonts w:asciiTheme="minorHAnsi" w:eastAsia="Times New Roman" w:hAnsiTheme="minorHAnsi" w:cstheme="minorHAnsi"/>
          <w:sz w:val="24"/>
          <w:szCs w:val="24"/>
        </w:rPr>
        <w:t xml:space="preserve">Požadujeme též navýšení doplatku na </w:t>
      </w:r>
      <w:proofErr w:type="spellStart"/>
      <w:r w:rsidRPr="00B92B21">
        <w:rPr>
          <w:rFonts w:asciiTheme="minorHAnsi" w:eastAsia="Times New Roman" w:hAnsiTheme="minorHAnsi" w:cstheme="minorHAnsi"/>
          <w:sz w:val="24"/>
          <w:szCs w:val="24"/>
        </w:rPr>
        <w:t>Ag</w:t>
      </w:r>
      <w:proofErr w:type="spellEnd"/>
      <w:r w:rsidRPr="00B92B21">
        <w:rPr>
          <w:rFonts w:asciiTheme="minorHAnsi" w:eastAsia="Times New Roman" w:hAnsiTheme="minorHAnsi" w:cstheme="minorHAnsi"/>
          <w:sz w:val="24"/>
          <w:szCs w:val="24"/>
        </w:rPr>
        <w:t xml:space="preserve"> testování na 100,- Kč</w:t>
      </w:r>
    </w:p>
    <w:p w14:paraId="107B47CF" w14:textId="77777777" w:rsidR="00B92B21" w:rsidRPr="00B92B21" w:rsidRDefault="00B92B21" w:rsidP="0004453A">
      <w:pPr>
        <w:pStyle w:val="xmsolistparagraph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92B21">
        <w:rPr>
          <w:rFonts w:asciiTheme="minorHAnsi" w:eastAsia="Times New Roman" w:hAnsiTheme="minorHAnsi" w:cstheme="minorHAnsi"/>
          <w:sz w:val="24"/>
          <w:szCs w:val="24"/>
        </w:rPr>
        <w:t xml:space="preserve">Žádáme o neprodlené oficiální (SUKL) zhodnocení účinnosti </w:t>
      </w:r>
      <w:proofErr w:type="spellStart"/>
      <w:r w:rsidRPr="00B92B21">
        <w:rPr>
          <w:rFonts w:asciiTheme="minorHAnsi" w:eastAsia="Times New Roman" w:hAnsiTheme="minorHAnsi" w:cstheme="minorHAnsi"/>
          <w:sz w:val="24"/>
          <w:szCs w:val="24"/>
        </w:rPr>
        <w:t>Ag</w:t>
      </w:r>
      <w:proofErr w:type="spellEnd"/>
      <w:r w:rsidRPr="00B92B21">
        <w:rPr>
          <w:rFonts w:asciiTheme="minorHAnsi" w:eastAsia="Times New Roman" w:hAnsiTheme="minorHAnsi" w:cstheme="minorHAnsi"/>
          <w:sz w:val="24"/>
          <w:szCs w:val="24"/>
        </w:rPr>
        <w:t xml:space="preserve"> testů, kdy rozdílná kvalita způsobuje zbyteční prostoje u zaměstnavatelů, vypadávání zaměstnanců a nárůst nákladů </w:t>
      </w:r>
    </w:p>
    <w:p w14:paraId="647E7F1A" w14:textId="77777777" w:rsidR="00B92B21" w:rsidRPr="00B92B21" w:rsidRDefault="00B92B21" w:rsidP="0004453A">
      <w:pPr>
        <w:pStyle w:val="xmsolistparagraph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92B21">
        <w:rPr>
          <w:rFonts w:asciiTheme="minorHAnsi" w:eastAsia="Times New Roman" w:hAnsiTheme="minorHAnsi" w:cstheme="minorHAnsi"/>
          <w:sz w:val="24"/>
          <w:szCs w:val="24"/>
        </w:rPr>
        <w:t>Podporujeme urychlení očkování všech kategorií zaměstnanců (občanů), které jediné může ukončit současný pandemický stav a k tomu nabízíme k využití své firemní kapacity</w:t>
      </w:r>
    </w:p>
    <w:p w14:paraId="63DEFD68" w14:textId="77777777" w:rsidR="00B92B21" w:rsidRPr="00B92B21" w:rsidRDefault="00B92B21" w:rsidP="0004453A">
      <w:pPr>
        <w:pStyle w:val="xmsolistparagraph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92B21">
        <w:rPr>
          <w:rFonts w:asciiTheme="minorHAnsi" w:eastAsia="Times New Roman" w:hAnsiTheme="minorHAnsi" w:cstheme="minorHAnsi"/>
          <w:sz w:val="24"/>
          <w:szCs w:val="24"/>
        </w:rPr>
        <w:t xml:space="preserve">Způsob (samo)testování ponechat na rozhodnutí zaměstnavatele s ohledem na charakter podnikatelské činnosti a rozmístění provozoven a zaměstnanců </w:t>
      </w:r>
    </w:p>
    <w:p w14:paraId="7143464F" w14:textId="6EBB81D2" w:rsidR="005840B3" w:rsidRDefault="00B92B21" w:rsidP="00026FA3">
      <w:pPr>
        <w:pStyle w:val="xmsonormal"/>
        <w:spacing w:before="0" w:beforeAutospacing="0"/>
        <w:jc w:val="both"/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  <w:r w:rsidRPr="00B92B21">
        <w:rPr>
          <w:rFonts w:asciiTheme="minorHAnsi" w:hAnsiTheme="minorHAnsi" w:cstheme="minorHAnsi"/>
          <w:color w:val="FF0000"/>
        </w:rPr>
        <w:t> </w:t>
      </w:r>
    </w:p>
    <w:p w14:paraId="27E99FCC" w14:textId="526B164C" w:rsidR="0022303B" w:rsidRDefault="00D53493" w:rsidP="0022303B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  <w:r w:rsidRPr="00263467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 xml:space="preserve">Ad 1. </w:t>
      </w:r>
      <w:r w:rsidR="001C4A34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2</w:t>
      </w:r>
      <w:r w:rsidRPr="00263467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ab/>
      </w:r>
      <w:r w:rsidR="00007950" w:rsidRPr="0022254F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 xml:space="preserve">Zpráva o postupu v přípravě programového období 2021+, </w:t>
      </w:r>
    </w:p>
    <w:p w14:paraId="20B413C9" w14:textId="040AA85D" w:rsidR="0022254F" w:rsidRDefault="00007950" w:rsidP="0022303B">
      <w:pPr>
        <w:pStyle w:val="xmsonormal"/>
        <w:spacing w:before="0" w:beforeAutospacing="0" w:after="0" w:afterAutospacing="0"/>
        <w:ind w:left="708" w:firstLine="708"/>
        <w:jc w:val="both"/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  <w:r w:rsidRPr="0022254F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 xml:space="preserve">Národního plánu obnovy, Modernizačního fondu a Fondu pro </w:t>
      </w:r>
    </w:p>
    <w:p w14:paraId="3F85C947" w14:textId="06DE7ED3" w:rsidR="00007950" w:rsidRPr="0022254F" w:rsidRDefault="00007950" w:rsidP="0022303B">
      <w:pPr>
        <w:pStyle w:val="Bezmezer"/>
        <w:ind w:left="708" w:firstLine="708"/>
        <w:jc w:val="both"/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  <w:r w:rsidRPr="0022254F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spravedlivou transformaci</w:t>
      </w:r>
    </w:p>
    <w:p w14:paraId="7D0AF3E9" w14:textId="26E31A7D" w:rsidR="00FB4230" w:rsidRPr="001E23EA" w:rsidRDefault="00FB4230" w:rsidP="00FB4230">
      <w:pPr>
        <w:pStyle w:val="Bezmezer"/>
        <w:jc w:val="both"/>
        <w:rPr>
          <w:rFonts w:asciiTheme="minorHAnsi" w:hAnsiTheme="minorHAnsi" w:cstheme="minorHAnsi"/>
          <w:b/>
          <w:color w:val="FF0000"/>
          <w:sz w:val="16"/>
          <w:szCs w:val="16"/>
          <w:u w:val="single"/>
        </w:rPr>
      </w:pPr>
    </w:p>
    <w:p w14:paraId="717BECCC" w14:textId="343144E2" w:rsidR="00007950" w:rsidRDefault="00007950" w:rsidP="004E15A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4029F4F" w14:textId="50515CCB" w:rsidR="00026FA3" w:rsidRDefault="00026FA3" w:rsidP="00026FA3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Ke všem materiálům KZPS ČR zpracovávala průběžné připomínky, které uplatňovala vůči MŽP i MPO</w:t>
      </w:r>
      <w:r w:rsidR="00165E4D">
        <w:rPr>
          <w:rFonts w:asciiTheme="minorHAnsi" w:hAnsiTheme="minorHAnsi" w:cstheme="minorHAnsi"/>
          <w:sz w:val="24"/>
          <w:szCs w:val="24"/>
        </w:rPr>
        <w:t xml:space="preserve"> a jsou sou</w:t>
      </w:r>
      <w:r w:rsidR="00B22A4E">
        <w:rPr>
          <w:rFonts w:asciiTheme="minorHAnsi" w:hAnsiTheme="minorHAnsi" w:cstheme="minorHAnsi"/>
          <w:sz w:val="24"/>
          <w:szCs w:val="24"/>
        </w:rPr>
        <w:t>č</w:t>
      </w:r>
      <w:r w:rsidR="00165E4D">
        <w:rPr>
          <w:rFonts w:asciiTheme="minorHAnsi" w:hAnsiTheme="minorHAnsi" w:cstheme="minorHAnsi"/>
          <w:sz w:val="24"/>
          <w:szCs w:val="24"/>
        </w:rPr>
        <w:t>ástí zápisů obou pracovních týmů pro hospodářskou politiku a životní prostředí.</w:t>
      </w:r>
    </w:p>
    <w:p w14:paraId="244AD537" w14:textId="4B966CAB" w:rsidR="00030C9A" w:rsidRDefault="00030C9A" w:rsidP="00026FA3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</w:t>
      </w:r>
      <w:r w:rsidR="00B7019B">
        <w:rPr>
          <w:rFonts w:asciiTheme="minorHAnsi" w:hAnsiTheme="minorHAnsi" w:cstheme="minorHAnsi"/>
          <w:sz w:val="24"/>
          <w:szCs w:val="24"/>
        </w:rPr>
        <w:t> </w:t>
      </w:r>
      <w:r>
        <w:rPr>
          <w:rFonts w:asciiTheme="minorHAnsi" w:hAnsiTheme="minorHAnsi" w:cstheme="minorHAnsi"/>
          <w:sz w:val="24"/>
          <w:szCs w:val="24"/>
        </w:rPr>
        <w:t>modern</w:t>
      </w:r>
      <w:r w:rsidR="00B7019B">
        <w:rPr>
          <w:rFonts w:asciiTheme="minorHAnsi" w:hAnsiTheme="minorHAnsi" w:cstheme="minorHAnsi"/>
          <w:sz w:val="24"/>
          <w:szCs w:val="24"/>
        </w:rPr>
        <w:t>izačnímu fondu se konce</w:t>
      </w:r>
      <w:r w:rsidR="009008B2">
        <w:rPr>
          <w:rFonts w:asciiTheme="minorHAnsi" w:hAnsiTheme="minorHAnsi" w:cstheme="minorHAnsi"/>
          <w:sz w:val="24"/>
          <w:szCs w:val="24"/>
        </w:rPr>
        <w:t>m</w:t>
      </w:r>
      <w:r w:rsidR="00B7019B">
        <w:rPr>
          <w:rFonts w:asciiTheme="minorHAnsi" w:hAnsiTheme="minorHAnsi" w:cstheme="minorHAnsi"/>
          <w:sz w:val="24"/>
          <w:szCs w:val="24"/>
        </w:rPr>
        <w:t xml:space="preserve"> roku</w:t>
      </w:r>
      <w:r w:rsidR="00AF52F1">
        <w:rPr>
          <w:rFonts w:asciiTheme="minorHAnsi" w:hAnsiTheme="minorHAnsi" w:cstheme="minorHAnsi"/>
          <w:sz w:val="24"/>
          <w:szCs w:val="24"/>
        </w:rPr>
        <w:t xml:space="preserve"> 2020 uskutečnilo MPŘ, ve</w:t>
      </w:r>
      <w:r w:rsidR="00857540">
        <w:rPr>
          <w:rFonts w:asciiTheme="minorHAnsi" w:hAnsiTheme="minorHAnsi" w:cstheme="minorHAnsi"/>
          <w:sz w:val="24"/>
          <w:szCs w:val="24"/>
        </w:rPr>
        <w:t xml:space="preserve"> kterém KZPS ČR </w:t>
      </w:r>
      <w:r w:rsidR="009008B2">
        <w:rPr>
          <w:rFonts w:asciiTheme="minorHAnsi" w:hAnsiTheme="minorHAnsi" w:cstheme="minorHAnsi"/>
          <w:sz w:val="24"/>
          <w:szCs w:val="24"/>
        </w:rPr>
        <w:t>u</w:t>
      </w:r>
      <w:r w:rsidR="00857540">
        <w:rPr>
          <w:rFonts w:asciiTheme="minorHAnsi" w:hAnsiTheme="minorHAnsi" w:cstheme="minorHAnsi"/>
          <w:sz w:val="24"/>
          <w:szCs w:val="24"/>
        </w:rPr>
        <w:t xml:space="preserve">platnila </w:t>
      </w:r>
      <w:r w:rsidR="009008B2">
        <w:rPr>
          <w:rFonts w:asciiTheme="minorHAnsi" w:hAnsiTheme="minorHAnsi" w:cstheme="minorHAnsi"/>
          <w:sz w:val="24"/>
          <w:szCs w:val="24"/>
        </w:rPr>
        <w:t>své připomínky,</w:t>
      </w:r>
      <w:r w:rsidR="001A14DC">
        <w:rPr>
          <w:rFonts w:asciiTheme="minorHAnsi" w:hAnsiTheme="minorHAnsi" w:cstheme="minorHAnsi"/>
          <w:sz w:val="24"/>
          <w:szCs w:val="24"/>
        </w:rPr>
        <w:t xml:space="preserve"> </w:t>
      </w:r>
      <w:r w:rsidR="002D74B3">
        <w:rPr>
          <w:rFonts w:asciiTheme="minorHAnsi" w:hAnsiTheme="minorHAnsi" w:cstheme="minorHAnsi"/>
          <w:sz w:val="24"/>
          <w:szCs w:val="24"/>
        </w:rPr>
        <w:t>kdy</w:t>
      </w:r>
      <w:r w:rsidR="00AA5DEB">
        <w:rPr>
          <w:rFonts w:asciiTheme="minorHAnsi" w:hAnsiTheme="minorHAnsi" w:cstheme="minorHAnsi"/>
          <w:sz w:val="24"/>
          <w:szCs w:val="24"/>
        </w:rPr>
        <w:t xml:space="preserve"> jsme </w:t>
      </w:r>
      <w:r w:rsidR="002D74B3">
        <w:rPr>
          <w:rFonts w:asciiTheme="minorHAnsi" w:hAnsiTheme="minorHAnsi" w:cstheme="minorHAnsi"/>
          <w:sz w:val="24"/>
          <w:szCs w:val="24"/>
        </w:rPr>
        <w:t xml:space="preserve">zejména </w:t>
      </w:r>
      <w:r w:rsidR="00AA5DEB">
        <w:rPr>
          <w:rFonts w:asciiTheme="minorHAnsi" w:hAnsiTheme="minorHAnsi" w:cstheme="minorHAnsi"/>
          <w:sz w:val="24"/>
          <w:szCs w:val="24"/>
        </w:rPr>
        <w:t>požadovali:</w:t>
      </w:r>
    </w:p>
    <w:p w14:paraId="79FC51E5" w14:textId="77777777" w:rsidR="00AA5DEB" w:rsidRDefault="00AA5DEB" w:rsidP="00AA5DEB">
      <w:pPr>
        <w:pStyle w:val="Standard"/>
        <w:jc w:val="both"/>
        <w:rPr>
          <w:rFonts w:asciiTheme="minorHAnsi" w:eastAsia="Times New Roman" w:hAnsiTheme="minorHAnsi" w:cstheme="minorHAnsi"/>
        </w:rPr>
      </w:pPr>
    </w:p>
    <w:p w14:paraId="1CBD5DCA" w14:textId="77777777" w:rsidR="00FE5552" w:rsidRDefault="00AA5DEB" w:rsidP="0004453A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AA5DEB">
        <w:rPr>
          <w:rFonts w:asciiTheme="minorHAnsi" w:eastAsia="Times New Roman" w:hAnsiTheme="minorHAnsi" w:cstheme="minorHAnsi"/>
        </w:rPr>
        <w:t xml:space="preserve">Z procesního hlediska z materiálu není zřejmé, že byl materiál projednán s Radou SFŽP ČR ve smyslu zákona č. 388/1991 Sb., o Státním fondu životního prostředí ČR. Podle tohoto zákona Rada Fondu posuzuje zejména zásadní otázky tvorby a užití prostředků Fondu. Stanovení programů včetně procentuální alokace prostředků Fondu je třeba za zásadní otázku považovat. Do materiálu je potřebné doplnit </w:t>
      </w:r>
      <w:r w:rsidRPr="00AA5DEB">
        <w:rPr>
          <w:rFonts w:asciiTheme="minorHAnsi" w:eastAsia="Times New Roman" w:hAnsiTheme="minorHAnsi" w:cstheme="minorHAnsi"/>
          <w:b/>
          <w:bCs/>
        </w:rPr>
        <w:t>stanovisko Rady SFŽP ČR.</w:t>
      </w:r>
    </w:p>
    <w:p w14:paraId="04B36C78" w14:textId="77777777" w:rsidR="0043751C" w:rsidRDefault="00AA5DEB" w:rsidP="0043751C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FE5552">
        <w:rPr>
          <w:rFonts w:asciiTheme="minorHAnsi" w:eastAsia="Times New Roman" w:hAnsiTheme="minorHAnsi" w:cstheme="minorHAnsi"/>
        </w:rPr>
        <w:t xml:space="preserve">Popis a sumarizace stavu nic neprozrazuje o </w:t>
      </w:r>
      <w:r w:rsidRPr="00FE5552">
        <w:rPr>
          <w:rFonts w:asciiTheme="minorHAnsi" w:eastAsia="Times New Roman" w:hAnsiTheme="minorHAnsi" w:cstheme="minorHAnsi"/>
          <w:b/>
          <w:bCs/>
        </w:rPr>
        <w:t>vazbách na konkrétní opatření Akčních plánů</w:t>
      </w:r>
      <w:r w:rsidRPr="00FE5552">
        <w:rPr>
          <w:rFonts w:asciiTheme="minorHAnsi" w:eastAsia="Times New Roman" w:hAnsiTheme="minorHAnsi" w:cstheme="minorHAnsi"/>
        </w:rPr>
        <w:t xml:space="preserve"> v oblasti regionálního rozvoje, zaměstnanosti nebo podpory malého a středního podnikání. Výčet programů obsažených v materiálu znamená petrifikaci zde uvedených programů na období do roku 2030 ve smyslu Politiky ŽP jako hlavní politiky v ČR.  Nesouhlasíme s programovým obsahovým uzavřením prostředků použitelných </w:t>
      </w:r>
      <w:r w:rsidRPr="00FE5552">
        <w:rPr>
          <w:rFonts w:asciiTheme="minorHAnsi" w:eastAsia="Times New Roman" w:hAnsiTheme="minorHAnsi" w:cstheme="minorHAnsi"/>
        </w:rPr>
        <w:br/>
        <w:t>z Modernizačního fondu na programy uvedené v materiálu a doporučujeme změnu konceptu na flexibilní model po projednání v Radě SFŽP ČR a ve vazbě na programy regionálního rozvoje.</w:t>
      </w:r>
    </w:p>
    <w:p w14:paraId="7E0CB875" w14:textId="77777777" w:rsidR="005F76AC" w:rsidRDefault="00AA5DEB" w:rsidP="005F76AC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43751C">
        <w:rPr>
          <w:rFonts w:asciiTheme="minorHAnsi" w:eastAsia="Times New Roman" w:hAnsiTheme="minorHAnsi" w:cstheme="minorHAnsi"/>
        </w:rPr>
        <w:t xml:space="preserve">Materiál nemá analytickou povahu, vychází z popisu opatření, která byla na úrovni EU přijata nebo o jejichž přijetí se jedná. V textu není uvedeno, jaká konkrétní opatření </w:t>
      </w:r>
      <w:r w:rsidRPr="0043751C">
        <w:rPr>
          <w:rFonts w:asciiTheme="minorHAnsi" w:eastAsia="Times New Roman" w:hAnsiTheme="minorHAnsi" w:cstheme="minorHAnsi"/>
        </w:rPr>
        <w:lastRenderedPageBreak/>
        <w:t xml:space="preserve">budou z Modernizačního fondu podporována k zajištění energetické bezpečnosti ČR a konkurenceschopnosti tuzemských podnikatelů.  Dopady GD pro </w:t>
      </w:r>
      <w:r w:rsidRPr="0043751C">
        <w:rPr>
          <w:rFonts w:asciiTheme="minorHAnsi" w:eastAsia="Times New Roman" w:hAnsiTheme="minorHAnsi" w:cstheme="minorHAnsi"/>
        </w:rPr>
        <w:tab/>
        <w:t>Evropu ani pro Č</w:t>
      </w:r>
      <w:r w:rsidR="00447F29" w:rsidRPr="0043751C">
        <w:rPr>
          <w:rFonts w:asciiTheme="minorHAnsi" w:eastAsia="Times New Roman" w:hAnsiTheme="minorHAnsi" w:cstheme="minorHAnsi"/>
        </w:rPr>
        <w:t>R</w:t>
      </w:r>
      <w:r w:rsidRPr="0043751C">
        <w:rPr>
          <w:rFonts w:asciiTheme="minorHAnsi" w:eastAsia="Times New Roman" w:hAnsiTheme="minorHAnsi" w:cstheme="minorHAnsi"/>
        </w:rPr>
        <w:t xml:space="preserve"> nebyly dosud vyčísleny ani do roku 2030 ani do roku 2050, a to</w:t>
      </w:r>
      <w:r w:rsidR="006577E7" w:rsidRPr="0043751C">
        <w:rPr>
          <w:rFonts w:asciiTheme="minorHAnsi" w:eastAsia="Times New Roman" w:hAnsiTheme="minorHAnsi" w:cstheme="minorHAnsi"/>
        </w:rPr>
        <w:t xml:space="preserve"> </w:t>
      </w:r>
      <w:r w:rsidRPr="0043751C">
        <w:rPr>
          <w:rFonts w:asciiTheme="minorHAnsi" w:eastAsia="Times New Roman" w:hAnsiTheme="minorHAnsi" w:cstheme="minorHAnsi"/>
        </w:rPr>
        <w:t xml:space="preserve">zejména za situace, která je, na rozdíl od vizí v letech 2018 a 2019, diametrálně odlišná od reality roku 2020 a následujících, kdy se členské státy budou muset zaměřit na rekonstrukci ekonomiky. </w:t>
      </w:r>
    </w:p>
    <w:p w14:paraId="080C43CF" w14:textId="77777777" w:rsidR="005F76AC" w:rsidRDefault="00AA5DEB" w:rsidP="005F76AC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5F76AC">
        <w:rPr>
          <w:rFonts w:asciiTheme="minorHAnsi" w:hAnsiTheme="minorHAnsi" w:cstheme="minorHAnsi"/>
        </w:rPr>
        <w:t xml:space="preserve">Modernizační fond má sloužit mimo jiné k plnění cíle snižování emisí CO2.  Měl by umožnit systémovou podporu i technologiím, které jsou v principu založeny na udržení CO2 v daném produktu a na opakované použití takového produktu nebo materiálu, ze kterého je produkt vyroben. Mezi tyto technologie patří </w:t>
      </w:r>
      <w:r w:rsidRPr="005F76AC">
        <w:rPr>
          <w:rFonts w:asciiTheme="minorHAnsi" w:hAnsiTheme="minorHAnsi" w:cstheme="minorHAnsi"/>
          <w:b/>
          <w:bCs/>
        </w:rPr>
        <w:t>recyklace.</w:t>
      </w:r>
      <w:r w:rsidRPr="005F76AC">
        <w:rPr>
          <w:rFonts w:asciiTheme="minorHAnsi" w:hAnsiTheme="minorHAnsi" w:cstheme="minorHAnsi"/>
        </w:rPr>
        <w:t xml:space="preserve"> Modernizační fond by měl z oblasti nakládání s odpady umožňovat podporu moderním způsobům energetického využití odpadů (například Evropou podporované využití upravených odpadů formou paliv z</w:t>
      </w:r>
      <w:r w:rsidR="00FE5552" w:rsidRPr="005F76AC">
        <w:rPr>
          <w:rFonts w:asciiTheme="minorHAnsi" w:hAnsiTheme="minorHAnsi" w:cstheme="minorHAnsi"/>
        </w:rPr>
        <w:t xml:space="preserve"> </w:t>
      </w:r>
      <w:r w:rsidR="006577E7" w:rsidRPr="005F76AC">
        <w:rPr>
          <w:rFonts w:asciiTheme="minorHAnsi" w:hAnsiTheme="minorHAnsi" w:cstheme="minorHAnsi"/>
        </w:rPr>
        <w:t>odpadů – TAP</w:t>
      </w:r>
      <w:r w:rsidRPr="005F76AC">
        <w:rPr>
          <w:rFonts w:asciiTheme="minorHAnsi" w:hAnsiTheme="minorHAnsi" w:cstheme="minorHAnsi"/>
        </w:rPr>
        <w:t xml:space="preserve">) ale vždy tak, aby to bylo plně v souladu s podporovanými technologiemi dle Evropské unie a rovněž se strategií tzv. Balíčku oběhového hospodářství EU a jejich doporučeními.  Recyklace je velmi efektivním způsobem omezení produkce CO2. Je realitou, že recyklace zatím v ČR nefunguje dostatečně. Jsou zásadní problémy s odbytem vytříděných surovin. Dle </w:t>
      </w:r>
      <w:r w:rsidRPr="005F76AC">
        <w:rPr>
          <w:rFonts w:asciiTheme="minorHAnsi" w:hAnsiTheme="minorHAnsi" w:cstheme="minorHAnsi"/>
        </w:rPr>
        <w:tab/>
        <w:t>našeho by i Modernizační fond, stejně řada dalších podpůrných programů, měl systémově podporovat i tuto agendu, neboť studie jasně prokazují, že recyklace je jedním z nejefektivnějších způsobů omezování produkce CO2.</w:t>
      </w:r>
    </w:p>
    <w:p w14:paraId="5262777A" w14:textId="77777777" w:rsidR="005F76AC" w:rsidRDefault="00AA5DEB" w:rsidP="005F76AC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5F76AC">
        <w:rPr>
          <w:rFonts w:asciiTheme="minorHAnsi" w:hAnsiTheme="minorHAnsi" w:cstheme="minorHAnsi"/>
          <w:color w:val="000000"/>
        </w:rPr>
        <w:t>Doporučujeme rovněž programově i finančně posílit programy, které se podporují větší využití fotovoltaiky s bateriovými úložišti. Dosavadní programy podporující FVE nejsou pro investory dostatečně zajímavé, zejména návratnost těchto investic se blíží k jejich životnosti. Především se to týká budování těchto zařízení na budovách, jejichž vlastníky jsou právnické a fyzické osoby.</w:t>
      </w:r>
    </w:p>
    <w:p w14:paraId="437E4560" w14:textId="77777777" w:rsidR="005F76AC" w:rsidRDefault="00AA5DEB" w:rsidP="005F76AC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5F76AC">
        <w:rPr>
          <w:rFonts w:asciiTheme="minorHAnsi" w:hAnsiTheme="minorHAnsi" w:cstheme="minorHAnsi"/>
          <w:color w:val="000000"/>
        </w:rPr>
        <w:t>Při formulaci konkrétních podmínek pro žadatele doporučujeme jejich nastavení tak, aby byly administrativně nenáročné, pro uchazeče přehledné a v čase předvídatelné. Důležitá je jejich provázanost s podobnými programy ostatních vyhlašovatelů</w:t>
      </w:r>
      <w:r w:rsidR="00E377E8" w:rsidRPr="005F76AC">
        <w:rPr>
          <w:rFonts w:asciiTheme="minorHAnsi" w:hAnsiTheme="minorHAnsi" w:cstheme="minorHAnsi"/>
          <w:color w:val="000000"/>
        </w:rPr>
        <w:t>.</w:t>
      </w:r>
    </w:p>
    <w:p w14:paraId="466AFC55" w14:textId="3DC82D4A" w:rsidR="00AA5DEB" w:rsidRPr="005F76AC" w:rsidRDefault="00AA5DEB" w:rsidP="005F76AC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5F76AC">
        <w:rPr>
          <w:rFonts w:asciiTheme="minorHAnsi" w:hAnsiTheme="minorHAnsi" w:cstheme="minorHAnsi"/>
        </w:rPr>
        <w:t>Veškeré podporované technologie Modernizačním fondem by rovněž měly splňovat podmínku souladu se zastřešujícím evropských rámcem pro ekonomickou podporu, tzv. EU Taxonomy.</w:t>
      </w:r>
    </w:p>
    <w:p w14:paraId="791A5A31" w14:textId="77777777" w:rsidR="00030C9A" w:rsidRPr="004E15A2" w:rsidRDefault="00030C9A" w:rsidP="004E15A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96E9B23" w14:textId="749B51D5" w:rsidR="004E15A2" w:rsidRPr="009D40C3" w:rsidRDefault="00673E69" w:rsidP="00E377E8">
      <w:pPr>
        <w:ind w:firstLine="36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9D40C3">
        <w:rPr>
          <w:rFonts w:asciiTheme="minorHAnsi" w:hAnsiTheme="minorHAnsi" w:cstheme="minorHAnsi"/>
          <w:b/>
          <w:bCs/>
          <w:sz w:val="24"/>
          <w:szCs w:val="24"/>
          <w:u w:val="single"/>
        </w:rPr>
        <w:t>V tomto bodě</w:t>
      </w:r>
      <w:r w:rsidR="00484948" w:rsidRPr="009D40C3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materiálu</w:t>
      </w:r>
      <w:r w:rsidRPr="009D40C3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se </w:t>
      </w:r>
      <w:r w:rsidR="008C3018" w:rsidRPr="009D40C3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KZPS ČR ztotožňuje </w:t>
      </w:r>
      <w:r w:rsidR="00343A6A" w:rsidRPr="009D40C3">
        <w:rPr>
          <w:rFonts w:asciiTheme="minorHAnsi" w:hAnsiTheme="minorHAnsi" w:cstheme="minorHAnsi"/>
          <w:b/>
          <w:bCs/>
          <w:sz w:val="24"/>
          <w:szCs w:val="24"/>
          <w:u w:val="single"/>
        </w:rPr>
        <w:t>s</w:t>
      </w:r>
      <w:r w:rsidRPr="009D40C3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 navrženými </w:t>
      </w:r>
      <w:r w:rsidR="0054647D" w:rsidRPr="009D40C3">
        <w:rPr>
          <w:rFonts w:asciiTheme="minorHAnsi" w:hAnsiTheme="minorHAnsi" w:cstheme="minorHAnsi"/>
          <w:b/>
          <w:bCs/>
          <w:sz w:val="24"/>
          <w:szCs w:val="24"/>
          <w:u w:val="single"/>
        </w:rPr>
        <w:t>závěry SP ČR a ráda by zdůraznila:</w:t>
      </w:r>
    </w:p>
    <w:p w14:paraId="76311B63" w14:textId="54F48A1E" w:rsidR="005840B3" w:rsidRPr="009D40C3" w:rsidRDefault="005840B3" w:rsidP="00173EE2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95EE8A8" w14:textId="4910736F" w:rsidR="005941C9" w:rsidRDefault="004E15A2" w:rsidP="0004453A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D40C3">
        <w:rPr>
          <w:rFonts w:asciiTheme="minorHAnsi" w:hAnsiTheme="minorHAnsi" w:cstheme="minorHAnsi"/>
          <w:b/>
          <w:bCs/>
          <w:sz w:val="24"/>
          <w:szCs w:val="24"/>
        </w:rPr>
        <w:t xml:space="preserve">KZPS ČR </w:t>
      </w:r>
      <w:r w:rsidR="005840B3" w:rsidRPr="009D40C3">
        <w:rPr>
          <w:rFonts w:asciiTheme="minorHAnsi" w:hAnsiTheme="minorHAnsi" w:cstheme="minorHAnsi"/>
          <w:b/>
          <w:bCs/>
          <w:sz w:val="24"/>
          <w:szCs w:val="24"/>
        </w:rPr>
        <w:t>připomíná požadavek, aby v řídícím výboru NPO byli vrcholoví zástupci sociálních partnerů. Tento výbor byl přislíben, ale prozatím stále nebyl zřízen.</w:t>
      </w:r>
    </w:p>
    <w:p w14:paraId="5B2C6000" w14:textId="277AD77B" w:rsidR="005840B3" w:rsidRDefault="005840B3" w:rsidP="0004453A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D40C3">
        <w:rPr>
          <w:rFonts w:asciiTheme="minorHAnsi" w:hAnsiTheme="minorHAnsi" w:cstheme="minorHAnsi"/>
          <w:b/>
          <w:bCs/>
          <w:sz w:val="24"/>
          <w:szCs w:val="24"/>
        </w:rPr>
        <w:t>Žádáme také o včasné zapojení do přípravy nastavení programů a výzev z NPO, které se budou týkat podnikatelské sféry tak, aby bylo možné zajistit absorpční kapacitu a kvalitní nastavení podmínek.</w:t>
      </w:r>
    </w:p>
    <w:p w14:paraId="29022B75" w14:textId="1036636E" w:rsidR="00E64381" w:rsidRDefault="00173EE2" w:rsidP="0004453A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D40C3">
        <w:rPr>
          <w:rFonts w:asciiTheme="minorHAnsi" w:hAnsiTheme="minorHAnsi" w:cstheme="minorHAnsi"/>
          <w:b/>
          <w:bCs/>
          <w:sz w:val="24"/>
          <w:szCs w:val="24"/>
        </w:rPr>
        <w:t>NPO nesmí nahrazovat například neudržitelné či běžné výdaje. NPO by měl dle nás významněji obsahovat projekty provázané s cílem zvýšení ekonomické odolnosti, a ne tolik různorodých resortních požadavků.</w:t>
      </w:r>
    </w:p>
    <w:p w14:paraId="55803BE2" w14:textId="58EC73F8" w:rsidR="00E64381" w:rsidRDefault="006D4E38" w:rsidP="0004453A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D40C3">
        <w:rPr>
          <w:rFonts w:asciiTheme="minorHAnsi" w:hAnsiTheme="minorHAnsi" w:cstheme="minorHAnsi"/>
          <w:b/>
          <w:bCs/>
          <w:sz w:val="24"/>
          <w:szCs w:val="24"/>
        </w:rPr>
        <w:t>KZP</w:t>
      </w:r>
      <w:r w:rsidR="00D6720D" w:rsidRPr="009D40C3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Pr="009D40C3">
        <w:rPr>
          <w:rFonts w:asciiTheme="minorHAnsi" w:hAnsiTheme="minorHAnsi" w:cstheme="minorHAnsi"/>
          <w:b/>
          <w:bCs/>
          <w:sz w:val="24"/>
          <w:szCs w:val="24"/>
        </w:rPr>
        <w:t xml:space="preserve"> ČR požaduje</w:t>
      </w:r>
      <w:r w:rsidR="00E64381" w:rsidRPr="009D40C3">
        <w:rPr>
          <w:rFonts w:asciiTheme="minorHAnsi" w:hAnsiTheme="minorHAnsi" w:cstheme="minorHAnsi"/>
          <w:b/>
          <w:bCs/>
          <w:sz w:val="24"/>
          <w:szCs w:val="24"/>
        </w:rPr>
        <w:t xml:space="preserve"> dodání aktuální komplexní </w:t>
      </w:r>
      <w:r w:rsidR="008C3018" w:rsidRPr="009D40C3">
        <w:rPr>
          <w:rFonts w:asciiTheme="minorHAnsi" w:hAnsiTheme="minorHAnsi" w:cstheme="minorHAnsi"/>
          <w:b/>
          <w:bCs/>
          <w:sz w:val="24"/>
          <w:szCs w:val="24"/>
        </w:rPr>
        <w:t xml:space="preserve">přehled </w:t>
      </w:r>
      <w:r w:rsidR="00E64381" w:rsidRPr="009D40C3">
        <w:rPr>
          <w:rFonts w:asciiTheme="minorHAnsi" w:hAnsiTheme="minorHAnsi" w:cstheme="minorHAnsi"/>
          <w:b/>
          <w:bCs/>
          <w:sz w:val="24"/>
          <w:szCs w:val="24"/>
        </w:rPr>
        <w:t>odhadovaný</w:t>
      </w:r>
      <w:r w:rsidR="008C3018" w:rsidRPr="009D40C3">
        <w:rPr>
          <w:rFonts w:asciiTheme="minorHAnsi" w:hAnsiTheme="minorHAnsi" w:cstheme="minorHAnsi"/>
          <w:b/>
          <w:bCs/>
          <w:sz w:val="24"/>
          <w:szCs w:val="24"/>
        </w:rPr>
        <w:t>ch</w:t>
      </w:r>
      <w:r w:rsidR="00E64381" w:rsidRPr="009D40C3">
        <w:rPr>
          <w:rFonts w:asciiTheme="minorHAnsi" w:hAnsiTheme="minorHAnsi" w:cstheme="minorHAnsi"/>
          <w:b/>
          <w:bCs/>
          <w:sz w:val="24"/>
          <w:szCs w:val="24"/>
        </w:rPr>
        <w:t xml:space="preserve"> alokac</w:t>
      </w:r>
      <w:r w:rsidR="008C3018" w:rsidRPr="009D40C3">
        <w:rPr>
          <w:rFonts w:asciiTheme="minorHAnsi" w:hAnsiTheme="minorHAnsi" w:cstheme="minorHAnsi"/>
          <w:b/>
          <w:bCs/>
          <w:sz w:val="24"/>
          <w:szCs w:val="24"/>
        </w:rPr>
        <w:t>í</w:t>
      </w:r>
      <w:r w:rsidR="00E64381" w:rsidRPr="009D40C3">
        <w:rPr>
          <w:rFonts w:asciiTheme="minorHAnsi" w:hAnsiTheme="minorHAnsi" w:cstheme="minorHAnsi"/>
          <w:b/>
          <w:bCs/>
          <w:sz w:val="24"/>
          <w:szCs w:val="24"/>
        </w:rPr>
        <w:t xml:space="preserve"> pro jednotlivé oblasti a dílčí komponenty.</w:t>
      </w:r>
    </w:p>
    <w:p w14:paraId="51A5D8F9" w14:textId="6281B63A" w:rsidR="004D2E8F" w:rsidRDefault="004D2E8F" w:rsidP="004D2E8F">
      <w:pPr>
        <w:pStyle w:val="Odstavecseseznamem"/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538ACE2" w14:textId="77777777" w:rsidR="004D2E8F" w:rsidRPr="009D40C3" w:rsidRDefault="004D2E8F" w:rsidP="004D2E8F">
      <w:pPr>
        <w:pStyle w:val="Odstavecseseznamem"/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3B81159" w14:textId="45C05BEF" w:rsidR="0022254F" w:rsidRPr="0022254F" w:rsidRDefault="00B01BB4" w:rsidP="0022254F">
      <w:pPr>
        <w:pStyle w:val="Bezmezer"/>
        <w:jc w:val="both"/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  <w:r w:rsidRPr="00263467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lastRenderedPageBreak/>
        <w:t xml:space="preserve">Ad 1. </w:t>
      </w:r>
      <w:r w:rsidR="0022254F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3</w:t>
      </w:r>
      <w:r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ab/>
      </w:r>
      <w:r w:rsidR="0022254F" w:rsidRPr="0022254F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Dopady Zelené dohody pro Evropu na ČR</w:t>
      </w:r>
    </w:p>
    <w:p w14:paraId="1DCD26B1" w14:textId="598B545B" w:rsidR="009E3EBE" w:rsidRDefault="009E3EBE" w:rsidP="0022254F">
      <w:pPr>
        <w:pStyle w:val="Bezmezer"/>
        <w:jc w:val="both"/>
        <w:rPr>
          <w:rFonts w:asciiTheme="minorHAnsi" w:hAnsiTheme="minorHAnsi" w:cstheme="minorHAnsi"/>
          <w:b/>
          <w:color w:val="FF0000"/>
          <w:sz w:val="16"/>
          <w:szCs w:val="16"/>
          <w:u w:val="single"/>
        </w:rPr>
      </w:pPr>
    </w:p>
    <w:p w14:paraId="6D3A0BE4" w14:textId="11F76685" w:rsidR="00701CFA" w:rsidRPr="00701CFA" w:rsidRDefault="00701CFA" w:rsidP="0022254F">
      <w:pPr>
        <w:pStyle w:val="Bezmezer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1CFA">
        <w:rPr>
          <w:rFonts w:asciiTheme="minorHAnsi" w:hAnsiTheme="minorHAnsi" w:cstheme="minorHAnsi"/>
          <w:b/>
          <w:sz w:val="24"/>
          <w:szCs w:val="24"/>
          <w:u w:val="single"/>
        </w:rPr>
        <w:t xml:space="preserve">Z pohledu </w:t>
      </w:r>
      <w:r w:rsidR="009D40C3">
        <w:rPr>
          <w:rFonts w:asciiTheme="minorHAnsi" w:hAnsiTheme="minorHAnsi" w:cstheme="minorHAnsi"/>
          <w:b/>
          <w:sz w:val="24"/>
          <w:szCs w:val="24"/>
          <w:u w:val="single"/>
        </w:rPr>
        <w:t>T</w:t>
      </w:r>
      <w:r w:rsidRPr="00701CFA">
        <w:rPr>
          <w:rFonts w:asciiTheme="minorHAnsi" w:hAnsiTheme="minorHAnsi" w:cstheme="minorHAnsi"/>
          <w:b/>
          <w:sz w:val="24"/>
          <w:szCs w:val="24"/>
          <w:u w:val="single"/>
        </w:rPr>
        <w:t xml:space="preserve">ěžebního </w:t>
      </w:r>
      <w:r w:rsidR="00D34C08">
        <w:rPr>
          <w:rFonts w:asciiTheme="minorHAnsi" w:hAnsiTheme="minorHAnsi" w:cstheme="minorHAnsi"/>
          <w:b/>
          <w:sz w:val="24"/>
          <w:szCs w:val="24"/>
          <w:u w:val="single"/>
        </w:rPr>
        <w:t>p</w:t>
      </w:r>
      <w:r w:rsidRPr="00701CFA">
        <w:rPr>
          <w:rFonts w:asciiTheme="minorHAnsi" w:hAnsiTheme="minorHAnsi" w:cstheme="minorHAnsi"/>
          <w:b/>
          <w:sz w:val="24"/>
          <w:szCs w:val="24"/>
          <w:u w:val="single"/>
        </w:rPr>
        <w:t>růmyslu:</w:t>
      </w:r>
    </w:p>
    <w:p w14:paraId="4E852133" w14:textId="77777777" w:rsidR="00701CFA" w:rsidRPr="00701CFA" w:rsidRDefault="00701CFA" w:rsidP="0022254F">
      <w:pPr>
        <w:pStyle w:val="Bezmezer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7F0CBD8" w14:textId="7A22F55D" w:rsidR="00EB02D0" w:rsidRPr="00EB02D0" w:rsidRDefault="00EB02D0" w:rsidP="00BD74B0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EB02D0">
        <w:rPr>
          <w:rFonts w:asciiTheme="minorHAnsi" w:hAnsiTheme="minorHAnsi" w:cstheme="minorHAnsi"/>
          <w:sz w:val="24"/>
          <w:szCs w:val="24"/>
        </w:rPr>
        <w:t>Zelená dohoda pro EU, která znamená snížení emisí CO2 do roku 2050 prakticky na 0, znamená obrovský dopad na stávající ekonomickou a sociální podstatu ČR.</w:t>
      </w:r>
    </w:p>
    <w:p w14:paraId="5BC8DDAE" w14:textId="713C3D80" w:rsidR="00EB02D0" w:rsidRPr="00EB02D0" w:rsidRDefault="00EB02D0" w:rsidP="00A1633A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EB02D0">
        <w:rPr>
          <w:rFonts w:asciiTheme="minorHAnsi" w:hAnsiTheme="minorHAnsi" w:cstheme="minorHAnsi"/>
          <w:sz w:val="24"/>
          <w:szCs w:val="24"/>
        </w:rPr>
        <w:t xml:space="preserve">Emise ČR jsou dnes v řádu 100 mil t CO2 ročně. Hlavním zdrojem je </w:t>
      </w:r>
      <w:r w:rsidR="00BD74B0" w:rsidRPr="00EB02D0">
        <w:rPr>
          <w:rFonts w:asciiTheme="minorHAnsi" w:hAnsiTheme="minorHAnsi" w:cstheme="minorHAnsi"/>
          <w:sz w:val="24"/>
          <w:szCs w:val="24"/>
        </w:rPr>
        <w:t>energetika,</w:t>
      </w:r>
      <w:r w:rsidRPr="00EB02D0">
        <w:rPr>
          <w:rFonts w:asciiTheme="minorHAnsi" w:hAnsiTheme="minorHAnsi" w:cstheme="minorHAnsi"/>
          <w:sz w:val="24"/>
          <w:szCs w:val="24"/>
        </w:rPr>
        <w:t xml:space="preserve"> a hlavně v</w:t>
      </w:r>
      <w:r w:rsidR="00CB10D2">
        <w:rPr>
          <w:rFonts w:asciiTheme="minorHAnsi" w:hAnsiTheme="minorHAnsi" w:cstheme="minorHAnsi"/>
          <w:sz w:val="24"/>
          <w:szCs w:val="24"/>
        </w:rPr>
        <w:t>ý</w:t>
      </w:r>
      <w:r w:rsidRPr="00EB02D0">
        <w:rPr>
          <w:rFonts w:asciiTheme="minorHAnsi" w:hAnsiTheme="minorHAnsi" w:cstheme="minorHAnsi"/>
          <w:sz w:val="24"/>
          <w:szCs w:val="24"/>
        </w:rPr>
        <w:t>roba tepla a elektřiny. Významný zdroj emisí je ale i průmysl, doprava a zemědělství.  Zejména teplárenství musí projít za krátkých 30 let velkou změnou, protože teplo je vyráběno dominantně spalováním uhlí, plynu, biomasy. Bezemisní výroba tepla bude v budoucnu na bázi elektřiny (tepelná čerpadla, elektro-kotle), nebo dálkové teplo z jaderných zdrojů, spalování biomasy bude aktivisty napadeno, protože každé spalování emise CO2 produkuje. </w:t>
      </w:r>
    </w:p>
    <w:p w14:paraId="43ED4F9A" w14:textId="1B59AE29" w:rsidR="00EB02D0" w:rsidRPr="00EB02D0" w:rsidRDefault="00EB02D0" w:rsidP="00EB02D0">
      <w:pPr>
        <w:jc w:val="both"/>
        <w:rPr>
          <w:rFonts w:asciiTheme="minorHAnsi" w:hAnsiTheme="minorHAnsi" w:cstheme="minorHAnsi"/>
          <w:sz w:val="24"/>
          <w:szCs w:val="24"/>
        </w:rPr>
      </w:pPr>
      <w:r w:rsidRPr="00EB02D0">
        <w:rPr>
          <w:rFonts w:asciiTheme="minorHAnsi" w:hAnsiTheme="minorHAnsi" w:cstheme="minorHAnsi"/>
          <w:sz w:val="24"/>
          <w:szCs w:val="24"/>
        </w:rPr>
        <w:t>Zásadní bude velmi masivní zateplování, rekuperace tepla z větrání a celkové radikální snížení energetické náročnosti budov, nejen nových, ale hlavně všech existujících. Budovy budou muset být v režimu tzv. Pasivního standardu, kdy budou prakticky bez nutnosti dodávky energie. </w:t>
      </w:r>
    </w:p>
    <w:p w14:paraId="0213964C" w14:textId="4889D3A6" w:rsidR="00EB02D0" w:rsidRPr="00EB02D0" w:rsidRDefault="00EB02D0" w:rsidP="003A3278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EB02D0">
        <w:rPr>
          <w:rFonts w:asciiTheme="minorHAnsi" w:hAnsiTheme="minorHAnsi" w:cstheme="minorHAnsi"/>
          <w:sz w:val="24"/>
          <w:szCs w:val="24"/>
        </w:rPr>
        <w:t xml:space="preserve">Elektroenergetika bude jaderná, obnovitelná a místo </w:t>
      </w:r>
      <w:r w:rsidR="003A3278" w:rsidRPr="00EB02D0">
        <w:rPr>
          <w:rFonts w:asciiTheme="minorHAnsi" w:hAnsiTheme="minorHAnsi" w:cstheme="minorHAnsi"/>
          <w:sz w:val="24"/>
          <w:szCs w:val="24"/>
        </w:rPr>
        <w:t>plynu – vodíková</w:t>
      </w:r>
      <w:r w:rsidRPr="00EB02D0">
        <w:rPr>
          <w:rFonts w:asciiTheme="minorHAnsi" w:hAnsiTheme="minorHAnsi" w:cstheme="minorHAnsi"/>
          <w:sz w:val="24"/>
          <w:szCs w:val="24"/>
        </w:rPr>
        <w:t>. Předpokládané náklady na transformaci elektroenergetiky jsou dle studie McKinsey jsou 4 000 miliard Kč. Celkový dopad na celou ČR bude asi ještě vyšší. </w:t>
      </w:r>
    </w:p>
    <w:p w14:paraId="5A1BA224" w14:textId="2E2EA7B9" w:rsidR="00EB02D0" w:rsidRPr="00EB02D0" w:rsidRDefault="00EB02D0" w:rsidP="00892576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EB02D0">
        <w:rPr>
          <w:rFonts w:asciiTheme="minorHAnsi" w:hAnsiTheme="minorHAnsi" w:cstheme="minorHAnsi"/>
          <w:sz w:val="24"/>
          <w:szCs w:val="24"/>
        </w:rPr>
        <w:t>V celé EU dojde ke zdražení tepla a elektřiny</w:t>
      </w:r>
      <w:r w:rsidR="003A3278">
        <w:rPr>
          <w:rFonts w:asciiTheme="minorHAnsi" w:hAnsiTheme="minorHAnsi" w:cstheme="minorHAnsi"/>
          <w:sz w:val="24"/>
          <w:szCs w:val="24"/>
        </w:rPr>
        <w:t>,</w:t>
      </w:r>
      <w:r w:rsidRPr="00EB02D0">
        <w:rPr>
          <w:rFonts w:asciiTheme="minorHAnsi" w:hAnsiTheme="minorHAnsi" w:cstheme="minorHAnsi"/>
          <w:sz w:val="24"/>
          <w:szCs w:val="24"/>
        </w:rPr>
        <w:t xml:space="preserve"> a to vytlačí řadu průmyslových výrob mimo EU. Dnešní ekonomika ČR postavená na průmyslu převážně zpracovatelského charakteru, která nebude ve středoevropském prostoru, kde bude elektřina drahá, </w:t>
      </w:r>
      <w:r w:rsidR="001F0949">
        <w:rPr>
          <w:rFonts w:asciiTheme="minorHAnsi" w:hAnsiTheme="minorHAnsi" w:cstheme="minorHAnsi"/>
          <w:sz w:val="24"/>
          <w:szCs w:val="24"/>
        </w:rPr>
        <w:t>ne</w:t>
      </w:r>
      <w:r w:rsidRPr="00EB02D0">
        <w:rPr>
          <w:rFonts w:asciiTheme="minorHAnsi" w:hAnsiTheme="minorHAnsi" w:cstheme="minorHAnsi"/>
          <w:sz w:val="24"/>
          <w:szCs w:val="24"/>
        </w:rPr>
        <w:t>konkurenceschopná. Navíc nevíme, kam s odstěhuje průmysl, kterému dnes náš průmysl produkuje komponenty. ČR bude muset přejít na ekonomiku s vyšší přidanou hodnotou, nebude možné</w:t>
      </w:r>
      <w:r w:rsidR="00937F0B">
        <w:rPr>
          <w:rFonts w:asciiTheme="minorHAnsi" w:hAnsiTheme="minorHAnsi" w:cstheme="minorHAnsi"/>
          <w:sz w:val="24"/>
          <w:szCs w:val="24"/>
        </w:rPr>
        <w:t>,</w:t>
      </w:r>
      <w:r w:rsidRPr="00EB02D0">
        <w:rPr>
          <w:rFonts w:asciiTheme="minorHAnsi" w:hAnsiTheme="minorHAnsi" w:cstheme="minorHAnsi"/>
          <w:sz w:val="24"/>
          <w:szCs w:val="24"/>
        </w:rPr>
        <w:t xml:space="preserve"> aby stála na levné pracovní síle levné energii.</w:t>
      </w:r>
      <w:r w:rsidR="00937F0B">
        <w:rPr>
          <w:rFonts w:asciiTheme="minorHAnsi" w:hAnsiTheme="minorHAnsi" w:cstheme="minorHAnsi"/>
          <w:sz w:val="24"/>
          <w:szCs w:val="24"/>
        </w:rPr>
        <w:t xml:space="preserve"> </w:t>
      </w:r>
      <w:r w:rsidRPr="00EB02D0">
        <w:rPr>
          <w:rFonts w:asciiTheme="minorHAnsi" w:hAnsiTheme="minorHAnsi" w:cstheme="minorHAnsi"/>
          <w:sz w:val="24"/>
          <w:szCs w:val="24"/>
        </w:rPr>
        <w:t xml:space="preserve">Samozřejmě při našem propojení s ekonomikou SRN nelze transformaci dělat bez ohledu na vývoj </w:t>
      </w:r>
      <w:r w:rsidR="00B80986">
        <w:rPr>
          <w:rFonts w:asciiTheme="minorHAnsi" w:hAnsiTheme="minorHAnsi" w:cstheme="minorHAnsi"/>
          <w:sz w:val="24"/>
          <w:szCs w:val="24"/>
        </w:rPr>
        <w:t xml:space="preserve">především </w:t>
      </w:r>
      <w:r w:rsidRPr="00EB02D0">
        <w:rPr>
          <w:rFonts w:asciiTheme="minorHAnsi" w:hAnsiTheme="minorHAnsi" w:cstheme="minorHAnsi"/>
          <w:sz w:val="24"/>
          <w:szCs w:val="24"/>
        </w:rPr>
        <w:t>v</w:t>
      </w:r>
      <w:r w:rsidR="00B80986">
        <w:rPr>
          <w:rFonts w:asciiTheme="minorHAnsi" w:hAnsiTheme="minorHAnsi" w:cstheme="minorHAnsi"/>
          <w:sz w:val="24"/>
          <w:szCs w:val="24"/>
        </w:rPr>
        <w:t> </w:t>
      </w:r>
      <w:r w:rsidRPr="00EB02D0">
        <w:rPr>
          <w:rFonts w:asciiTheme="minorHAnsi" w:hAnsiTheme="minorHAnsi" w:cstheme="minorHAnsi"/>
          <w:sz w:val="24"/>
          <w:szCs w:val="24"/>
        </w:rPr>
        <w:t>Německu</w:t>
      </w:r>
      <w:r w:rsidR="00B80986">
        <w:rPr>
          <w:rFonts w:asciiTheme="minorHAnsi" w:hAnsiTheme="minorHAnsi" w:cstheme="minorHAnsi"/>
          <w:sz w:val="24"/>
          <w:szCs w:val="24"/>
        </w:rPr>
        <w:t xml:space="preserve">, dalších zemích </w:t>
      </w:r>
      <w:proofErr w:type="gramStart"/>
      <w:r w:rsidR="00B80986">
        <w:rPr>
          <w:rFonts w:asciiTheme="minorHAnsi" w:hAnsiTheme="minorHAnsi" w:cstheme="minorHAnsi"/>
          <w:sz w:val="24"/>
          <w:szCs w:val="24"/>
        </w:rPr>
        <w:t>Evropy</w:t>
      </w:r>
      <w:proofErr w:type="gramEnd"/>
      <w:r w:rsidR="00B80986">
        <w:rPr>
          <w:rFonts w:asciiTheme="minorHAnsi" w:hAnsiTheme="minorHAnsi" w:cstheme="minorHAnsi"/>
          <w:sz w:val="24"/>
          <w:szCs w:val="24"/>
        </w:rPr>
        <w:t xml:space="preserve"> </w:t>
      </w:r>
      <w:r w:rsidR="00AD0E44">
        <w:rPr>
          <w:rFonts w:asciiTheme="minorHAnsi" w:hAnsiTheme="minorHAnsi" w:cstheme="minorHAnsi"/>
          <w:sz w:val="24"/>
          <w:szCs w:val="24"/>
        </w:rPr>
        <w:t>a i třetích zemích</w:t>
      </w:r>
      <w:r w:rsidRPr="00EB02D0">
        <w:rPr>
          <w:rFonts w:asciiTheme="minorHAnsi" w:hAnsiTheme="minorHAnsi" w:cstheme="minorHAnsi"/>
          <w:sz w:val="24"/>
          <w:szCs w:val="24"/>
        </w:rPr>
        <w:t>.</w:t>
      </w:r>
      <w:r w:rsidR="001D755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128226E" w14:textId="50BC9884" w:rsidR="00EB02D0" w:rsidRPr="00EB02D0" w:rsidRDefault="00EB02D0" w:rsidP="001D7556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EB02D0">
        <w:rPr>
          <w:rFonts w:asciiTheme="minorHAnsi" w:hAnsiTheme="minorHAnsi" w:cstheme="minorHAnsi"/>
          <w:sz w:val="24"/>
          <w:szCs w:val="24"/>
        </w:rPr>
        <w:t>Energetika ČR a</w:t>
      </w:r>
      <w:r w:rsidR="001D7556">
        <w:rPr>
          <w:rFonts w:asciiTheme="minorHAnsi" w:hAnsiTheme="minorHAnsi" w:cstheme="minorHAnsi"/>
          <w:sz w:val="24"/>
          <w:szCs w:val="24"/>
        </w:rPr>
        <w:t xml:space="preserve"> KZPS ČR /</w:t>
      </w:r>
      <w:r w:rsidRPr="00EB02D0">
        <w:rPr>
          <w:rFonts w:asciiTheme="minorHAnsi" w:hAnsiTheme="minorHAnsi" w:cstheme="minorHAnsi"/>
          <w:sz w:val="24"/>
          <w:szCs w:val="24"/>
        </w:rPr>
        <w:t xml:space="preserve"> ZSDNP jsou na transformaci mentálně nastaveni. Víme, že uhlí a fosilní paliva do roku 2050 skončí. I bez Zelené dohody by uhlí skončilo v ČR někdy kolem roku 2050-55. Od nové SEK v roce 2023 očekáváme rozhodnutí o novém cílovém energetickém mixu v roce 2050.  Hlavně o poměrech jednotlivých typů bezemisních energetických zdrojů. </w:t>
      </w:r>
    </w:p>
    <w:p w14:paraId="2BBDD09F" w14:textId="77777777" w:rsidR="00EB02D0" w:rsidRPr="00EB02D0" w:rsidRDefault="00EB02D0" w:rsidP="00EB02D0">
      <w:pPr>
        <w:jc w:val="both"/>
        <w:rPr>
          <w:rFonts w:asciiTheme="minorHAnsi" w:hAnsiTheme="minorHAnsi" w:cstheme="minorHAnsi"/>
          <w:sz w:val="24"/>
          <w:szCs w:val="24"/>
        </w:rPr>
      </w:pPr>
      <w:r w:rsidRPr="00EB02D0">
        <w:rPr>
          <w:rFonts w:asciiTheme="minorHAnsi" w:hAnsiTheme="minorHAnsi" w:cstheme="minorHAnsi"/>
          <w:sz w:val="24"/>
          <w:szCs w:val="24"/>
        </w:rPr>
        <w:t>Subjekty sdružené v ZSDNP jsou připraveny se na transformaci aktivně podílet, ale chceme jasné podmínky pro investice, aby nedošlo už znovu k tomu, že budou investice novým rozhodnutím o regulací ze strany EU, nebo vlády ČR znehodnoceny. </w:t>
      </w:r>
    </w:p>
    <w:p w14:paraId="0FFCF9D1" w14:textId="33D74E11" w:rsidR="00EB02D0" w:rsidRPr="00EB02D0" w:rsidRDefault="00EB02D0" w:rsidP="006B518D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EB02D0">
        <w:rPr>
          <w:rFonts w:asciiTheme="minorHAnsi" w:hAnsiTheme="minorHAnsi" w:cstheme="minorHAnsi"/>
          <w:sz w:val="24"/>
          <w:szCs w:val="24"/>
        </w:rPr>
        <w:t>Už dnešní rozhodnutí o konci uhlí v roce 2038 znamená pro uhelné firmy znehodnocení aktiv a nutí je do účetnictví zahrnout opravné položky. V souvislosti se Zelenou dohodou toto dopadne na celou řadu průmyslových oborů, jak to už teď vidíme třeba u ocelářství. Věříme, že se na přípravě SEK 2023 s horizontem 2050 budeme moci podílet.</w:t>
      </w:r>
    </w:p>
    <w:p w14:paraId="703D9CAE" w14:textId="261847A0" w:rsidR="00EB02D0" w:rsidRDefault="00EB02D0" w:rsidP="00287CF9">
      <w:pPr>
        <w:pStyle w:val="Bezmezer"/>
        <w:jc w:val="both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</w:p>
    <w:p w14:paraId="3BE3CC79" w14:textId="77777777" w:rsidR="00701CFA" w:rsidRPr="00701CFA" w:rsidRDefault="00701CFA" w:rsidP="00701CFA">
      <w:pPr>
        <w:pStyle w:val="Bezmezer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D281E3E" w14:textId="27EA3D50" w:rsidR="00701CFA" w:rsidRPr="00701CFA" w:rsidRDefault="00701CFA" w:rsidP="00701CFA">
      <w:pPr>
        <w:pStyle w:val="Bezmezer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1CFA">
        <w:rPr>
          <w:rFonts w:asciiTheme="minorHAnsi" w:hAnsiTheme="minorHAnsi" w:cstheme="minorHAnsi"/>
          <w:b/>
          <w:sz w:val="24"/>
          <w:szCs w:val="24"/>
          <w:u w:val="single"/>
        </w:rPr>
        <w:t>Z</w:t>
      </w:r>
      <w:r w:rsidR="00D34C08">
        <w:rPr>
          <w:rFonts w:asciiTheme="minorHAnsi" w:hAnsiTheme="minorHAnsi" w:cstheme="minorHAnsi"/>
          <w:b/>
          <w:sz w:val="24"/>
          <w:szCs w:val="24"/>
          <w:u w:val="single"/>
        </w:rPr>
        <w:t> </w:t>
      </w:r>
      <w:r w:rsidRPr="00701CFA">
        <w:rPr>
          <w:rFonts w:asciiTheme="minorHAnsi" w:hAnsiTheme="minorHAnsi" w:cstheme="minorHAnsi"/>
          <w:b/>
          <w:sz w:val="24"/>
          <w:szCs w:val="24"/>
          <w:u w:val="single"/>
        </w:rPr>
        <w:t>pohledu</w:t>
      </w:r>
      <w:r w:rsidR="00D34C08">
        <w:rPr>
          <w:rFonts w:asciiTheme="minorHAnsi" w:hAnsiTheme="minorHAnsi" w:cstheme="minorHAnsi"/>
          <w:b/>
          <w:sz w:val="24"/>
          <w:szCs w:val="24"/>
          <w:u w:val="single"/>
        </w:rPr>
        <w:t xml:space="preserve"> Z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emědělství</w:t>
      </w:r>
      <w:r w:rsidR="009F167D">
        <w:rPr>
          <w:rFonts w:asciiTheme="minorHAnsi" w:hAnsiTheme="minorHAnsi" w:cstheme="minorHAnsi"/>
          <w:b/>
          <w:sz w:val="24"/>
          <w:szCs w:val="24"/>
          <w:u w:val="single"/>
        </w:rPr>
        <w:t xml:space="preserve"> (Zemědělský svaz ČR)</w:t>
      </w:r>
      <w:r w:rsidRPr="00701CFA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14:paraId="0C809514" w14:textId="77777777" w:rsidR="00701CFA" w:rsidRPr="00287CF9" w:rsidRDefault="00701CFA" w:rsidP="00287CF9">
      <w:pPr>
        <w:pStyle w:val="Bezmezer"/>
        <w:jc w:val="both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</w:p>
    <w:p w14:paraId="1F42E879" w14:textId="2C6B2AF2" w:rsidR="00287CF9" w:rsidRDefault="00FE3A09" w:rsidP="00FE3A09">
      <w:pPr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E3A09">
        <w:rPr>
          <w:rFonts w:asciiTheme="minorHAnsi" w:hAnsiTheme="minorHAnsi" w:cstheme="minorHAnsi"/>
          <w:bCs/>
          <w:sz w:val="24"/>
          <w:szCs w:val="24"/>
        </w:rPr>
        <w:t>Dle KZPS ČR</w:t>
      </w:r>
      <w:r w:rsidR="00287CF9" w:rsidRPr="00287CF9">
        <w:rPr>
          <w:rFonts w:asciiTheme="minorHAnsi" w:hAnsiTheme="minorHAnsi" w:cstheme="minorHAnsi"/>
          <w:bCs/>
          <w:sz w:val="24"/>
          <w:szCs w:val="24"/>
        </w:rPr>
        <w:t xml:space="preserve"> jsme v situaci, kdy se připravuje tak obrovská transformace společnosti, ale bohužel se to děje příliš rychle a ze strany EK tak arogantně, že se v tom v tuto chvíli nedokážeme pořádně ani zorientovat a nevíme, co nám to může přinést. Souhlasí s tím, že nevíme, zda je to šance nebo hrozba. Dále řekl, že přes všechny tyto brutální dopady do naší společnosti se musíme pokusit nějakým způsobem ty věci alespoň nastínit nebo naznačit. Bez </w:t>
      </w:r>
      <w:r w:rsidR="00287CF9" w:rsidRPr="00287CF9">
        <w:rPr>
          <w:rFonts w:asciiTheme="minorHAnsi" w:hAnsiTheme="minorHAnsi" w:cstheme="minorHAnsi"/>
          <w:bCs/>
          <w:sz w:val="24"/>
          <w:szCs w:val="24"/>
        </w:rPr>
        <w:lastRenderedPageBreak/>
        <w:t>toho nemáme šanci říct EK při projednávání co chceme a co nechceme. Dnes jen čekáme</w:t>
      </w:r>
      <w:r w:rsidR="00DA4FD8">
        <w:rPr>
          <w:rFonts w:asciiTheme="minorHAnsi" w:hAnsiTheme="minorHAnsi" w:cstheme="minorHAnsi"/>
          <w:bCs/>
          <w:sz w:val="24"/>
          <w:szCs w:val="24"/>
        </w:rPr>
        <w:t>,</w:t>
      </w:r>
      <w:r w:rsidR="00287CF9" w:rsidRPr="00287CF9">
        <w:rPr>
          <w:rFonts w:asciiTheme="minorHAnsi" w:hAnsiTheme="minorHAnsi" w:cstheme="minorHAnsi"/>
          <w:bCs/>
          <w:sz w:val="24"/>
          <w:szCs w:val="24"/>
        </w:rPr>
        <w:t xml:space="preserve"> co vyjde z</w:t>
      </w:r>
      <w:r w:rsidR="0020603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87CF9" w:rsidRPr="00287CF9">
        <w:rPr>
          <w:rFonts w:asciiTheme="minorHAnsi" w:hAnsiTheme="minorHAnsi" w:cstheme="minorHAnsi"/>
          <w:bCs/>
          <w:sz w:val="24"/>
          <w:szCs w:val="24"/>
        </w:rPr>
        <w:t xml:space="preserve">EK a na základě toho se pokoušíme modelovat nějaké dopady. Uvedl, že součástí Zelené dohody jsou také strategie, které dopadají do zemědělství, jako </w:t>
      </w:r>
      <w:r w:rsidR="0020603E">
        <w:rPr>
          <w:rFonts w:asciiTheme="minorHAnsi" w:hAnsiTheme="minorHAnsi" w:cstheme="minorHAnsi"/>
          <w:bCs/>
          <w:sz w:val="24"/>
          <w:szCs w:val="24"/>
        </w:rPr>
        <w:t>„</w:t>
      </w:r>
      <w:proofErr w:type="spellStart"/>
      <w:r w:rsidR="0020603E">
        <w:rPr>
          <w:rFonts w:asciiTheme="minorHAnsi" w:hAnsiTheme="minorHAnsi" w:cstheme="minorHAnsi"/>
          <w:bCs/>
          <w:sz w:val="24"/>
          <w:szCs w:val="24"/>
        </w:rPr>
        <w:t>From</w:t>
      </w:r>
      <w:proofErr w:type="spellEnd"/>
      <w:r w:rsidR="0020603E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287CF9" w:rsidRPr="00287CF9">
        <w:rPr>
          <w:rFonts w:asciiTheme="minorHAnsi" w:hAnsiTheme="minorHAnsi" w:cstheme="minorHAnsi"/>
          <w:bCs/>
          <w:sz w:val="24"/>
          <w:szCs w:val="24"/>
        </w:rPr>
        <w:t>Farm</w:t>
      </w:r>
      <w:proofErr w:type="spellEnd"/>
      <w:r w:rsidR="00287CF9" w:rsidRPr="00287CF9">
        <w:rPr>
          <w:rFonts w:asciiTheme="minorHAnsi" w:hAnsiTheme="minorHAnsi" w:cstheme="minorHAnsi"/>
          <w:bCs/>
          <w:sz w:val="24"/>
          <w:szCs w:val="24"/>
        </w:rPr>
        <w:t> to </w:t>
      </w:r>
      <w:proofErr w:type="spellStart"/>
      <w:r w:rsidR="00287CF9" w:rsidRPr="00287CF9">
        <w:rPr>
          <w:rFonts w:asciiTheme="minorHAnsi" w:hAnsiTheme="minorHAnsi" w:cstheme="minorHAnsi"/>
          <w:bCs/>
          <w:sz w:val="24"/>
          <w:szCs w:val="24"/>
        </w:rPr>
        <w:t>Fork</w:t>
      </w:r>
      <w:proofErr w:type="spellEnd"/>
      <w:r w:rsidR="00287CF9" w:rsidRPr="00287CF9">
        <w:rPr>
          <w:rFonts w:asciiTheme="minorHAnsi" w:hAnsiTheme="minorHAnsi" w:cstheme="minorHAnsi"/>
          <w:bCs/>
          <w:sz w:val="24"/>
          <w:szCs w:val="24"/>
        </w:rPr>
        <w:t> </w:t>
      </w:r>
      <w:proofErr w:type="spellStart"/>
      <w:r w:rsidR="00287CF9" w:rsidRPr="00287CF9">
        <w:rPr>
          <w:rFonts w:asciiTheme="minorHAnsi" w:hAnsiTheme="minorHAnsi" w:cstheme="minorHAnsi"/>
          <w:bCs/>
          <w:sz w:val="24"/>
          <w:szCs w:val="24"/>
        </w:rPr>
        <w:t>Strategy</w:t>
      </w:r>
      <w:proofErr w:type="spellEnd"/>
      <w:r w:rsidR="0020603E">
        <w:rPr>
          <w:rFonts w:asciiTheme="minorHAnsi" w:hAnsiTheme="minorHAnsi" w:cstheme="minorHAnsi"/>
          <w:bCs/>
          <w:sz w:val="24"/>
          <w:szCs w:val="24"/>
        </w:rPr>
        <w:t>“</w:t>
      </w:r>
      <w:r w:rsidR="00287CF9" w:rsidRPr="00287CF9">
        <w:rPr>
          <w:rFonts w:asciiTheme="minorHAnsi" w:hAnsiTheme="minorHAnsi" w:cstheme="minorHAnsi"/>
          <w:bCs/>
          <w:sz w:val="24"/>
          <w:szCs w:val="24"/>
        </w:rPr>
        <w:t>, Strategie pro biodiverzitu, pro ekologické zemědělství, oběhové hospodářství ad. Je třeba, abychom znali ty nejhorší dopadové scénáře. Dopady budou nejen do potravinové soběstačnosti a bezpečnosti, ale i do sociální stability našeho státu. Na příkladech uvedl, že Zelená dohoda přináší mnoho nelogických věcí, které jdou mnohdy proti sobě. Uvedl, že USA si udělaly vlastní analýzu Zelené dohody a vychází jim, že ceny potravin se v EU zvýší o 17 % a produkce se propadne o 12 až 15 %. USA dále odhadují, že EU přijde o 20 % potravin z hlediska vývozu, ale je třeba vědět, že 1 % vývozu potravin znamená 1,5 mil ha zemědělské půdy někde ve třetím světě, ze které se ty potraviny musí vyrobit. Když tak snížíme vyvoz potravin z EU o 20 %, tak je to např. 30 mil. ha deštných pralesů, které se musí v Brazílii i jinde vykácet, aby ty potraviny někdo vyrobil a produkci potravin nahradil. Navíc spotřeba potravin ve světě aktuálně roste. V Zelené dohodě však nejde jen o potraviny, ale o všechny suroviny, zboží, energie, vodu atd. To všechno bude muset výrazně zdražit. Občané to budou muset zaplatit. Je otázka, zda na to budou mít a zda to budou chtít akceptovat. Nebezpečím také je, že zatím nejsme zcela transformovaní a stávající průmysl se může posunout na východ za hranice EU, kde tak přísná legislativa platit nebude, a my ho nebudeme mít čím urychleně nahradit. Musíme s tím kalkulovat a pracovat, abychom na to mohli včas reagovat. Dále řekl, že EK nám nemá co nařizovat, klíčovými orgány jsou a musí být Evropská rada a Evropský parlament. EK má být jen servisní organizací, která naplňuje rozhodnutí ČS a EP.</w:t>
      </w:r>
    </w:p>
    <w:p w14:paraId="0E1B38F6" w14:textId="73CB0DB8" w:rsidR="00215030" w:rsidRDefault="00215030" w:rsidP="00215030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1DC3DF6" w14:textId="42EDA604" w:rsidR="00215030" w:rsidRPr="00701CFA" w:rsidRDefault="00215030" w:rsidP="00215030">
      <w:pPr>
        <w:pStyle w:val="Bezmezer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1CFA">
        <w:rPr>
          <w:rFonts w:asciiTheme="minorHAnsi" w:hAnsiTheme="minorHAnsi" w:cstheme="minorHAnsi"/>
          <w:b/>
          <w:sz w:val="24"/>
          <w:szCs w:val="24"/>
          <w:u w:val="single"/>
        </w:rPr>
        <w:t>Z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 </w:t>
      </w:r>
      <w:r w:rsidRPr="00701CFA">
        <w:rPr>
          <w:rFonts w:asciiTheme="minorHAnsi" w:hAnsiTheme="minorHAnsi" w:cstheme="minorHAnsi"/>
          <w:b/>
          <w:sz w:val="24"/>
          <w:szCs w:val="24"/>
          <w:u w:val="single"/>
        </w:rPr>
        <w:t>pohledu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Stavebnictví</w:t>
      </w:r>
      <w:r w:rsidRPr="00701CFA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14:paraId="4E67740F" w14:textId="77777777" w:rsidR="00215030" w:rsidRPr="001D6F99" w:rsidRDefault="00215030" w:rsidP="001D6F9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CCC655C" w14:textId="00409FB8" w:rsidR="00215030" w:rsidRPr="00D118CB" w:rsidRDefault="00521A31" w:rsidP="00D118CB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D118CB">
        <w:rPr>
          <w:rFonts w:asciiTheme="minorHAnsi" w:hAnsiTheme="minorHAnsi" w:cstheme="minorHAnsi"/>
          <w:sz w:val="24"/>
          <w:szCs w:val="24"/>
        </w:rPr>
        <w:t xml:space="preserve">Z pohledu stavebnictví (a </w:t>
      </w:r>
      <w:r w:rsidR="001A2CAF" w:rsidRPr="00D118CB">
        <w:rPr>
          <w:rFonts w:asciiTheme="minorHAnsi" w:hAnsiTheme="minorHAnsi" w:cstheme="minorHAnsi"/>
          <w:sz w:val="24"/>
          <w:szCs w:val="24"/>
        </w:rPr>
        <w:t>určitě</w:t>
      </w:r>
      <w:r w:rsidRPr="00D118CB">
        <w:rPr>
          <w:rFonts w:asciiTheme="minorHAnsi" w:hAnsiTheme="minorHAnsi" w:cstheme="minorHAnsi"/>
          <w:sz w:val="24"/>
          <w:szCs w:val="24"/>
        </w:rPr>
        <w:t xml:space="preserve"> i ostatních o</w:t>
      </w:r>
      <w:r w:rsidR="004F7A97" w:rsidRPr="00D118CB">
        <w:rPr>
          <w:rFonts w:asciiTheme="minorHAnsi" w:hAnsiTheme="minorHAnsi" w:cstheme="minorHAnsi"/>
          <w:sz w:val="24"/>
          <w:szCs w:val="24"/>
        </w:rPr>
        <w:t xml:space="preserve">borů) </w:t>
      </w:r>
      <w:r w:rsidR="008461D2" w:rsidRPr="00D118CB">
        <w:rPr>
          <w:rFonts w:asciiTheme="minorHAnsi" w:hAnsiTheme="minorHAnsi" w:cstheme="minorHAnsi"/>
          <w:sz w:val="24"/>
          <w:szCs w:val="24"/>
        </w:rPr>
        <w:t xml:space="preserve">vidíme, že </w:t>
      </w:r>
      <w:r w:rsidR="00215030" w:rsidRPr="00D118CB">
        <w:rPr>
          <w:rFonts w:asciiTheme="minorHAnsi" w:hAnsiTheme="minorHAnsi" w:cstheme="minorHAnsi"/>
          <w:sz w:val="24"/>
          <w:szCs w:val="24"/>
        </w:rPr>
        <w:t>MPO</w:t>
      </w:r>
      <w:r w:rsidR="00D118CB">
        <w:rPr>
          <w:rFonts w:asciiTheme="minorHAnsi" w:hAnsiTheme="minorHAnsi" w:cstheme="minorHAnsi"/>
          <w:sz w:val="24"/>
          <w:szCs w:val="24"/>
        </w:rPr>
        <w:t xml:space="preserve"> a vláda</w:t>
      </w:r>
      <w:r w:rsidR="00215030" w:rsidRPr="00D118CB">
        <w:rPr>
          <w:rFonts w:asciiTheme="minorHAnsi" w:hAnsiTheme="minorHAnsi" w:cstheme="minorHAnsi"/>
          <w:sz w:val="24"/>
          <w:szCs w:val="24"/>
        </w:rPr>
        <w:t xml:space="preserve"> řeší </w:t>
      </w:r>
      <w:r w:rsidR="004F7A97" w:rsidRPr="00D118CB">
        <w:rPr>
          <w:rFonts w:asciiTheme="minorHAnsi" w:hAnsiTheme="minorHAnsi" w:cstheme="minorHAnsi"/>
          <w:sz w:val="24"/>
          <w:szCs w:val="24"/>
        </w:rPr>
        <w:t xml:space="preserve">problematiku </w:t>
      </w:r>
      <w:r w:rsidR="00215030" w:rsidRPr="00D118CB">
        <w:rPr>
          <w:rFonts w:asciiTheme="minorHAnsi" w:hAnsiTheme="minorHAnsi" w:cstheme="minorHAnsi"/>
          <w:sz w:val="24"/>
          <w:szCs w:val="24"/>
        </w:rPr>
        <w:t>s</w:t>
      </w:r>
      <w:r w:rsidR="004F7A97" w:rsidRPr="00D118CB">
        <w:rPr>
          <w:rFonts w:asciiTheme="minorHAnsi" w:hAnsiTheme="minorHAnsi" w:cstheme="minorHAnsi"/>
          <w:sz w:val="24"/>
          <w:szCs w:val="24"/>
        </w:rPr>
        <w:t> </w:t>
      </w:r>
      <w:r w:rsidR="00215030" w:rsidRPr="00D118CB">
        <w:rPr>
          <w:rFonts w:asciiTheme="minorHAnsi" w:hAnsiTheme="minorHAnsi" w:cstheme="minorHAnsi"/>
          <w:sz w:val="24"/>
          <w:szCs w:val="24"/>
        </w:rPr>
        <w:t>tripartit</w:t>
      </w:r>
      <w:r w:rsidR="004F7A97" w:rsidRPr="00D118CB">
        <w:rPr>
          <w:rFonts w:asciiTheme="minorHAnsi" w:hAnsiTheme="minorHAnsi" w:cstheme="minorHAnsi"/>
          <w:sz w:val="24"/>
          <w:szCs w:val="24"/>
        </w:rPr>
        <w:t>ou a</w:t>
      </w:r>
      <w:r w:rsidR="00215030" w:rsidRPr="00D118CB">
        <w:rPr>
          <w:rFonts w:asciiTheme="minorHAnsi" w:hAnsiTheme="minorHAnsi" w:cstheme="minorHAnsi"/>
          <w:sz w:val="24"/>
          <w:szCs w:val="24"/>
        </w:rPr>
        <w:t xml:space="preserve"> p</w:t>
      </w:r>
      <w:r w:rsidR="008461D2" w:rsidRPr="00D118CB">
        <w:rPr>
          <w:rFonts w:asciiTheme="minorHAnsi" w:hAnsiTheme="minorHAnsi" w:cstheme="minorHAnsi"/>
          <w:sz w:val="24"/>
          <w:szCs w:val="24"/>
        </w:rPr>
        <w:t xml:space="preserve">otom </w:t>
      </w:r>
      <w:r w:rsidR="00215030" w:rsidRPr="00D118CB">
        <w:rPr>
          <w:rFonts w:asciiTheme="minorHAnsi" w:hAnsiTheme="minorHAnsi" w:cstheme="minorHAnsi"/>
          <w:sz w:val="24"/>
          <w:szCs w:val="24"/>
        </w:rPr>
        <w:t>to řeší s „Evropou“, ale chybí informace o tom, jak se k</w:t>
      </w:r>
      <w:r w:rsidR="00283E75" w:rsidRPr="00D118CB">
        <w:rPr>
          <w:rFonts w:asciiTheme="minorHAnsi" w:hAnsiTheme="minorHAnsi" w:cstheme="minorHAnsi"/>
          <w:sz w:val="24"/>
          <w:szCs w:val="24"/>
        </w:rPr>
        <w:t xml:space="preserve">e Green </w:t>
      </w:r>
      <w:proofErr w:type="spellStart"/>
      <w:r w:rsidR="00283E75" w:rsidRPr="00D118CB">
        <w:rPr>
          <w:rFonts w:asciiTheme="minorHAnsi" w:hAnsiTheme="minorHAnsi" w:cstheme="minorHAnsi"/>
          <w:sz w:val="24"/>
          <w:szCs w:val="24"/>
        </w:rPr>
        <w:t>Dealu</w:t>
      </w:r>
      <w:proofErr w:type="spellEnd"/>
      <w:r w:rsidR="00215030" w:rsidRPr="00D118CB">
        <w:rPr>
          <w:rFonts w:asciiTheme="minorHAnsi" w:hAnsiTheme="minorHAnsi" w:cstheme="minorHAnsi"/>
          <w:sz w:val="24"/>
          <w:szCs w:val="24"/>
        </w:rPr>
        <w:t xml:space="preserve">, staví minimálně sousední země. </w:t>
      </w:r>
      <w:r w:rsidR="002D2414" w:rsidRPr="00D118CB">
        <w:rPr>
          <w:rFonts w:asciiTheme="minorHAnsi" w:hAnsiTheme="minorHAnsi" w:cstheme="minorHAnsi"/>
          <w:sz w:val="24"/>
          <w:szCs w:val="24"/>
        </w:rPr>
        <w:t>Je více ne</w:t>
      </w:r>
      <w:r w:rsidR="001A2CAF" w:rsidRPr="00D118CB">
        <w:rPr>
          <w:rFonts w:asciiTheme="minorHAnsi" w:hAnsiTheme="minorHAnsi" w:cstheme="minorHAnsi"/>
          <w:sz w:val="24"/>
          <w:szCs w:val="24"/>
        </w:rPr>
        <w:t>ž</w:t>
      </w:r>
      <w:r w:rsidR="002D2414" w:rsidRPr="00D118CB">
        <w:rPr>
          <w:rFonts w:asciiTheme="minorHAnsi" w:hAnsiTheme="minorHAnsi" w:cstheme="minorHAnsi"/>
          <w:sz w:val="24"/>
          <w:szCs w:val="24"/>
        </w:rPr>
        <w:t xml:space="preserve"> pravděpodobné, že pokud </w:t>
      </w:r>
      <w:r w:rsidR="004239CC" w:rsidRPr="00D118CB">
        <w:rPr>
          <w:rFonts w:asciiTheme="minorHAnsi" w:hAnsiTheme="minorHAnsi" w:cstheme="minorHAnsi"/>
          <w:sz w:val="24"/>
          <w:szCs w:val="24"/>
        </w:rPr>
        <w:t xml:space="preserve">problematiku </w:t>
      </w:r>
      <w:r w:rsidR="00215030" w:rsidRPr="00D118CB">
        <w:rPr>
          <w:rFonts w:asciiTheme="minorHAnsi" w:hAnsiTheme="minorHAnsi" w:cstheme="minorHAnsi"/>
          <w:sz w:val="24"/>
          <w:szCs w:val="24"/>
        </w:rPr>
        <w:t>diskutují na národní úrovni v podobném formátu</w:t>
      </w:r>
      <w:r w:rsidR="004239CC" w:rsidRPr="00D118CB">
        <w:rPr>
          <w:rFonts w:asciiTheme="minorHAnsi" w:hAnsiTheme="minorHAnsi" w:cstheme="minorHAnsi"/>
          <w:sz w:val="24"/>
          <w:szCs w:val="24"/>
        </w:rPr>
        <w:t xml:space="preserve"> jako my v ČR</w:t>
      </w:r>
      <w:r w:rsidR="00215030" w:rsidRPr="00D118CB">
        <w:rPr>
          <w:rFonts w:asciiTheme="minorHAnsi" w:hAnsiTheme="minorHAnsi" w:cstheme="minorHAnsi"/>
          <w:sz w:val="24"/>
          <w:szCs w:val="24"/>
        </w:rPr>
        <w:t xml:space="preserve">, nemají </w:t>
      </w:r>
      <w:r w:rsidR="00EC3793" w:rsidRPr="00D118CB">
        <w:rPr>
          <w:rFonts w:asciiTheme="minorHAnsi" w:hAnsiTheme="minorHAnsi" w:cstheme="minorHAnsi"/>
          <w:sz w:val="24"/>
          <w:szCs w:val="24"/>
        </w:rPr>
        <w:t xml:space="preserve">obecně </w:t>
      </w:r>
      <w:r w:rsidR="00215030" w:rsidRPr="00D118CB">
        <w:rPr>
          <w:rFonts w:asciiTheme="minorHAnsi" w:hAnsiTheme="minorHAnsi" w:cstheme="minorHAnsi"/>
          <w:sz w:val="24"/>
          <w:szCs w:val="24"/>
        </w:rPr>
        <w:t xml:space="preserve">významně </w:t>
      </w:r>
      <w:r w:rsidR="00EC3793" w:rsidRPr="00D118CB">
        <w:rPr>
          <w:rFonts w:asciiTheme="minorHAnsi" w:hAnsiTheme="minorHAnsi" w:cstheme="minorHAnsi"/>
          <w:sz w:val="24"/>
          <w:szCs w:val="24"/>
        </w:rPr>
        <w:t>rozdílná</w:t>
      </w:r>
      <w:r w:rsidR="00215030" w:rsidRPr="00D118CB">
        <w:rPr>
          <w:rFonts w:asciiTheme="minorHAnsi" w:hAnsiTheme="minorHAnsi" w:cstheme="minorHAnsi"/>
          <w:sz w:val="24"/>
          <w:szCs w:val="24"/>
        </w:rPr>
        <w:t xml:space="preserve"> stanoviska</w:t>
      </w:r>
      <w:r w:rsidR="002A0220">
        <w:rPr>
          <w:rFonts w:asciiTheme="minorHAnsi" w:hAnsiTheme="minorHAnsi" w:cstheme="minorHAnsi"/>
          <w:sz w:val="24"/>
          <w:szCs w:val="24"/>
        </w:rPr>
        <w:t xml:space="preserve"> od nás, byť </w:t>
      </w:r>
      <w:r w:rsidR="00321D1F">
        <w:rPr>
          <w:rFonts w:asciiTheme="minorHAnsi" w:hAnsiTheme="minorHAnsi" w:cstheme="minorHAnsi"/>
          <w:sz w:val="24"/>
          <w:szCs w:val="24"/>
        </w:rPr>
        <w:t>m</w:t>
      </w:r>
      <w:r w:rsidR="004239CC" w:rsidRPr="00D118CB">
        <w:rPr>
          <w:rFonts w:asciiTheme="minorHAnsi" w:hAnsiTheme="minorHAnsi" w:cstheme="minorHAnsi"/>
          <w:sz w:val="24"/>
          <w:szCs w:val="24"/>
        </w:rPr>
        <w:t>ohou mít rozdílné oborové přístupy</w:t>
      </w:r>
      <w:r w:rsidR="00321D1F">
        <w:rPr>
          <w:rFonts w:asciiTheme="minorHAnsi" w:hAnsiTheme="minorHAnsi" w:cstheme="minorHAnsi"/>
          <w:sz w:val="24"/>
          <w:szCs w:val="24"/>
        </w:rPr>
        <w:t>.</w:t>
      </w:r>
      <w:r w:rsidR="0097328F" w:rsidRPr="00D118CB">
        <w:rPr>
          <w:rFonts w:asciiTheme="minorHAnsi" w:hAnsiTheme="minorHAnsi" w:cstheme="minorHAnsi"/>
          <w:sz w:val="24"/>
          <w:szCs w:val="24"/>
        </w:rPr>
        <w:t xml:space="preserve"> </w:t>
      </w:r>
      <w:r w:rsidR="00951A15" w:rsidRPr="00D118CB">
        <w:rPr>
          <w:rFonts w:asciiTheme="minorHAnsi" w:hAnsiTheme="minorHAnsi" w:cstheme="minorHAnsi"/>
          <w:sz w:val="24"/>
          <w:szCs w:val="24"/>
        </w:rPr>
        <w:t xml:space="preserve">A bylo by dobré naše </w:t>
      </w:r>
      <w:r w:rsidR="00544FF7" w:rsidRPr="00D118CB">
        <w:rPr>
          <w:rFonts w:asciiTheme="minorHAnsi" w:hAnsiTheme="minorHAnsi" w:cstheme="minorHAnsi"/>
          <w:sz w:val="24"/>
          <w:szCs w:val="24"/>
        </w:rPr>
        <w:t>„české“ požadavky</w:t>
      </w:r>
      <w:r w:rsidR="00951A15" w:rsidRPr="00D118CB">
        <w:rPr>
          <w:rFonts w:asciiTheme="minorHAnsi" w:hAnsiTheme="minorHAnsi" w:cstheme="minorHAnsi"/>
          <w:sz w:val="24"/>
          <w:szCs w:val="24"/>
        </w:rPr>
        <w:t xml:space="preserve"> koordinovat minimálně se sousedy</w:t>
      </w:r>
      <w:r w:rsidR="00EB231F" w:rsidRPr="00D118CB">
        <w:rPr>
          <w:rFonts w:asciiTheme="minorHAnsi" w:hAnsiTheme="minorHAnsi" w:cstheme="minorHAnsi"/>
          <w:sz w:val="24"/>
          <w:szCs w:val="24"/>
        </w:rPr>
        <w:t xml:space="preserve">, neboť potom můžeme snáze uspět v našich </w:t>
      </w:r>
      <w:r w:rsidR="00544FF7" w:rsidRPr="00D118CB">
        <w:rPr>
          <w:rFonts w:asciiTheme="minorHAnsi" w:hAnsiTheme="minorHAnsi" w:cstheme="minorHAnsi"/>
          <w:sz w:val="24"/>
          <w:szCs w:val="24"/>
        </w:rPr>
        <w:t>cílech</w:t>
      </w:r>
      <w:r w:rsidR="00215030" w:rsidRPr="00D118CB">
        <w:rPr>
          <w:rFonts w:asciiTheme="minorHAnsi" w:hAnsiTheme="minorHAnsi" w:cstheme="minorHAnsi"/>
          <w:sz w:val="24"/>
          <w:szCs w:val="24"/>
        </w:rPr>
        <w:t>.</w:t>
      </w:r>
      <w:r w:rsidR="00D118C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E3EDDB6" w14:textId="77777777" w:rsidR="00215030" w:rsidRDefault="00215030" w:rsidP="00287CF9">
      <w:pPr>
        <w:pStyle w:val="Bezmezer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1C52894" w14:textId="2132A05D" w:rsidR="00B84D05" w:rsidRPr="00C61169" w:rsidRDefault="00B84D05" w:rsidP="00287CF9">
      <w:pPr>
        <w:pStyle w:val="Bezmezer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61169">
        <w:rPr>
          <w:rFonts w:asciiTheme="minorHAnsi" w:hAnsiTheme="minorHAnsi" w:cstheme="minorHAnsi"/>
          <w:b/>
          <w:sz w:val="24"/>
          <w:szCs w:val="24"/>
          <w:u w:val="single"/>
        </w:rPr>
        <w:t>Závěr:</w:t>
      </w:r>
    </w:p>
    <w:p w14:paraId="504CE49A" w14:textId="0F122056" w:rsidR="00B84D05" w:rsidRDefault="00860196" w:rsidP="00336591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21D1F">
        <w:rPr>
          <w:rFonts w:asciiTheme="minorHAnsi" w:hAnsiTheme="minorHAnsi" w:cstheme="minorHAnsi"/>
          <w:b/>
          <w:sz w:val="24"/>
          <w:szCs w:val="24"/>
        </w:rPr>
        <w:t xml:space="preserve">KZPS ČR podporuje záměr </w:t>
      </w:r>
      <w:r w:rsidR="00B84D05" w:rsidRPr="00321D1F">
        <w:rPr>
          <w:rFonts w:asciiTheme="minorHAnsi" w:hAnsiTheme="minorHAnsi" w:cstheme="minorHAnsi"/>
          <w:b/>
          <w:sz w:val="24"/>
          <w:szCs w:val="24"/>
        </w:rPr>
        <w:t>MPO</w:t>
      </w:r>
      <w:r w:rsidRPr="00321D1F">
        <w:rPr>
          <w:rFonts w:asciiTheme="minorHAnsi" w:hAnsiTheme="minorHAnsi" w:cstheme="minorHAnsi"/>
          <w:b/>
          <w:sz w:val="24"/>
          <w:szCs w:val="24"/>
        </w:rPr>
        <w:t>,</w:t>
      </w:r>
      <w:r w:rsidR="00B84D05" w:rsidRPr="00321D1F">
        <w:rPr>
          <w:rFonts w:asciiTheme="minorHAnsi" w:hAnsiTheme="minorHAnsi" w:cstheme="minorHAnsi"/>
          <w:b/>
          <w:sz w:val="24"/>
          <w:szCs w:val="24"/>
        </w:rPr>
        <w:t xml:space="preserve"> v návaznosti na jednání P</w:t>
      </w:r>
      <w:r w:rsidRPr="00321D1F">
        <w:rPr>
          <w:rFonts w:asciiTheme="minorHAnsi" w:hAnsiTheme="minorHAnsi" w:cstheme="minorHAnsi"/>
          <w:b/>
          <w:sz w:val="24"/>
          <w:szCs w:val="24"/>
        </w:rPr>
        <w:t xml:space="preserve">T </w:t>
      </w:r>
      <w:r w:rsidR="00B84D05" w:rsidRPr="00321D1F">
        <w:rPr>
          <w:rFonts w:asciiTheme="minorHAnsi" w:hAnsiTheme="minorHAnsi" w:cstheme="minorHAnsi"/>
          <w:b/>
          <w:sz w:val="24"/>
          <w:szCs w:val="24"/>
        </w:rPr>
        <w:t>RHSD ČR pro hospodářskou politiku</w:t>
      </w:r>
      <w:r w:rsidRPr="00321D1F">
        <w:rPr>
          <w:rFonts w:asciiTheme="minorHAnsi" w:hAnsiTheme="minorHAnsi" w:cstheme="minorHAnsi"/>
          <w:b/>
          <w:sz w:val="24"/>
          <w:szCs w:val="24"/>
        </w:rPr>
        <w:t>,</w:t>
      </w:r>
      <w:r w:rsidR="00B84D05" w:rsidRPr="00321D1F">
        <w:rPr>
          <w:rFonts w:asciiTheme="minorHAnsi" w:hAnsiTheme="minorHAnsi" w:cstheme="minorHAnsi"/>
          <w:b/>
          <w:sz w:val="24"/>
          <w:szCs w:val="24"/>
        </w:rPr>
        <w:t xml:space="preserve"> vytvoř</w:t>
      </w:r>
      <w:r w:rsidR="00667288" w:rsidRPr="00321D1F">
        <w:rPr>
          <w:rFonts w:asciiTheme="minorHAnsi" w:hAnsiTheme="minorHAnsi" w:cstheme="minorHAnsi"/>
          <w:b/>
          <w:sz w:val="24"/>
          <w:szCs w:val="24"/>
        </w:rPr>
        <w:t>it</w:t>
      </w:r>
      <w:r w:rsidR="00B84D05" w:rsidRPr="00321D1F">
        <w:rPr>
          <w:rFonts w:asciiTheme="minorHAnsi" w:hAnsiTheme="minorHAnsi" w:cstheme="minorHAnsi"/>
          <w:b/>
          <w:sz w:val="24"/>
          <w:szCs w:val="24"/>
        </w:rPr>
        <w:t xml:space="preserve"> meziresortní pracovní skupin</w:t>
      </w:r>
      <w:r w:rsidR="00667288" w:rsidRPr="00321D1F">
        <w:rPr>
          <w:rFonts w:asciiTheme="minorHAnsi" w:hAnsiTheme="minorHAnsi" w:cstheme="minorHAnsi"/>
          <w:b/>
          <w:sz w:val="24"/>
          <w:szCs w:val="24"/>
        </w:rPr>
        <w:t>y</w:t>
      </w:r>
      <w:r w:rsidR="00B84D05" w:rsidRPr="00321D1F">
        <w:rPr>
          <w:rFonts w:asciiTheme="minorHAnsi" w:hAnsiTheme="minorHAnsi" w:cstheme="minorHAnsi"/>
          <w:b/>
          <w:sz w:val="24"/>
          <w:szCs w:val="24"/>
        </w:rPr>
        <w:t xml:space="preserve"> za účasti sociálních partnerů k Zelené dohodě a k jejím dopadům na jednotlivé oblasti, sektory a segmenty, které by identifikovaly konkrétní dopady, hrozby a šance spojené se Zelenou dohodou a dále by je rozpracovaly. Výstupy by sloužily jako podklad pro jednání představitelů ČR v institucích EU a k přípravě opatření na národní úrovni.</w:t>
      </w:r>
    </w:p>
    <w:p w14:paraId="456F4B9F" w14:textId="08E48AFB" w:rsidR="00321D1F" w:rsidRDefault="00D24D43" w:rsidP="00336591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</w:t>
      </w:r>
      <w:r w:rsidR="00BE752B">
        <w:rPr>
          <w:rFonts w:asciiTheme="minorHAnsi" w:hAnsiTheme="minorHAnsi" w:cstheme="minorHAnsi"/>
          <w:b/>
          <w:sz w:val="24"/>
          <w:szCs w:val="24"/>
        </w:rPr>
        <w:t xml:space="preserve">estou MPO získat </w:t>
      </w:r>
      <w:r w:rsidR="00295F12">
        <w:rPr>
          <w:rFonts w:asciiTheme="minorHAnsi" w:hAnsiTheme="minorHAnsi" w:cstheme="minorHAnsi"/>
          <w:b/>
          <w:sz w:val="24"/>
          <w:szCs w:val="24"/>
        </w:rPr>
        <w:t xml:space="preserve">oborové přístupy k řešení </w:t>
      </w:r>
      <w:r w:rsidR="00EF6BA6">
        <w:rPr>
          <w:rFonts w:asciiTheme="minorHAnsi" w:hAnsiTheme="minorHAnsi" w:cstheme="minorHAnsi"/>
          <w:b/>
          <w:sz w:val="24"/>
          <w:szCs w:val="24"/>
        </w:rPr>
        <w:t>Zelené dohody</w:t>
      </w:r>
      <w:r w:rsidR="00295F12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minimálně </w:t>
      </w:r>
      <w:r w:rsidR="00295F12">
        <w:rPr>
          <w:rFonts w:asciiTheme="minorHAnsi" w:hAnsiTheme="minorHAnsi" w:cstheme="minorHAnsi"/>
          <w:b/>
          <w:sz w:val="24"/>
          <w:szCs w:val="24"/>
        </w:rPr>
        <w:t>od sousedních zem</w:t>
      </w:r>
      <w:r w:rsidR="00FF47C2">
        <w:rPr>
          <w:rFonts w:asciiTheme="minorHAnsi" w:hAnsiTheme="minorHAnsi" w:cstheme="minorHAnsi"/>
          <w:b/>
          <w:sz w:val="24"/>
          <w:szCs w:val="24"/>
        </w:rPr>
        <w:t xml:space="preserve">í a využít je pro práci uvedených </w:t>
      </w:r>
      <w:r w:rsidR="00EA024A">
        <w:rPr>
          <w:rFonts w:asciiTheme="minorHAnsi" w:hAnsiTheme="minorHAnsi" w:cstheme="minorHAnsi"/>
          <w:b/>
          <w:sz w:val="24"/>
          <w:szCs w:val="24"/>
        </w:rPr>
        <w:t xml:space="preserve">oborových </w:t>
      </w:r>
      <w:r w:rsidR="00FF47C2">
        <w:rPr>
          <w:rFonts w:asciiTheme="minorHAnsi" w:hAnsiTheme="minorHAnsi" w:cstheme="minorHAnsi"/>
          <w:b/>
          <w:sz w:val="24"/>
          <w:szCs w:val="24"/>
        </w:rPr>
        <w:t>prac</w:t>
      </w:r>
      <w:r w:rsidR="00EA024A">
        <w:rPr>
          <w:rFonts w:asciiTheme="minorHAnsi" w:hAnsiTheme="minorHAnsi" w:cstheme="minorHAnsi"/>
          <w:b/>
          <w:sz w:val="24"/>
          <w:szCs w:val="24"/>
        </w:rPr>
        <w:t>ovních skupin</w:t>
      </w:r>
      <w:r w:rsidR="00EF6BA6">
        <w:rPr>
          <w:rFonts w:asciiTheme="minorHAnsi" w:hAnsiTheme="minorHAnsi" w:cstheme="minorHAnsi"/>
          <w:b/>
          <w:sz w:val="24"/>
          <w:szCs w:val="24"/>
        </w:rPr>
        <w:t>.</w:t>
      </w:r>
    </w:p>
    <w:p w14:paraId="47EC508B" w14:textId="47290AE6" w:rsidR="00336591" w:rsidRDefault="005D0F3F" w:rsidP="00605AF3">
      <w:pPr>
        <w:pStyle w:val="Odstavecseseznamem"/>
        <w:numPr>
          <w:ilvl w:val="0"/>
          <w:numId w:val="14"/>
        </w:numPr>
        <w:spacing w:after="16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A1F41">
        <w:rPr>
          <w:rFonts w:asciiTheme="minorHAnsi" w:hAnsiTheme="minorHAnsi" w:cstheme="minorHAnsi"/>
          <w:b/>
          <w:sz w:val="24"/>
          <w:szCs w:val="24"/>
        </w:rPr>
        <w:t>KZPS ČR vyzýv</w:t>
      </w:r>
      <w:r w:rsidR="00CC6468" w:rsidRPr="00BA1F41">
        <w:rPr>
          <w:rFonts w:asciiTheme="minorHAnsi" w:hAnsiTheme="minorHAnsi" w:cstheme="minorHAnsi"/>
          <w:b/>
          <w:sz w:val="24"/>
          <w:szCs w:val="24"/>
        </w:rPr>
        <w:t>á</w:t>
      </w:r>
      <w:r w:rsidRPr="00BA1F41">
        <w:rPr>
          <w:rFonts w:asciiTheme="minorHAnsi" w:hAnsiTheme="minorHAnsi" w:cstheme="minorHAnsi"/>
          <w:b/>
          <w:sz w:val="24"/>
          <w:szCs w:val="24"/>
        </w:rPr>
        <w:t xml:space="preserve"> MPO a vládu k zahálení PR</w:t>
      </w:r>
      <w:r w:rsidR="00BA1F4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C6468" w:rsidRPr="00BA1F41">
        <w:rPr>
          <w:rFonts w:asciiTheme="minorHAnsi" w:hAnsiTheme="minorHAnsi" w:cstheme="minorHAnsi"/>
          <w:b/>
          <w:sz w:val="24"/>
          <w:szCs w:val="24"/>
        </w:rPr>
        <w:t>osvětlující kampaně</w:t>
      </w:r>
      <w:r w:rsidRPr="00BA1F4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E2C88" w:rsidRPr="00BA1F41">
        <w:rPr>
          <w:rFonts w:asciiTheme="minorHAnsi" w:hAnsiTheme="minorHAnsi" w:cstheme="minorHAnsi"/>
          <w:b/>
          <w:sz w:val="24"/>
          <w:szCs w:val="24"/>
        </w:rPr>
        <w:t xml:space="preserve">k využití prostředků jak Zelené dohody, </w:t>
      </w:r>
      <w:r w:rsidR="003673BF">
        <w:rPr>
          <w:rFonts w:asciiTheme="minorHAnsi" w:hAnsiTheme="minorHAnsi" w:cstheme="minorHAnsi"/>
          <w:b/>
          <w:sz w:val="24"/>
          <w:szCs w:val="24"/>
        </w:rPr>
        <w:t xml:space="preserve">tak </w:t>
      </w:r>
      <w:r w:rsidR="001D211A" w:rsidRPr="00BA1F41">
        <w:rPr>
          <w:rFonts w:asciiTheme="minorHAnsi" w:hAnsiTheme="minorHAnsi" w:cstheme="minorHAnsi"/>
          <w:b/>
          <w:sz w:val="24"/>
          <w:szCs w:val="24"/>
        </w:rPr>
        <w:t xml:space="preserve">NPO, </w:t>
      </w:r>
      <w:r w:rsidR="00DD56D2" w:rsidRPr="00BA1F41">
        <w:rPr>
          <w:rFonts w:asciiTheme="minorHAnsi" w:hAnsiTheme="minorHAnsi" w:cstheme="minorHAnsi"/>
          <w:b/>
          <w:sz w:val="24"/>
          <w:szCs w:val="24"/>
        </w:rPr>
        <w:t>Moderniza</w:t>
      </w:r>
      <w:r w:rsidR="003673BF">
        <w:rPr>
          <w:rFonts w:asciiTheme="minorHAnsi" w:hAnsiTheme="minorHAnsi" w:cstheme="minorHAnsi"/>
          <w:b/>
          <w:sz w:val="24"/>
          <w:szCs w:val="24"/>
        </w:rPr>
        <w:t>č</w:t>
      </w:r>
      <w:r w:rsidR="00DD56D2" w:rsidRPr="00BA1F41">
        <w:rPr>
          <w:rFonts w:asciiTheme="minorHAnsi" w:hAnsiTheme="minorHAnsi" w:cstheme="minorHAnsi"/>
          <w:b/>
          <w:sz w:val="24"/>
          <w:szCs w:val="24"/>
        </w:rPr>
        <w:t>ního fondu a Fondu pro spravedlivou transformaci</w:t>
      </w:r>
      <w:r w:rsidR="004F2377" w:rsidRPr="00BA1F41">
        <w:rPr>
          <w:rFonts w:asciiTheme="minorHAnsi" w:hAnsiTheme="minorHAnsi" w:cstheme="minorHAnsi"/>
          <w:b/>
          <w:sz w:val="24"/>
          <w:szCs w:val="24"/>
        </w:rPr>
        <w:t xml:space="preserve"> včetně schopnosti </w:t>
      </w:r>
      <w:r w:rsidR="003673BF">
        <w:rPr>
          <w:rFonts w:asciiTheme="minorHAnsi" w:hAnsiTheme="minorHAnsi" w:cstheme="minorHAnsi"/>
          <w:b/>
          <w:sz w:val="24"/>
          <w:szCs w:val="24"/>
        </w:rPr>
        <w:t>č</w:t>
      </w:r>
      <w:r w:rsidR="004F2377" w:rsidRPr="00BA1F41">
        <w:rPr>
          <w:rFonts w:asciiTheme="minorHAnsi" w:hAnsiTheme="minorHAnsi" w:cstheme="minorHAnsi"/>
          <w:b/>
          <w:sz w:val="24"/>
          <w:szCs w:val="24"/>
        </w:rPr>
        <w:t xml:space="preserve">eského průmyslu </w:t>
      </w:r>
      <w:r w:rsidR="00BA1F41" w:rsidRPr="00BA1F41">
        <w:rPr>
          <w:rFonts w:asciiTheme="minorHAnsi" w:hAnsiTheme="minorHAnsi" w:cstheme="minorHAnsi"/>
          <w:b/>
          <w:sz w:val="24"/>
          <w:szCs w:val="24"/>
        </w:rPr>
        <w:t>v zapojení se do dostavby EDU II.</w:t>
      </w:r>
    </w:p>
    <w:p w14:paraId="0C940767" w14:textId="2140F5C2" w:rsidR="00D42E1D" w:rsidRPr="00BA1F41" w:rsidRDefault="00D42E1D" w:rsidP="00605AF3">
      <w:pPr>
        <w:pStyle w:val="Odstavecseseznamem"/>
        <w:numPr>
          <w:ilvl w:val="0"/>
          <w:numId w:val="14"/>
        </w:numPr>
        <w:spacing w:after="16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KZPS ČR požaduje zpracování </w:t>
      </w:r>
      <w:r w:rsidR="008844F1">
        <w:rPr>
          <w:rFonts w:asciiTheme="minorHAnsi" w:hAnsiTheme="minorHAnsi" w:cstheme="minorHAnsi"/>
          <w:b/>
          <w:sz w:val="24"/>
          <w:szCs w:val="24"/>
        </w:rPr>
        <w:t>harmonogramu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5465C">
        <w:rPr>
          <w:rFonts w:asciiTheme="minorHAnsi" w:hAnsiTheme="minorHAnsi" w:cstheme="minorHAnsi"/>
          <w:b/>
          <w:sz w:val="24"/>
          <w:szCs w:val="24"/>
        </w:rPr>
        <w:t xml:space="preserve">postupných kroků a z toho </w:t>
      </w:r>
      <w:r w:rsidR="008844F1">
        <w:rPr>
          <w:rFonts w:asciiTheme="minorHAnsi" w:hAnsiTheme="minorHAnsi" w:cstheme="minorHAnsi"/>
          <w:b/>
          <w:sz w:val="24"/>
          <w:szCs w:val="24"/>
        </w:rPr>
        <w:t>vyplývajících</w:t>
      </w:r>
      <w:r w:rsidR="0015465C">
        <w:rPr>
          <w:rFonts w:asciiTheme="minorHAnsi" w:hAnsiTheme="minorHAnsi" w:cstheme="minorHAnsi"/>
          <w:b/>
          <w:sz w:val="24"/>
          <w:szCs w:val="24"/>
        </w:rPr>
        <w:t xml:space="preserve"> řešení a opatření </w:t>
      </w:r>
      <w:r w:rsidR="00037945">
        <w:rPr>
          <w:rFonts w:asciiTheme="minorHAnsi" w:hAnsiTheme="minorHAnsi" w:cstheme="minorHAnsi"/>
          <w:b/>
          <w:sz w:val="24"/>
          <w:szCs w:val="24"/>
        </w:rPr>
        <w:t>nutných k naplnění cílů GD. Harmonogram musí obsahovat term</w:t>
      </w:r>
      <w:r w:rsidR="008844F1">
        <w:rPr>
          <w:rFonts w:asciiTheme="minorHAnsi" w:hAnsiTheme="minorHAnsi" w:cstheme="minorHAnsi"/>
          <w:b/>
          <w:sz w:val="24"/>
          <w:szCs w:val="24"/>
        </w:rPr>
        <w:t>íny, odpovědnosti a participaci dalších rezortů či orgánů</w:t>
      </w:r>
    </w:p>
    <w:p w14:paraId="725F31B8" w14:textId="1AFDF462" w:rsidR="00BA0F35" w:rsidRPr="00BA0F35" w:rsidRDefault="004050CB" w:rsidP="00BA0F35">
      <w:pPr>
        <w:pStyle w:val="Bezmezer"/>
        <w:ind w:left="1410" w:hanging="1410"/>
        <w:jc w:val="both"/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  <w:r w:rsidRPr="00263467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lastRenderedPageBreak/>
        <w:t xml:space="preserve">Ad 1. </w:t>
      </w:r>
      <w:r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4</w:t>
      </w:r>
      <w:r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ab/>
      </w:r>
      <w:r w:rsidR="00BA0F35" w:rsidRPr="00BA0F35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Přehled přípravy dopravních staveb s</w:t>
      </w:r>
      <w:r w:rsidR="00133A0D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 xml:space="preserve"> </w:t>
      </w:r>
      <w:r w:rsidR="00BA0F35" w:rsidRPr="00BA0F35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plánovaným zahájením v nejbližších letech a stavebními náklady nad 300 mil. Kč</w:t>
      </w:r>
    </w:p>
    <w:p w14:paraId="1AC0FD5E" w14:textId="55B07542" w:rsidR="004050CB" w:rsidRPr="00133C64" w:rsidRDefault="004050CB" w:rsidP="007076B9">
      <w:pPr>
        <w:pStyle w:val="Bezmezer"/>
        <w:ind w:left="1410" w:hanging="1410"/>
        <w:jc w:val="both"/>
        <w:rPr>
          <w:rFonts w:asciiTheme="minorHAnsi" w:hAnsiTheme="minorHAnsi" w:cstheme="minorHAnsi"/>
          <w:b/>
          <w:color w:val="FF0000"/>
          <w:sz w:val="16"/>
          <w:szCs w:val="16"/>
          <w:u w:val="single"/>
        </w:rPr>
      </w:pPr>
    </w:p>
    <w:p w14:paraId="319A2342" w14:textId="60F1C88D" w:rsidR="007076B9" w:rsidRPr="007076B9" w:rsidRDefault="007076B9" w:rsidP="006E7F2D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7076B9">
        <w:rPr>
          <w:rFonts w:asciiTheme="minorHAnsi" w:hAnsiTheme="minorHAnsi" w:cstheme="minorHAnsi"/>
          <w:sz w:val="24"/>
          <w:szCs w:val="24"/>
        </w:rPr>
        <w:t xml:space="preserve">Při jednání </w:t>
      </w:r>
      <w:r w:rsidR="006E7F2D">
        <w:rPr>
          <w:rFonts w:asciiTheme="minorHAnsi" w:hAnsiTheme="minorHAnsi" w:cstheme="minorHAnsi"/>
          <w:sz w:val="24"/>
          <w:szCs w:val="24"/>
        </w:rPr>
        <w:t xml:space="preserve">PT </w:t>
      </w:r>
      <w:r w:rsidRPr="007076B9">
        <w:rPr>
          <w:rFonts w:asciiTheme="minorHAnsi" w:hAnsiTheme="minorHAnsi" w:cstheme="minorHAnsi"/>
          <w:sz w:val="24"/>
          <w:szCs w:val="24"/>
        </w:rPr>
        <w:t>RHSD pro dopravu, kter</w:t>
      </w:r>
      <w:r w:rsidR="00C83AD6">
        <w:rPr>
          <w:rFonts w:asciiTheme="minorHAnsi" w:hAnsiTheme="minorHAnsi" w:cstheme="minorHAnsi"/>
          <w:sz w:val="24"/>
          <w:szCs w:val="24"/>
        </w:rPr>
        <w:t>ý</w:t>
      </w:r>
      <w:r w:rsidRPr="007076B9">
        <w:rPr>
          <w:rFonts w:asciiTheme="minorHAnsi" w:hAnsiTheme="minorHAnsi" w:cstheme="minorHAnsi"/>
          <w:sz w:val="24"/>
          <w:szCs w:val="24"/>
        </w:rPr>
        <w:t xml:space="preserve"> se konal</w:t>
      </w:r>
      <w:r w:rsidR="00C83AD6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C83AD6">
        <w:rPr>
          <w:rFonts w:asciiTheme="minorHAnsi" w:hAnsiTheme="minorHAnsi" w:cstheme="minorHAnsi"/>
          <w:sz w:val="24"/>
          <w:szCs w:val="24"/>
        </w:rPr>
        <w:t xml:space="preserve">dne </w:t>
      </w:r>
      <w:r w:rsidRPr="007076B9">
        <w:rPr>
          <w:rFonts w:asciiTheme="minorHAnsi" w:hAnsiTheme="minorHAnsi" w:cstheme="minorHAnsi"/>
          <w:sz w:val="24"/>
          <w:szCs w:val="24"/>
        </w:rPr>
        <w:t xml:space="preserve"> 7.</w:t>
      </w:r>
      <w:proofErr w:type="gramEnd"/>
      <w:r w:rsidR="006E7F2D">
        <w:rPr>
          <w:rFonts w:asciiTheme="minorHAnsi" w:hAnsiTheme="minorHAnsi" w:cstheme="minorHAnsi"/>
          <w:sz w:val="24"/>
          <w:szCs w:val="24"/>
        </w:rPr>
        <w:t xml:space="preserve"> dubna 2021</w:t>
      </w:r>
      <w:r w:rsidRPr="007076B9">
        <w:rPr>
          <w:rFonts w:asciiTheme="minorHAnsi" w:hAnsiTheme="minorHAnsi" w:cstheme="minorHAnsi"/>
          <w:sz w:val="24"/>
          <w:szCs w:val="24"/>
        </w:rPr>
        <w:t xml:space="preserve"> zástupce SPS zejména upozornil na zásadní problémy v investorské přípravě těchto tří staveb:</w:t>
      </w:r>
    </w:p>
    <w:p w14:paraId="0147726C" w14:textId="77777777" w:rsidR="007076B9" w:rsidRPr="007076B9" w:rsidRDefault="007076B9" w:rsidP="006E7F2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CFD4BBD" w14:textId="3F65E77A" w:rsidR="007076B9" w:rsidRPr="00F05613" w:rsidRDefault="007076B9" w:rsidP="0004453A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F05613">
        <w:rPr>
          <w:rFonts w:asciiTheme="minorHAnsi" w:hAnsiTheme="minorHAnsi" w:cstheme="minorHAnsi"/>
          <w:b/>
          <w:bCs/>
          <w:sz w:val="24"/>
          <w:szCs w:val="24"/>
          <w:u w:val="single"/>
        </w:rPr>
        <w:t>D4901 Hulín – Fryšták</w:t>
      </w:r>
    </w:p>
    <w:p w14:paraId="436E0225" w14:textId="77777777" w:rsidR="00F05613" w:rsidRPr="007076B9" w:rsidRDefault="00F05613" w:rsidP="00F05613">
      <w:pPr>
        <w:pStyle w:val="Odstavecseseznamem"/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0C4F557A" w14:textId="77777777" w:rsidR="007076B9" w:rsidRPr="007076B9" w:rsidRDefault="007076B9" w:rsidP="0004453A">
      <w:pPr>
        <w:pStyle w:val="Odstavecseseznamem"/>
        <w:numPr>
          <w:ilvl w:val="0"/>
          <w:numId w:val="9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076B9">
        <w:rPr>
          <w:rFonts w:asciiTheme="minorHAnsi" w:hAnsiTheme="minorHAnsi" w:cstheme="minorHAnsi"/>
          <w:sz w:val="24"/>
          <w:szCs w:val="24"/>
        </w:rPr>
        <w:t>Vydané SP napadeno aktivisty</w:t>
      </w:r>
    </w:p>
    <w:p w14:paraId="5A8ED0B2" w14:textId="77777777" w:rsidR="007076B9" w:rsidRPr="007076B9" w:rsidRDefault="007076B9" w:rsidP="0004453A">
      <w:pPr>
        <w:pStyle w:val="Odstavecseseznamem"/>
        <w:numPr>
          <w:ilvl w:val="0"/>
          <w:numId w:val="9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076B9">
        <w:rPr>
          <w:rFonts w:asciiTheme="minorHAnsi" w:hAnsiTheme="minorHAnsi" w:cstheme="minorHAnsi"/>
          <w:sz w:val="24"/>
          <w:szCs w:val="24"/>
        </w:rPr>
        <w:t>Připravuje se jednání Rozkladové komise MD</w:t>
      </w:r>
    </w:p>
    <w:p w14:paraId="33E914AB" w14:textId="77777777" w:rsidR="007076B9" w:rsidRPr="007076B9" w:rsidRDefault="007076B9" w:rsidP="0004453A">
      <w:pPr>
        <w:pStyle w:val="Odstavecseseznamem"/>
        <w:numPr>
          <w:ilvl w:val="0"/>
          <w:numId w:val="9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076B9">
        <w:rPr>
          <w:rFonts w:asciiTheme="minorHAnsi" w:hAnsiTheme="minorHAnsi" w:cstheme="minorHAnsi"/>
          <w:sz w:val="24"/>
          <w:szCs w:val="24"/>
        </w:rPr>
        <w:t>Je jisté, že v případě jejího kladného rozhodnutí bude podána žaloba k soudu</w:t>
      </w:r>
    </w:p>
    <w:p w14:paraId="0FCAB7BF" w14:textId="77777777" w:rsidR="007076B9" w:rsidRPr="007076B9" w:rsidRDefault="007076B9" w:rsidP="0004453A">
      <w:pPr>
        <w:pStyle w:val="Odstavecseseznamem"/>
        <w:numPr>
          <w:ilvl w:val="0"/>
          <w:numId w:val="9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076B9">
        <w:rPr>
          <w:rFonts w:asciiTheme="minorHAnsi" w:hAnsiTheme="minorHAnsi" w:cstheme="minorHAnsi"/>
          <w:sz w:val="24"/>
          <w:szCs w:val="24"/>
        </w:rPr>
        <w:t>V případě vydání předběžného opatření soudem vyprší platnost vydané EIA a celá se bude muset vč. ostatních rozhodnutí opakovat</w:t>
      </w:r>
    </w:p>
    <w:p w14:paraId="6EF7C2C5" w14:textId="77777777" w:rsidR="007076B9" w:rsidRPr="007076B9" w:rsidRDefault="007076B9" w:rsidP="0004453A">
      <w:pPr>
        <w:pStyle w:val="Odstavecseseznamem"/>
        <w:numPr>
          <w:ilvl w:val="0"/>
          <w:numId w:val="9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076B9">
        <w:rPr>
          <w:rFonts w:asciiTheme="minorHAnsi" w:hAnsiTheme="minorHAnsi" w:cstheme="minorHAnsi"/>
          <w:sz w:val="24"/>
          <w:szCs w:val="24"/>
        </w:rPr>
        <w:t>Téměř veškeré dosud vynaložené náklady (cca 500</w:t>
      </w:r>
      <w:r w:rsidRPr="007076B9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</w:t>
      </w:r>
      <w:r w:rsidRPr="007076B9">
        <w:rPr>
          <w:rFonts w:asciiTheme="minorHAnsi" w:hAnsiTheme="minorHAnsi" w:cstheme="minorHAnsi"/>
          <w:sz w:val="24"/>
          <w:szCs w:val="24"/>
        </w:rPr>
        <w:t xml:space="preserve">mil. Kč) budou muset být vynaloženy znovu (kromě výkupu pozemků) </w:t>
      </w:r>
    </w:p>
    <w:p w14:paraId="31F7FC19" w14:textId="77777777" w:rsidR="007076B9" w:rsidRPr="007076B9" w:rsidRDefault="007076B9" w:rsidP="0004453A">
      <w:pPr>
        <w:pStyle w:val="Odstavecseseznamem"/>
        <w:numPr>
          <w:ilvl w:val="0"/>
          <w:numId w:val="9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076B9">
        <w:rPr>
          <w:rFonts w:asciiTheme="minorHAnsi" w:hAnsiTheme="minorHAnsi" w:cstheme="minorHAnsi"/>
          <w:sz w:val="24"/>
          <w:szCs w:val="24"/>
        </w:rPr>
        <w:t>To bude znamenat posunutí stavby o cca 10 let</w:t>
      </w:r>
    </w:p>
    <w:p w14:paraId="118F20BA" w14:textId="77777777" w:rsidR="007076B9" w:rsidRPr="007076B9" w:rsidRDefault="007076B9" w:rsidP="0004453A">
      <w:pPr>
        <w:pStyle w:val="Odstavecseseznamem"/>
        <w:numPr>
          <w:ilvl w:val="0"/>
          <w:numId w:val="9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076B9">
        <w:rPr>
          <w:rFonts w:asciiTheme="minorHAnsi" w:hAnsiTheme="minorHAnsi" w:cstheme="minorHAnsi"/>
          <w:sz w:val="24"/>
          <w:szCs w:val="24"/>
        </w:rPr>
        <w:t>Obstrukce budou dále pokračovat</w:t>
      </w:r>
    </w:p>
    <w:p w14:paraId="3AE74AA6" w14:textId="77777777" w:rsidR="007076B9" w:rsidRPr="007076B9" w:rsidRDefault="007076B9" w:rsidP="0004453A">
      <w:pPr>
        <w:pStyle w:val="Odstavecseseznamem"/>
        <w:numPr>
          <w:ilvl w:val="0"/>
          <w:numId w:val="9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076B9">
        <w:rPr>
          <w:rFonts w:asciiTheme="minorHAnsi" w:hAnsiTheme="minorHAnsi" w:cstheme="minorHAnsi"/>
          <w:sz w:val="24"/>
          <w:szCs w:val="24"/>
        </w:rPr>
        <w:t>Doporučení pro MD – bezodkladně a aktivně hledat právní cesty pro vyřešení tohoto obrovského problému</w:t>
      </w:r>
    </w:p>
    <w:p w14:paraId="56279C4B" w14:textId="019477C0" w:rsidR="007076B9" w:rsidRDefault="007076B9" w:rsidP="006E7F2D">
      <w:pPr>
        <w:pStyle w:val="Odstavecseseznamem"/>
        <w:spacing w:line="240" w:lineRule="auto"/>
        <w:ind w:left="1080"/>
        <w:jc w:val="both"/>
        <w:rPr>
          <w:rFonts w:asciiTheme="minorHAnsi" w:eastAsiaTheme="minorHAnsi" w:hAnsiTheme="minorHAnsi" w:cstheme="minorHAnsi"/>
          <w:sz w:val="16"/>
          <w:szCs w:val="16"/>
        </w:rPr>
      </w:pPr>
    </w:p>
    <w:p w14:paraId="37C2A0AC" w14:textId="77777777" w:rsidR="00F05613" w:rsidRPr="00133C64" w:rsidRDefault="00F05613" w:rsidP="006E7F2D">
      <w:pPr>
        <w:pStyle w:val="Odstavecseseznamem"/>
        <w:spacing w:line="240" w:lineRule="auto"/>
        <w:ind w:left="1080"/>
        <w:jc w:val="both"/>
        <w:rPr>
          <w:rFonts w:asciiTheme="minorHAnsi" w:eastAsiaTheme="minorHAnsi" w:hAnsiTheme="minorHAnsi" w:cstheme="minorHAnsi"/>
          <w:sz w:val="16"/>
          <w:szCs w:val="16"/>
        </w:rPr>
      </w:pPr>
    </w:p>
    <w:p w14:paraId="48A3C8DB" w14:textId="6E552293" w:rsidR="007076B9" w:rsidRPr="00F05613" w:rsidRDefault="007076B9" w:rsidP="0004453A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F05613">
        <w:rPr>
          <w:rFonts w:asciiTheme="minorHAnsi" w:hAnsiTheme="minorHAnsi" w:cstheme="minorHAnsi"/>
          <w:b/>
          <w:bCs/>
          <w:sz w:val="24"/>
          <w:szCs w:val="24"/>
          <w:u w:val="single"/>
        </w:rPr>
        <w:t>D 136 Přerov – Říkovice</w:t>
      </w:r>
    </w:p>
    <w:p w14:paraId="531C5923" w14:textId="77777777" w:rsidR="00F05613" w:rsidRPr="007076B9" w:rsidRDefault="00F05613" w:rsidP="00F05613">
      <w:pPr>
        <w:pStyle w:val="Odstavecseseznamem"/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6C07D0BA" w14:textId="3467E989" w:rsidR="007076B9" w:rsidRPr="005B0253" w:rsidRDefault="007076B9" w:rsidP="005B0253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956EB">
        <w:rPr>
          <w:rFonts w:asciiTheme="minorHAnsi" w:hAnsiTheme="minorHAnsi" w:cstheme="minorHAnsi"/>
          <w:sz w:val="24"/>
          <w:szCs w:val="24"/>
        </w:rPr>
        <w:t>Vydané ÚR, bylo napadeno aktivisty u krajského soudu v Ostravě a ten je zrušil</w:t>
      </w:r>
      <w:r w:rsidR="003956EB" w:rsidRPr="003956EB">
        <w:rPr>
          <w:rFonts w:asciiTheme="minorHAnsi" w:hAnsiTheme="minorHAnsi" w:cstheme="minorHAnsi"/>
          <w:sz w:val="24"/>
          <w:szCs w:val="24"/>
        </w:rPr>
        <w:t xml:space="preserve">. </w:t>
      </w:r>
      <w:r w:rsidRPr="003956EB">
        <w:rPr>
          <w:rFonts w:asciiTheme="minorHAnsi" w:hAnsiTheme="minorHAnsi" w:cstheme="minorHAnsi"/>
          <w:sz w:val="24"/>
          <w:szCs w:val="24"/>
        </w:rPr>
        <w:t>ŘSD znovu doplnilo podklady a Krajský úřad v Olomouci shromažďuje podklady pro vydání nového ÚR (předpoklad v průběhu příštího týdne)</w:t>
      </w:r>
      <w:r w:rsidR="003956EB" w:rsidRPr="003956EB">
        <w:rPr>
          <w:rFonts w:asciiTheme="minorHAnsi" w:hAnsiTheme="minorHAnsi" w:cstheme="minorHAnsi"/>
          <w:sz w:val="24"/>
          <w:szCs w:val="24"/>
        </w:rPr>
        <w:t>.</w:t>
      </w:r>
    </w:p>
    <w:p w14:paraId="02DF5AA6" w14:textId="1177062A" w:rsidR="007076B9" w:rsidRPr="007076B9" w:rsidRDefault="007076B9" w:rsidP="005B0253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76B9">
        <w:rPr>
          <w:rFonts w:asciiTheme="minorHAnsi" w:hAnsiTheme="minorHAnsi" w:cstheme="minorHAnsi"/>
          <w:sz w:val="24"/>
          <w:szCs w:val="24"/>
        </w:rPr>
        <w:t>Poté se předpokládá žaloba ekologů k soudu</w:t>
      </w:r>
    </w:p>
    <w:p w14:paraId="4DA53525" w14:textId="4B607AA8" w:rsidR="007076B9" w:rsidRPr="007076B9" w:rsidRDefault="007076B9" w:rsidP="005B0253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76B9">
        <w:rPr>
          <w:rFonts w:asciiTheme="minorHAnsi" w:hAnsiTheme="minorHAnsi" w:cstheme="minorHAnsi"/>
          <w:sz w:val="24"/>
          <w:szCs w:val="24"/>
        </w:rPr>
        <w:t>Zde nastává stejná situace jako u D4901, tj námitky ekologů k MD, jednání Rozkladové komise ministra, v případě kladného rozhodnutí žaloba ekologů k</w:t>
      </w:r>
      <w:r w:rsidR="009A49BE">
        <w:rPr>
          <w:rFonts w:asciiTheme="minorHAnsi" w:hAnsiTheme="minorHAnsi" w:cstheme="minorHAnsi"/>
          <w:sz w:val="24"/>
          <w:szCs w:val="24"/>
        </w:rPr>
        <w:t> </w:t>
      </w:r>
      <w:r w:rsidRPr="007076B9">
        <w:rPr>
          <w:rFonts w:asciiTheme="minorHAnsi" w:hAnsiTheme="minorHAnsi" w:cstheme="minorHAnsi"/>
          <w:sz w:val="24"/>
          <w:szCs w:val="24"/>
        </w:rPr>
        <w:t>soudu</w:t>
      </w:r>
    </w:p>
    <w:p w14:paraId="55F4B80A" w14:textId="4DBFB652" w:rsidR="007076B9" w:rsidRPr="007076B9" w:rsidRDefault="007076B9" w:rsidP="005B0253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76B9">
        <w:rPr>
          <w:rFonts w:asciiTheme="minorHAnsi" w:hAnsiTheme="minorHAnsi" w:cstheme="minorHAnsi"/>
          <w:sz w:val="24"/>
          <w:szCs w:val="24"/>
        </w:rPr>
        <w:t>Hrozí stejný dopad jako u D49 spojený se ztrátou platnosti závazného stanoviska EIA   </w:t>
      </w:r>
    </w:p>
    <w:p w14:paraId="2845422F" w14:textId="77777777" w:rsidR="007076B9" w:rsidRPr="007076B9" w:rsidRDefault="007076B9" w:rsidP="005B0253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76B9">
        <w:rPr>
          <w:rFonts w:asciiTheme="minorHAnsi" w:hAnsiTheme="minorHAnsi" w:cstheme="minorHAnsi"/>
          <w:sz w:val="24"/>
          <w:szCs w:val="24"/>
        </w:rPr>
        <w:t>Nutnost opětovných značných nákladů souvisejících s vydáváním správních rozhodnutí</w:t>
      </w:r>
    </w:p>
    <w:p w14:paraId="0408C3CB" w14:textId="1D1DBDEC" w:rsidR="007076B9" w:rsidRPr="007076B9" w:rsidRDefault="007076B9" w:rsidP="005B0253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76B9">
        <w:rPr>
          <w:rFonts w:asciiTheme="minorHAnsi" w:hAnsiTheme="minorHAnsi" w:cstheme="minorHAnsi"/>
          <w:sz w:val="24"/>
          <w:szCs w:val="24"/>
        </w:rPr>
        <w:t>Z </w:t>
      </w:r>
      <w:r w:rsidR="009A49BE" w:rsidRPr="007076B9">
        <w:rPr>
          <w:rFonts w:asciiTheme="minorHAnsi" w:hAnsiTheme="minorHAnsi" w:cstheme="minorHAnsi"/>
          <w:sz w:val="24"/>
          <w:szCs w:val="24"/>
        </w:rPr>
        <w:t>18 %</w:t>
      </w:r>
      <w:r w:rsidRPr="007076B9">
        <w:rPr>
          <w:rFonts w:asciiTheme="minorHAnsi" w:hAnsiTheme="minorHAnsi" w:cstheme="minorHAnsi"/>
          <w:sz w:val="24"/>
          <w:szCs w:val="24"/>
        </w:rPr>
        <w:t xml:space="preserve"> ještě nejsou vypořádány pozemky</w:t>
      </w:r>
    </w:p>
    <w:p w14:paraId="5F4BF77E" w14:textId="69126501" w:rsidR="007076B9" w:rsidRPr="007076B9" w:rsidRDefault="007076B9" w:rsidP="005B0253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76B9">
        <w:rPr>
          <w:rFonts w:asciiTheme="minorHAnsi" w:hAnsiTheme="minorHAnsi" w:cstheme="minorHAnsi"/>
          <w:sz w:val="24"/>
          <w:szCs w:val="24"/>
        </w:rPr>
        <w:t xml:space="preserve">Nejvyšší riziko </w:t>
      </w:r>
      <w:r w:rsidR="009A49BE">
        <w:rPr>
          <w:rFonts w:asciiTheme="minorHAnsi" w:hAnsiTheme="minorHAnsi" w:cstheme="minorHAnsi"/>
          <w:sz w:val="24"/>
          <w:szCs w:val="24"/>
        </w:rPr>
        <w:t xml:space="preserve">č. </w:t>
      </w:r>
      <w:r w:rsidRPr="007076B9">
        <w:rPr>
          <w:rFonts w:asciiTheme="minorHAnsi" w:hAnsiTheme="minorHAnsi" w:cstheme="minorHAnsi"/>
          <w:sz w:val="24"/>
          <w:szCs w:val="24"/>
        </w:rPr>
        <w:t>5 pro zahájení stavby v roce 2022</w:t>
      </w:r>
    </w:p>
    <w:p w14:paraId="0062982F" w14:textId="77777777" w:rsidR="007076B9" w:rsidRPr="007076B9" w:rsidRDefault="007076B9" w:rsidP="005B0253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76B9">
        <w:rPr>
          <w:rFonts w:asciiTheme="minorHAnsi" w:hAnsiTheme="minorHAnsi" w:cstheme="minorHAnsi"/>
          <w:sz w:val="24"/>
          <w:szCs w:val="24"/>
        </w:rPr>
        <w:t>Opět pokračování neútěšné dopravní situace při průjezdu Přerovem</w:t>
      </w:r>
    </w:p>
    <w:p w14:paraId="6174FCC4" w14:textId="77777777" w:rsidR="007076B9" w:rsidRPr="007076B9" w:rsidRDefault="007076B9" w:rsidP="005B0253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76B9">
        <w:rPr>
          <w:rFonts w:asciiTheme="minorHAnsi" w:hAnsiTheme="minorHAnsi" w:cstheme="minorHAnsi"/>
          <w:sz w:val="24"/>
          <w:szCs w:val="24"/>
        </w:rPr>
        <w:t>Posunutí termínu zahájení stavby o několik let</w:t>
      </w:r>
    </w:p>
    <w:p w14:paraId="6011E629" w14:textId="01B9B5B4" w:rsidR="007076B9" w:rsidRPr="007076B9" w:rsidRDefault="007076B9" w:rsidP="005B0253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76B9">
        <w:rPr>
          <w:rFonts w:asciiTheme="minorHAnsi" w:hAnsiTheme="minorHAnsi" w:cstheme="minorHAnsi"/>
          <w:sz w:val="24"/>
          <w:szCs w:val="24"/>
        </w:rPr>
        <w:t>Stejné doporučení pro MD – aktivně hledat právní cesty pro vyřešení tohoto významného problému</w:t>
      </w:r>
    </w:p>
    <w:p w14:paraId="5AC0E425" w14:textId="77777777" w:rsidR="009A49BE" w:rsidRPr="007076B9" w:rsidRDefault="009A49BE" w:rsidP="006E7F2D">
      <w:pPr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14:paraId="04311C5B" w14:textId="0454CDEB" w:rsidR="007076B9" w:rsidRPr="00F05613" w:rsidRDefault="007076B9" w:rsidP="0004453A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F05613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SOKP 511 </w:t>
      </w:r>
      <w:r w:rsidR="009A49BE" w:rsidRPr="00F05613">
        <w:rPr>
          <w:rFonts w:asciiTheme="minorHAnsi" w:hAnsiTheme="minorHAnsi" w:cstheme="minorHAnsi"/>
          <w:b/>
          <w:bCs/>
          <w:sz w:val="24"/>
          <w:szCs w:val="24"/>
          <w:u w:val="single"/>
        </w:rPr>
        <w:t>Běchovice – D1</w:t>
      </w:r>
    </w:p>
    <w:p w14:paraId="40749171" w14:textId="77777777" w:rsidR="009D2A91" w:rsidRDefault="009D2A91" w:rsidP="009D2A9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27B0793" w14:textId="77777777" w:rsidR="009D2A91" w:rsidRDefault="007076B9" w:rsidP="00383144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D2A91">
        <w:rPr>
          <w:rFonts w:asciiTheme="minorHAnsi" w:hAnsiTheme="minorHAnsi" w:cstheme="minorHAnsi"/>
          <w:sz w:val="24"/>
          <w:szCs w:val="24"/>
        </w:rPr>
        <w:t>Vydáno nepravomocné ÚR</w:t>
      </w:r>
    </w:p>
    <w:p w14:paraId="532F9E70" w14:textId="77777777" w:rsidR="009D2A91" w:rsidRDefault="007076B9" w:rsidP="00383144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D2A91">
        <w:rPr>
          <w:rFonts w:asciiTheme="minorHAnsi" w:hAnsiTheme="minorHAnsi" w:cstheme="minorHAnsi"/>
          <w:sz w:val="24"/>
          <w:szCs w:val="24"/>
        </w:rPr>
        <w:t>Proti ÚR 47 odvolání</w:t>
      </w:r>
    </w:p>
    <w:p w14:paraId="6408C304" w14:textId="77777777" w:rsidR="009D2A91" w:rsidRDefault="007076B9" w:rsidP="00383144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D2A91">
        <w:rPr>
          <w:rFonts w:asciiTheme="minorHAnsi" w:hAnsiTheme="minorHAnsi" w:cstheme="minorHAnsi"/>
          <w:sz w:val="24"/>
          <w:szCs w:val="24"/>
        </w:rPr>
        <w:t>Zisk pravomocného ÚR závisí na vypořádání všech podaných odvolání odvolacím orgánem, kterým byl určen Krajský úřad Jihočeského kraje</w:t>
      </w:r>
    </w:p>
    <w:p w14:paraId="61D0EFB5" w14:textId="77777777" w:rsidR="00383144" w:rsidRDefault="007076B9" w:rsidP="00383144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D2A91">
        <w:rPr>
          <w:rFonts w:asciiTheme="minorHAnsi" w:hAnsiTheme="minorHAnsi" w:cstheme="minorHAnsi"/>
          <w:sz w:val="24"/>
          <w:szCs w:val="24"/>
        </w:rPr>
        <w:t xml:space="preserve">Vykoupeno </w:t>
      </w:r>
      <w:r w:rsidR="009A49BE" w:rsidRPr="009D2A91">
        <w:rPr>
          <w:rFonts w:asciiTheme="minorHAnsi" w:hAnsiTheme="minorHAnsi" w:cstheme="minorHAnsi"/>
          <w:sz w:val="24"/>
          <w:szCs w:val="24"/>
        </w:rPr>
        <w:t>0 %</w:t>
      </w:r>
      <w:r w:rsidRPr="009D2A91">
        <w:rPr>
          <w:rFonts w:asciiTheme="minorHAnsi" w:hAnsiTheme="minorHAnsi" w:cstheme="minorHAnsi"/>
          <w:sz w:val="24"/>
          <w:szCs w:val="24"/>
        </w:rPr>
        <w:t xml:space="preserve"> pozemků (zahájení výkupů závisí na platnosti ÚR)</w:t>
      </w:r>
    </w:p>
    <w:p w14:paraId="688C47EB" w14:textId="77777777" w:rsidR="00383144" w:rsidRDefault="007076B9" w:rsidP="00383144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3144">
        <w:rPr>
          <w:rFonts w:asciiTheme="minorHAnsi" w:hAnsiTheme="minorHAnsi" w:cstheme="minorHAnsi"/>
          <w:sz w:val="24"/>
          <w:szCs w:val="24"/>
        </w:rPr>
        <w:t>V rámci trvalých záborů bude nutné vypořádat 238 listů vlastnictví (501 vlastníků; 640 pozemků)</w:t>
      </w:r>
    </w:p>
    <w:p w14:paraId="6783D438" w14:textId="77777777" w:rsidR="00383144" w:rsidRPr="00383144" w:rsidRDefault="007076B9" w:rsidP="00383144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3144">
        <w:rPr>
          <w:rFonts w:asciiTheme="minorHAnsi" w:hAnsiTheme="minorHAnsi" w:cstheme="minorHAnsi"/>
        </w:rPr>
        <w:lastRenderedPageBreak/>
        <w:t xml:space="preserve">Nutná koordinace přípravných prací s I/12 </w:t>
      </w:r>
      <w:r w:rsidR="009A49BE" w:rsidRPr="00383144">
        <w:rPr>
          <w:rFonts w:asciiTheme="minorHAnsi" w:hAnsiTheme="minorHAnsi" w:cstheme="minorHAnsi"/>
        </w:rPr>
        <w:t>Běchovice – Úvaly</w:t>
      </w:r>
    </w:p>
    <w:p w14:paraId="0C522D9B" w14:textId="4F4D6761" w:rsidR="007076B9" w:rsidRPr="00383144" w:rsidRDefault="007076B9" w:rsidP="00383144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3144">
        <w:rPr>
          <w:rFonts w:asciiTheme="minorHAnsi" w:hAnsiTheme="minorHAnsi" w:cstheme="minorHAnsi"/>
          <w:sz w:val="24"/>
          <w:szCs w:val="24"/>
        </w:rPr>
        <w:t>Velký důraz na spolupráci s HLM Praha (starostové, aktivisti)</w:t>
      </w:r>
    </w:p>
    <w:p w14:paraId="7D2DA589" w14:textId="77777777" w:rsidR="00F05613" w:rsidRDefault="00F05613" w:rsidP="00133C64">
      <w:pPr>
        <w:pStyle w:val="Bezmezer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576ACA0" w14:textId="77777777" w:rsidR="00F05613" w:rsidRDefault="00F05613" w:rsidP="00133C64">
      <w:pPr>
        <w:pStyle w:val="Bezmezer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116EEA3" w14:textId="26505378" w:rsidR="00C61169" w:rsidRDefault="00C61169" w:rsidP="00133C64">
      <w:pPr>
        <w:pStyle w:val="Bezmezer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E83095">
        <w:rPr>
          <w:rFonts w:asciiTheme="minorHAnsi" w:hAnsiTheme="minorHAnsi" w:cstheme="minorHAnsi"/>
          <w:b/>
          <w:sz w:val="24"/>
          <w:szCs w:val="24"/>
          <w:u w:val="single"/>
        </w:rPr>
        <w:t>Závěr:</w:t>
      </w:r>
    </w:p>
    <w:p w14:paraId="729EF337" w14:textId="77777777" w:rsidR="00F05613" w:rsidRPr="00E83095" w:rsidRDefault="00F05613" w:rsidP="00133C64">
      <w:pPr>
        <w:pStyle w:val="Bezmezer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14:paraId="7D756868" w14:textId="775B9201" w:rsidR="00CB0BED" w:rsidRPr="00E83095" w:rsidRDefault="005B2827" w:rsidP="00133C6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23335B" w:rsidRPr="00E83095">
        <w:rPr>
          <w:rFonts w:asciiTheme="minorHAnsi" w:hAnsiTheme="minorHAnsi" w:cstheme="minorHAnsi"/>
          <w:sz w:val="24"/>
          <w:szCs w:val="24"/>
        </w:rPr>
        <w:t xml:space="preserve">ůrazně </w:t>
      </w:r>
      <w:r w:rsidR="00194107" w:rsidRPr="00E83095">
        <w:rPr>
          <w:rFonts w:asciiTheme="minorHAnsi" w:hAnsiTheme="minorHAnsi" w:cstheme="minorHAnsi"/>
          <w:sz w:val="24"/>
          <w:szCs w:val="24"/>
        </w:rPr>
        <w:t>upozorňuj</w:t>
      </w:r>
      <w:r w:rsidR="0023335B" w:rsidRPr="00E83095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>me</w:t>
      </w:r>
      <w:r w:rsidR="00194107" w:rsidRPr="00E83095">
        <w:rPr>
          <w:rFonts w:asciiTheme="minorHAnsi" w:hAnsiTheme="minorHAnsi" w:cstheme="minorHAnsi"/>
          <w:sz w:val="24"/>
          <w:szCs w:val="24"/>
        </w:rPr>
        <w:t xml:space="preserve"> na potřebu řešení prioritních staveb </w:t>
      </w:r>
      <w:r w:rsidR="00CD3959" w:rsidRPr="00E83095">
        <w:rPr>
          <w:rFonts w:asciiTheme="minorHAnsi" w:hAnsiTheme="minorHAnsi" w:cstheme="minorHAnsi"/>
          <w:sz w:val="24"/>
          <w:szCs w:val="24"/>
        </w:rPr>
        <w:t xml:space="preserve">511 </w:t>
      </w:r>
      <w:proofErr w:type="gramStart"/>
      <w:r w:rsidR="00CD3959" w:rsidRPr="00E83095">
        <w:rPr>
          <w:rFonts w:asciiTheme="minorHAnsi" w:hAnsiTheme="minorHAnsi" w:cstheme="minorHAnsi"/>
          <w:sz w:val="24"/>
          <w:szCs w:val="24"/>
        </w:rPr>
        <w:t xml:space="preserve">Běchovice </w:t>
      </w:r>
      <w:r w:rsidR="00CB2BE7" w:rsidRPr="00E83095">
        <w:rPr>
          <w:rFonts w:asciiTheme="minorHAnsi" w:hAnsiTheme="minorHAnsi" w:cstheme="minorHAnsi"/>
          <w:sz w:val="24"/>
          <w:szCs w:val="24"/>
        </w:rPr>
        <w:t xml:space="preserve">- </w:t>
      </w:r>
      <w:r w:rsidR="00194107" w:rsidRPr="00E83095">
        <w:rPr>
          <w:rFonts w:asciiTheme="minorHAnsi" w:hAnsiTheme="minorHAnsi" w:cstheme="minorHAnsi"/>
          <w:sz w:val="24"/>
          <w:szCs w:val="24"/>
        </w:rPr>
        <w:t>D1</w:t>
      </w:r>
      <w:proofErr w:type="gramEnd"/>
      <w:r w:rsidR="00CB2BE7" w:rsidRPr="00E83095">
        <w:rPr>
          <w:rFonts w:asciiTheme="minorHAnsi" w:hAnsiTheme="minorHAnsi" w:cstheme="minorHAnsi"/>
          <w:sz w:val="24"/>
          <w:szCs w:val="24"/>
        </w:rPr>
        <w:t>,</w:t>
      </w:r>
      <w:r w:rsidR="00194107" w:rsidRPr="00E83095">
        <w:rPr>
          <w:rFonts w:asciiTheme="minorHAnsi" w:hAnsiTheme="minorHAnsi" w:cstheme="minorHAnsi"/>
          <w:sz w:val="24"/>
          <w:szCs w:val="24"/>
        </w:rPr>
        <w:t xml:space="preserve"> 136 Říkovice-Přerov a D4901 Hulín – Fryšták</w:t>
      </w:r>
    </w:p>
    <w:p w14:paraId="09527146" w14:textId="06305E7E" w:rsidR="008A1EBA" w:rsidRPr="00E83095" w:rsidRDefault="00CB0BED" w:rsidP="00133C6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E83095">
        <w:rPr>
          <w:rFonts w:asciiTheme="minorHAnsi" w:hAnsiTheme="minorHAnsi" w:cstheme="minorHAnsi"/>
          <w:sz w:val="24"/>
          <w:szCs w:val="24"/>
        </w:rPr>
        <w:t>J</w:t>
      </w:r>
      <w:r w:rsidR="00C54618" w:rsidRPr="00E83095">
        <w:rPr>
          <w:rFonts w:asciiTheme="minorHAnsi" w:hAnsiTheme="minorHAnsi" w:cstheme="minorHAnsi"/>
          <w:sz w:val="24"/>
          <w:szCs w:val="24"/>
        </w:rPr>
        <w:t>edná se o tři nejohroženější stavby</w:t>
      </w:r>
      <w:r w:rsidR="00B43552" w:rsidRPr="00E83095">
        <w:rPr>
          <w:rFonts w:asciiTheme="minorHAnsi" w:hAnsiTheme="minorHAnsi" w:cstheme="minorHAnsi"/>
          <w:sz w:val="24"/>
          <w:szCs w:val="24"/>
        </w:rPr>
        <w:t xml:space="preserve"> a jejich nezahájení by bylo </w:t>
      </w:r>
      <w:r w:rsidR="008A1EBA" w:rsidRPr="00E83095">
        <w:rPr>
          <w:rFonts w:asciiTheme="minorHAnsi" w:hAnsiTheme="minorHAnsi" w:cstheme="minorHAnsi"/>
          <w:sz w:val="24"/>
          <w:szCs w:val="24"/>
        </w:rPr>
        <w:t xml:space="preserve">nejen velkým časovým a finančním problémem, </w:t>
      </w:r>
      <w:r w:rsidR="00B43552" w:rsidRPr="00E83095">
        <w:rPr>
          <w:rFonts w:asciiTheme="minorHAnsi" w:hAnsiTheme="minorHAnsi" w:cstheme="minorHAnsi"/>
          <w:sz w:val="24"/>
          <w:szCs w:val="24"/>
        </w:rPr>
        <w:t xml:space="preserve">ale i </w:t>
      </w:r>
      <w:r w:rsidR="008A1EBA" w:rsidRPr="00E83095">
        <w:rPr>
          <w:rFonts w:asciiTheme="minorHAnsi" w:hAnsiTheme="minorHAnsi" w:cstheme="minorHAnsi"/>
          <w:sz w:val="24"/>
          <w:szCs w:val="24"/>
        </w:rPr>
        <w:t xml:space="preserve">politickým. </w:t>
      </w:r>
    </w:p>
    <w:p w14:paraId="25941FD4" w14:textId="0549CAEB" w:rsidR="005D0469" w:rsidRPr="00A27927" w:rsidRDefault="00E97DE5" w:rsidP="00DA20D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4"/>
          <w:szCs w:val="24"/>
        </w:rPr>
      </w:pPr>
      <w:r w:rsidRPr="00A27927">
        <w:rPr>
          <w:rFonts w:asciiTheme="minorHAnsi" w:hAnsiTheme="minorHAnsi" w:cstheme="minorHAnsi"/>
          <w:sz w:val="24"/>
          <w:szCs w:val="24"/>
        </w:rPr>
        <w:t xml:space="preserve">K plánovaným nákladům MD v oblasti železniční infrastruktury je třeba připomenout, že </w:t>
      </w:r>
      <w:r w:rsidR="00E05883" w:rsidRPr="00A27927">
        <w:rPr>
          <w:rFonts w:asciiTheme="minorHAnsi" w:hAnsiTheme="minorHAnsi" w:cstheme="minorHAnsi"/>
          <w:sz w:val="24"/>
          <w:szCs w:val="24"/>
        </w:rPr>
        <w:t xml:space="preserve">u </w:t>
      </w:r>
      <w:r w:rsidR="007E3019" w:rsidRPr="00A27927">
        <w:rPr>
          <w:rFonts w:asciiTheme="minorHAnsi" w:hAnsiTheme="minorHAnsi" w:cstheme="minorHAnsi"/>
          <w:sz w:val="24"/>
          <w:szCs w:val="24"/>
        </w:rPr>
        <w:t>každému projektu rekonstrukce VB (výpravní budovy)</w:t>
      </w:r>
      <w:r w:rsidR="00E05883" w:rsidRPr="00A27927">
        <w:rPr>
          <w:rFonts w:asciiTheme="minorHAnsi" w:hAnsiTheme="minorHAnsi" w:cstheme="minorHAnsi"/>
          <w:sz w:val="24"/>
          <w:szCs w:val="24"/>
        </w:rPr>
        <w:t xml:space="preserve"> je nutno pečlivě zvažovat </w:t>
      </w:r>
      <w:r w:rsidR="00C220F5" w:rsidRPr="00A27927">
        <w:rPr>
          <w:rFonts w:asciiTheme="minorHAnsi" w:hAnsiTheme="minorHAnsi" w:cstheme="minorHAnsi"/>
          <w:sz w:val="24"/>
          <w:szCs w:val="24"/>
        </w:rPr>
        <w:t>účeln</w:t>
      </w:r>
      <w:r w:rsidR="00A27927">
        <w:rPr>
          <w:rFonts w:asciiTheme="minorHAnsi" w:hAnsiTheme="minorHAnsi" w:cstheme="minorHAnsi"/>
          <w:sz w:val="24"/>
          <w:szCs w:val="24"/>
        </w:rPr>
        <w:t>ost</w:t>
      </w:r>
      <w:r w:rsidR="00C220F5" w:rsidRPr="00A27927">
        <w:rPr>
          <w:rFonts w:asciiTheme="minorHAnsi" w:hAnsiTheme="minorHAnsi" w:cstheme="minorHAnsi"/>
          <w:sz w:val="24"/>
          <w:szCs w:val="24"/>
        </w:rPr>
        <w:t xml:space="preserve"> využití nákladů </w:t>
      </w:r>
      <w:r w:rsidR="004A0C68" w:rsidRPr="00A27927">
        <w:rPr>
          <w:rFonts w:asciiTheme="minorHAnsi" w:hAnsiTheme="minorHAnsi" w:cstheme="minorHAnsi"/>
          <w:sz w:val="24"/>
          <w:szCs w:val="24"/>
        </w:rPr>
        <w:t>ve všech souvislostech</w:t>
      </w:r>
    </w:p>
    <w:p w14:paraId="114D01CC" w14:textId="1CF41703" w:rsidR="00834969" w:rsidRDefault="00834969" w:rsidP="00133C64">
      <w:pPr>
        <w:pStyle w:val="Bezmezer"/>
        <w:ind w:left="1410" w:hanging="1410"/>
        <w:jc w:val="both"/>
        <w:rPr>
          <w:rFonts w:asciiTheme="minorHAnsi" w:hAnsiTheme="minorHAnsi" w:cstheme="minorHAnsi"/>
          <w:b/>
          <w:color w:val="FF0000"/>
          <w:sz w:val="16"/>
          <w:szCs w:val="16"/>
          <w:u w:val="single"/>
        </w:rPr>
      </w:pPr>
    </w:p>
    <w:p w14:paraId="5B23987E" w14:textId="765438B2" w:rsidR="004A0C68" w:rsidRDefault="004A0C68" w:rsidP="00133C64">
      <w:pPr>
        <w:pStyle w:val="Bezmezer"/>
        <w:ind w:left="1410" w:hanging="1410"/>
        <w:jc w:val="both"/>
        <w:rPr>
          <w:rFonts w:asciiTheme="minorHAnsi" w:hAnsiTheme="minorHAnsi" w:cstheme="minorHAnsi"/>
          <w:b/>
          <w:color w:val="FF0000"/>
          <w:sz w:val="16"/>
          <w:szCs w:val="16"/>
          <w:u w:val="single"/>
        </w:rPr>
      </w:pPr>
    </w:p>
    <w:p w14:paraId="180FFDD3" w14:textId="77777777" w:rsidR="00F05613" w:rsidRDefault="00F05613" w:rsidP="00133C64">
      <w:pPr>
        <w:pStyle w:val="Bezmezer"/>
        <w:ind w:left="1410" w:hanging="1410"/>
        <w:jc w:val="both"/>
        <w:rPr>
          <w:rFonts w:asciiTheme="minorHAnsi" w:hAnsiTheme="minorHAnsi" w:cstheme="minorHAnsi"/>
          <w:b/>
          <w:color w:val="FF0000"/>
          <w:sz w:val="16"/>
          <w:szCs w:val="16"/>
          <w:u w:val="single"/>
        </w:rPr>
      </w:pPr>
    </w:p>
    <w:p w14:paraId="162950B3" w14:textId="77777777" w:rsidR="00834969" w:rsidRPr="00BA3593" w:rsidRDefault="00834969" w:rsidP="00133C64">
      <w:pPr>
        <w:pStyle w:val="Bezmezer"/>
        <w:ind w:left="1410" w:hanging="1410"/>
        <w:jc w:val="both"/>
        <w:rPr>
          <w:rFonts w:asciiTheme="minorHAnsi" w:hAnsiTheme="minorHAnsi" w:cstheme="minorHAnsi"/>
          <w:b/>
          <w:color w:val="FF0000"/>
          <w:sz w:val="16"/>
          <w:szCs w:val="16"/>
          <w:u w:val="single"/>
        </w:rPr>
      </w:pPr>
    </w:p>
    <w:p w14:paraId="35B2E77C" w14:textId="7D63E690" w:rsidR="001C3EC8" w:rsidRPr="00BA3593" w:rsidRDefault="004050CB" w:rsidP="00133C64">
      <w:pPr>
        <w:pStyle w:val="Bezmezer"/>
        <w:ind w:left="1410" w:hanging="1410"/>
        <w:jc w:val="both"/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  <w:r w:rsidRPr="00BA3593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Ad 1. 5</w:t>
      </w:r>
      <w:r w:rsidRPr="00BA3593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ab/>
      </w:r>
      <w:r w:rsidR="00905BF9" w:rsidRPr="00BA3593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Stav řešení kůrovcové kalamity a další postup v této oblasti</w:t>
      </w:r>
    </w:p>
    <w:p w14:paraId="6355196E" w14:textId="77777777" w:rsidR="00905BF9" w:rsidRPr="00E83095" w:rsidRDefault="00905BF9" w:rsidP="00133C64">
      <w:pPr>
        <w:pStyle w:val="Bezmezer"/>
        <w:ind w:left="1410" w:hanging="1410"/>
        <w:jc w:val="both"/>
        <w:rPr>
          <w:rFonts w:asciiTheme="minorHAnsi" w:hAnsiTheme="minorHAnsi" w:cstheme="minorHAnsi"/>
          <w:b/>
          <w:color w:val="FF0000"/>
          <w:sz w:val="16"/>
          <w:szCs w:val="16"/>
          <w:u w:val="single"/>
        </w:rPr>
      </w:pPr>
    </w:p>
    <w:p w14:paraId="101D3F1B" w14:textId="56E56FE7" w:rsidR="00177E12" w:rsidRDefault="00507F59" w:rsidP="00133C64">
      <w:pPr>
        <w:jc w:val="both"/>
        <w:rPr>
          <w:rFonts w:asciiTheme="minorHAnsi" w:hAnsiTheme="minorHAnsi" w:cstheme="minorHAnsi"/>
          <w:sz w:val="24"/>
          <w:szCs w:val="24"/>
        </w:rPr>
      </w:pPr>
      <w:r w:rsidRPr="00E83095">
        <w:rPr>
          <w:rFonts w:asciiTheme="minorHAnsi" w:hAnsiTheme="minorHAnsi" w:cstheme="minorHAnsi"/>
          <w:sz w:val="24"/>
          <w:szCs w:val="24"/>
        </w:rPr>
        <w:tab/>
      </w:r>
      <w:r w:rsidR="00A1634F" w:rsidRPr="00E83095">
        <w:rPr>
          <w:rFonts w:asciiTheme="minorHAnsi" w:hAnsiTheme="minorHAnsi" w:cstheme="minorHAnsi"/>
          <w:sz w:val="24"/>
          <w:szCs w:val="24"/>
        </w:rPr>
        <w:t xml:space="preserve">KZPS ČR oceňuje podrobné zpracování </w:t>
      </w:r>
      <w:r w:rsidR="00FD3072" w:rsidRPr="00E83095">
        <w:rPr>
          <w:rFonts w:asciiTheme="minorHAnsi" w:hAnsiTheme="minorHAnsi" w:cstheme="minorHAnsi"/>
          <w:sz w:val="24"/>
          <w:szCs w:val="24"/>
        </w:rPr>
        <w:t>podkladových materiálů ministerstva zemědělství.</w:t>
      </w:r>
    </w:p>
    <w:p w14:paraId="3B02D28D" w14:textId="77777777" w:rsidR="00F05613" w:rsidRPr="00E83095" w:rsidRDefault="00F05613" w:rsidP="00133C6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EC21090" w14:textId="4C582CBF" w:rsidR="00FD3072" w:rsidRPr="00E83095" w:rsidRDefault="00B95BBF" w:rsidP="00133C64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3095">
        <w:rPr>
          <w:rFonts w:asciiTheme="minorHAnsi" w:hAnsiTheme="minorHAnsi" w:cstheme="minorHAnsi"/>
          <w:sz w:val="24"/>
          <w:szCs w:val="24"/>
        </w:rPr>
        <w:t xml:space="preserve">Jednotlivá opatření </w:t>
      </w:r>
      <w:r w:rsidR="00EF0004" w:rsidRPr="00E83095">
        <w:rPr>
          <w:rFonts w:asciiTheme="minorHAnsi" w:hAnsiTheme="minorHAnsi" w:cstheme="minorHAnsi"/>
          <w:sz w:val="24"/>
          <w:szCs w:val="24"/>
        </w:rPr>
        <w:t xml:space="preserve">a současný </w:t>
      </w:r>
      <w:r w:rsidR="00B86B95" w:rsidRPr="00E83095">
        <w:rPr>
          <w:rFonts w:asciiTheme="minorHAnsi" w:hAnsiTheme="minorHAnsi" w:cstheme="minorHAnsi"/>
          <w:sz w:val="24"/>
          <w:szCs w:val="24"/>
        </w:rPr>
        <w:t xml:space="preserve">stav </w:t>
      </w:r>
      <w:r w:rsidR="00663535" w:rsidRPr="00E83095">
        <w:rPr>
          <w:rFonts w:asciiTheme="minorHAnsi" w:hAnsiTheme="minorHAnsi" w:cstheme="minorHAnsi"/>
          <w:sz w:val="24"/>
          <w:szCs w:val="24"/>
        </w:rPr>
        <w:t>byl projednán</w:t>
      </w:r>
      <w:r w:rsidR="0069326F" w:rsidRPr="00E83095">
        <w:rPr>
          <w:rFonts w:asciiTheme="minorHAnsi" w:hAnsiTheme="minorHAnsi" w:cstheme="minorHAnsi"/>
          <w:sz w:val="24"/>
          <w:szCs w:val="24"/>
        </w:rPr>
        <w:t xml:space="preserve"> na PT pro hospodářskou politiku</w:t>
      </w:r>
      <w:r w:rsidR="00476081">
        <w:rPr>
          <w:rFonts w:asciiTheme="minorHAnsi" w:hAnsiTheme="minorHAnsi" w:cstheme="minorHAnsi"/>
          <w:sz w:val="24"/>
          <w:szCs w:val="24"/>
        </w:rPr>
        <w:t>,</w:t>
      </w:r>
      <w:r w:rsidR="0069326F" w:rsidRPr="00E83095">
        <w:rPr>
          <w:rFonts w:asciiTheme="minorHAnsi" w:hAnsiTheme="minorHAnsi" w:cstheme="minorHAnsi"/>
          <w:sz w:val="24"/>
          <w:szCs w:val="24"/>
        </w:rPr>
        <w:t xml:space="preserve"> PT zemědělství s životní prostředí </w:t>
      </w:r>
      <w:r w:rsidR="00AB04F7" w:rsidRPr="00E83095">
        <w:rPr>
          <w:rFonts w:asciiTheme="minorHAnsi" w:hAnsiTheme="minorHAnsi" w:cstheme="minorHAnsi"/>
          <w:sz w:val="24"/>
          <w:szCs w:val="24"/>
        </w:rPr>
        <w:t>a jednotlivá stanoviska jsou v zápisech pracovních týmů</w:t>
      </w:r>
    </w:p>
    <w:p w14:paraId="3825A021" w14:textId="05F3E14D" w:rsidR="00165E4D" w:rsidRPr="00E83095" w:rsidRDefault="00AD0E33" w:rsidP="00133C64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3095">
        <w:rPr>
          <w:rFonts w:asciiTheme="minorHAnsi" w:hAnsiTheme="minorHAnsi" w:cstheme="minorHAnsi"/>
          <w:sz w:val="24"/>
          <w:szCs w:val="24"/>
        </w:rPr>
        <w:t xml:space="preserve">Kladně hodnotíme provedená opatření a zejména </w:t>
      </w:r>
      <w:r w:rsidR="00EB57CF" w:rsidRPr="00E83095">
        <w:rPr>
          <w:rFonts w:asciiTheme="minorHAnsi" w:hAnsiTheme="minorHAnsi" w:cstheme="minorHAnsi"/>
          <w:sz w:val="24"/>
          <w:szCs w:val="24"/>
        </w:rPr>
        <w:t>fin</w:t>
      </w:r>
      <w:r w:rsidR="004B47FB" w:rsidRPr="00E83095">
        <w:rPr>
          <w:rFonts w:asciiTheme="minorHAnsi" w:hAnsiTheme="minorHAnsi" w:cstheme="minorHAnsi"/>
          <w:sz w:val="24"/>
          <w:szCs w:val="24"/>
        </w:rPr>
        <w:t>anční</w:t>
      </w:r>
      <w:r w:rsidR="00EB57CF" w:rsidRPr="00E83095">
        <w:rPr>
          <w:rFonts w:asciiTheme="minorHAnsi" w:hAnsiTheme="minorHAnsi" w:cstheme="minorHAnsi"/>
          <w:sz w:val="24"/>
          <w:szCs w:val="24"/>
        </w:rPr>
        <w:t xml:space="preserve"> kompenzace na zmírnění ztrát vlastníkům le</w:t>
      </w:r>
      <w:r w:rsidR="00712FC1" w:rsidRPr="00E83095">
        <w:rPr>
          <w:rFonts w:asciiTheme="minorHAnsi" w:hAnsiTheme="minorHAnsi" w:cstheme="minorHAnsi"/>
          <w:sz w:val="24"/>
          <w:szCs w:val="24"/>
        </w:rPr>
        <w:t xml:space="preserve">sů bez kterých by vůbec nebylo možné </w:t>
      </w:r>
      <w:r w:rsidR="00D34CA1" w:rsidRPr="00E83095">
        <w:rPr>
          <w:rFonts w:asciiTheme="minorHAnsi" w:hAnsiTheme="minorHAnsi" w:cstheme="minorHAnsi"/>
          <w:sz w:val="24"/>
          <w:szCs w:val="24"/>
        </w:rPr>
        <w:t>likvidovat napadené porosty a zajistit podmínky pro obnovu lesů</w:t>
      </w:r>
    </w:p>
    <w:p w14:paraId="75060966" w14:textId="1A627E1F" w:rsidR="00014548" w:rsidRPr="00E83095" w:rsidRDefault="00014548" w:rsidP="000B63F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3095">
        <w:rPr>
          <w:rFonts w:asciiTheme="minorHAnsi" w:hAnsiTheme="minorHAnsi" w:cstheme="minorHAnsi"/>
          <w:sz w:val="24"/>
          <w:szCs w:val="24"/>
        </w:rPr>
        <w:t xml:space="preserve">Na PT pro zemědělství a životní prostředí jsme požadovali doplnění </w:t>
      </w:r>
      <w:r w:rsidR="0048684C" w:rsidRPr="00E83095">
        <w:rPr>
          <w:rFonts w:asciiTheme="minorHAnsi" w:hAnsiTheme="minorHAnsi" w:cstheme="minorHAnsi"/>
          <w:sz w:val="24"/>
          <w:szCs w:val="24"/>
        </w:rPr>
        <w:t xml:space="preserve">plateb za minulý rok </w:t>
      </w:r>
      <w:r w:rsidR="00742B9D" w:rsidRPr="00E83095">
        <w:rPr>
          <w:rFonts w:asciiTheme="minorHAnsi" w:hAnsiTheme="minorHAnsi" w:cstheme="minorHAnsi"/>
          <w:sz w:val="24"/>
          <w:szCs w:val="24"/>
        </w:rPr>
        <w:t xml:space="preserve">vyplacených k 31. březnu 2021 </w:t>
      </w:r>
      <w:r w:rsidR="00AC0B47" w:rsidRPr="00E83095">
        <w:rPr>
          <w:rFonts w:asciiTheme="minorHAnsi" w:hAnsiTheme="minorHAnsi" w:cstheme="minorHAnsi"/>
          <w:sz w:val="24"/>
          <w:szCs w:val="24"/>
        </w:rPr>
        <w:t xml:space="preserve">neboť vlastníci lesů si v některých regionech stěžují na pozdní </w:t>
      </w:r>
      <w:r w:rsidR="005E1BD3" w:rsidRPr="00E83095">
        <w:rPr>
          <w:rFonts w:asciiTheme="minorHAnsi" w:hAnsiTheme="minorHAnsi" w:cstheme="minorHAnsi"/>
          <w:sz w:val="24"/>
          <w:szCs w:val="24"/>
        </w:rPr>
        <w:t xml:space="preserve">platby a z toho plynoucí insolvenci k zajišťování likvidace škod způsobených kůrovcem a zejména </w:t>
      </w:r>
      <w:r w:rsidR="00256496" w:rsidRPr="00E83095">
        <w:rPr>
          <w:rFonts w:asciiTheme="minorHAnsi" w:hAnsiTheme="minorHAnsi" w:cstheme="minorHAnsi"/>
          <w:sz w:val="24"/>
          <w:szCs w:val="24"/>
        </w:rPr>
        <w:t>financování obnovy lesů.</w:t>
      </w:r>
    </w:p>
    <w:p w14:paraId="64CCFC34" w14:textId="77777777" w:rsidR="00256496" w:rsidRPr="00E83095" w:rsidRDefault="00256496" w:rsidP="000B63FC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4F8D35F7" w14:textId="24261A55" w:rsidR="00256496" w:rsidRPr="00E83095" w:rsidRDefault="00256496" w:rsidP="00133C64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E83095">
        <w:rPr>
          <w:rFonts w:asciiTheme="minorHAnsi" w:hAnsiTheme="minorHAnsi" w:cstheme="minorHAnsi"/>
          <w:b/>
          <w:bCs/>
          <w:sz w:val="24"/>
          <w:szCs w:val="24"/>
          <w:u w:val="single"/>
        </w:rPr>
        <w:t>Závěry z jednání:</w:t>
      </w:r>
    </w:p>
    <w:p w14:paraId="5CC69DCA" w14:textId="77777777" w:rsidR="00256496" w:rsidRPr="00D65CBD" w:rsidRDefault="00256496" w:rsidP="00133C64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3A62552E" w14:textId="7D22523B" w:rsidR="00AF5F50" w:rsidRPr="00E83095" w:rsidRDefault="003250E8" w:rsidP="00133C64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3095">
        <w:rPr>
          <w:rFonts w:asciiTheme="minorHAnsi" w:hAnsiTheme="minorHAnsi" w:cstheme="minorHAnsi"/>
          <w:sz w:val="24"/>
          <w:szCs w:val="24"/>
        </w:rPr>
        <w:t>Plně schválit navržené kompenzace škod všem vlastníkům</w:t>
      </w:r>
      <w:r w:rsidR="004963EF" w:rsidRPr="00E83095">
        <w:rPr>
          <w:rFonts w:asciiTheme="minorHAnsi" w:hAnsiTheme="minorHAnsi" w:cstheme="minorHAnsi"/>
          <w:sz w:val="24"/>
          <w:szCs w:val="24"/>
        </w:rPr>
        <w:t xml:space="preserve"> bez uvažovaného krácení finálních částek tak</w:t>
      </w:r>
      <w:r w:rsidR="00656858" w:rsidRPr="00E83095">
        <w:rPr>
          <w:rFonts w:asciiTheme="minorHAnsi" w:hAnsiTheme="minorHAnsi" w:cstheme="minorHAnsi"/>
          <w:sz w:val="24"/>
          <w:szCs w:val="24"/>
        </w:rPr>
        <w:t>, a</w:t>
      </w:r>
      <w:r w:rsidR="000A412A" w:rsidRPr="00E83095">
        <w:rPr>
          <w:rFonts w:asciiTheme="minorHAnsi" w:hAnsiTheme="minorHAnsi" w:cstheme="minorHAnsi"/>
          <w:sz w:val="24"/>
          <w:szCs w:val="24"/>
        </w:rPr>
        <w:t>by se urychlila likvidace škod a vytvořily se předpoklady pro obnovu lesů</w:t>
      </w:r>
    </w:p>
    <w:p w14:paraId="712D72D3" w14:textId="2BE0E359" w:rsidR="000A412A" w:rsidRPr="00E83095" w:rsidRDefault="00BC2620" w:rsidP="00133C64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3095">
        <w:rPr>
          <w:rFonts w:asciiTheme="minorHAnsi" w:hAnsiTheme="minorHAnsi" w:cstheme="minorHAnsi"/>
          <w:sz w:val="24"/>
          <w:szCs w:val="24"/>
        </w:rPr>
        <w:t>Při jednání k N</w:t>
      </w:r>
      <w:r w:rsidR="00476081">
        <w:rPr>
          <w:rFonts w:asciiTheme="minorHAnsi" w:hAnsiTheme="minorHAnsi" w:cstheme="minorHAnsi"/>
          <w:sz w:val="24"/>
          <w:szCs w:val="24"/>
        </w:rPr>
        <w:t>PO</w:t>
      </w:r>
      <w:r w:rsidR="004E0223" w:rsidRPr="00E83095">
        <w:rPr>
          <w:rFonts w:asciiTheme="minorHAnsi" w:hAnsiTheme="minorHAnsi" w:cstheme="minorHAnsi"/>
          <w:sz w:val="24"/>
          <w:szCs w:val="24"/>
        </w:rPr>
        <w:t xml:space="preserve"> usilovat o možnosti čerpání finančních prostředků</w:t>
      </w:r>
      <w:r w:rsidR="000F4826" w:rsidRPr="00E83095">
        <w:rPr>
          <w:rFonts w:asciiTheme="minorHAnsi" w:hAnsiTheme="minorHAnsi" w:cstheme="minorHAnsi"/>
          <w:sz w:val="24"/>
          <w:szCs w:val="24"/>
        </w:rPr>
        <w:t xml:space="preserve"> na obnovu lesů z NPO</w:t>
      </w:r>
    </w:p>
    <w:p w14:paraId="43F05908" w14:textId="3081985F" w:rsidR="000F4826" w:rsidRPr="00E83095" w:rsidRDefault="00B160EF" w:rsidP="00133C64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3095">
        <w:rPr>
          <w:rFonts w:asciiTheme="minorHAnsi" w:hAnsiTheme="minorHAnsi" w:cstheme="minorHAnsi"/>
          <w:sz w:val="24"/>
          <w:szCs w:val="24"/>
        </w:rPr>
        <w:t>Zajistit včasné vyřizování kompenzací ve všech regionech</w:t>
      </w:r>
      <w:r w:rsidR="007E2EA0">
        <w:rPr>
          <w:rFonts w:asciiTheme="minorHAnsi" w:hAnsiTheme="minorHAnsi" w:cstheme="minorHAnsi"/>
          <w:sz w:val="24"/>
          <w:szCs w:val="24"/>
        </w:rPr>
        <w:t xml:space="preserve"> (dle vyjádření vlastníků lesů nejsou vyřízené </w:t>
      </w:r>
      <w:r w:rsidR="00F7471D">
        <w:rPr>
          <w:rFonts w:asciiTheme="minorHAnsi" w:hAnsiTheme="minorHAnsi" w:cstheme="minorHAnsi"/>
          <w:sz w:val="24"/>
          <w:szCs w:val="24"/>
        </w:rPr>
        <w:t>žádosti</w:t>
      </w:r>
      <w:r w:rsidR="007E2EA0">
        <w:rPr>
          <w:rFonts w:asciiTheme="minorHAnsi" w:hAnsiTheme="minorHAnsi" w:cstheme="minorHAnsi"/>
          <w:sz w:val="24"/>
          <w:szCs w:val="24"/>
        </w:rPr>
        <w:t xml:space="preserve"> za </w:t>
      </w:r>
      <w:r w:rsidR="000B63FC">
        <w:rPr>
          <w:rFonts w:asciiTheme="minorHAnsi" w:hAnsiTheme="minorHAnsi" w:cstheme="minorHAnsi"/>
          <w:sz w:val="24"/>
          <w:szCs w:val="24"/>
        </w:rPr>
        <w:t>2. pololetí 2020)</w:t>
      </w:r>
    </w:p>
    <w:p w14:paraId="7146D5F5" w14:textId="5B24B7CF" w:rsidR="00B160EF" w:rsidRPr="00E83095" w:rsidRDefault="00DA4C4A" w:rsidP="00133C64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3095">
        <w:rPr>
          <w:rFonts w:asciiTheme="minorHAnsi" w:hAnsiTheme="minorHAnsi" w:cstheme="minorHAnsi"/>
          <w:sz w:val="24"/>
          <w:szCs w:val="24"/>
        </w:rPr>
        <w:t xml:space="preserve">Zajistit snížení stavu zvěře v obnovovaných lesích </w:t>
      </w:r>
      <w:r w:rsidR="00326F70" w:rsidRPr="00E83095">
        <w:rPr>
          <w:rFonts w:asciiTheme="minorHAnsi" w:hAnsiTheme="minorHAnsi" w:cstheme="minorHAnsi"/>
          <w:sz w:val="24"/>
          <w:szCs w:val="24"/>
        </w:rPr>
        <w:t xml:space="preserve">podporou zástřelného, které v mnoha </w:t>
      </w:r>
      <w:r w:rsidR="000F0527" w:rsidRPr="00E83095">
        <w:rPr>
          <w:rFonts w:asciiTheme="minorHAnsi" w:hAnsiTheme="minorHAnsi" w:cstheme="minorHAnsi"/>
          <w:sz w:val="24"/>
          <w:szCs w:val="24"/>
        </w:rPr>
        <w:t xml:space="preserve">případech </w:t>
      </w:r>
      <w:r w:rsidR="006E2E16" w:rsidRPr="00E83095">
        <w:rPr>
          <w:rFonts w:asciiTheme="minorHAnsi" w:hAnsiTheme="minorHAnsi" w:cstheme="minorHAnsi"/>
          <w:sz w:val="24"/>
          <w:szCs w:val="24"/>
        </w:rPr>
        <w:t>ani za rok 2019</w:t>
      </w:r>
      <w:r w:rsidR="00CD4F8C" w:rsidRPr="00E83095">
        <w:rPr>
          <w:rFonts w:asciiTheme="minorHAnsi" w:hAnsiTheme="minorHAnsi" w:cstheme="minorHAnsi"/>
          <w:sz w:val="24"/>
          <w:szCs w:val="24"/>
        </w:rPr>
        <w:t xml:space="preserve"> nebylo vyřízeno a vzhledem k nízkému odbytu </w:t>
      </w:r>
      <w:r w:rsidR="008A4479" w:rsidRPr="00E83095">
        <w:rPr>
          <w:rFonts w:asciiTheme="minorHAnsi" w:hAnsiTheme="minorHAnsi" w:cstheme="minorHAnsi"/>
          <w:sz w:val="24"/>
          <w:szCs w:val="24"/>
        </w:rPr>
        <w:t>probíhá nedostatečně</w:t>
      </w:r>
    </w:p>
    <w:p w14:paraId="6B204046" w14:textId="6323E78E" w:rsidR="007B5A4A" w:rsidRPr="00E83095" w:rsidRDefault="007B5A4A" w:rsidP="00133C64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E83095">
        <w:rPr>
          <w:rFonts w:asciiTheme="minorHAnsi" w:hAnsiTheme="minorHAnsi" w:cstheme="minorHAnsi"/>
          <w:sz w:val="24"/>
          <w:szCs w:val="24"/>
        </w:rPr>
        <w:t xml:space="preserve">Plně podporujeme Lesnickou výzvu II </w:t>
      </w:r>
      <w:r w:rsidR="00E83095" w:rsidRPr="00E83095">
        <w:rPr>
          <w:rFonts w:asciiTheme="minorHAnsi" w:hAnsiTheme="minorHAnsi" w:cstheme="minorHAnsi"/>
          <w:sz w:val="24"/>
          <w:szCs w:val="24"/>
        </w:rPr>
        <w:t xml:space="preserve">(v příloze) </w:t>
      </w:r>
      <w:r w:rsidRPr="00E83095">
        <w:rPr>
          <w:rFonts w:asciiTheme="minorHAnsi" w:hAnsiTheme="minorHAnsi" w:cstheme="minorHAnsi"/>
          <w:sz w:val="24"/>
          <w:szCs w:val="24"/>
        </w:rPr>
        <w:t xml:space="preserve">podepsanou řadou sdružení vlastníků obecných a </w:t>
      </w:r>
      <w:r w:rsidR="00CD7586" w:rsidRPr="00E83095">
        <w:rPr>
          <w:rFonts w:asciiTheme="minorHAnsi" w:hAnsiTheme="minorHAnsi" w:cstheme="minorHAnsi"/>
          <w:sz w:val="24"/>
          <w:szCs w:val="24"/>
        </w:rPr>
        <w:t>soukromých lesů v ČR a Agrární komory k potřebě výraznější pomoci překonání k</w:t>
      </w:r>
      <w:r w:rsidR="00793A27" w:rsidRPr="00E83095">
        <w:rPr>
          <w:rFonts w:asciiTheme="minorHAnsi" w:hAnsiTheme="minorHAnsi" w:cstheme="minorHAnsi"/>
          <w:sz w:val="24"/>
          <w:szCs w:val="24"/>
        </w:rPr>
        <w:t>a</w:t>
      </w:r>
      <w:r w:rsidR="00CD7586" w:rsidRPr="00E83095">
        <w:rPr>
          <w:rFonts w:asciiTheme="minorHAnsi" w:hAnsiTheme="minorHAnsi" w:cstheme="minorHAnsi"/>
          <w:sz w:val="24"/>
          <w:szCs w:val="24"/>
        </w:rPr>
        <w:t xml:space="preserve">lamita a </w:t>
      </w:r>
      <w:r w:rsidR="00793A27" w:rsidRPr="00E83095">
        <w:rPr>
          <w:rFonts w:asciiTheme="minorHAnsi" w:hAnsiTheme="minorHAnsi" w:cstheme="minorHAnsi"/>
          <w:sz w:val="24"/>
          <w:szCs w:val="24"/>
        </w:rPr>
        <w:t>zejména potřebnou pro obnovu lesů ze dne 8. dubna 2021.</w:t>
      </w:r>
    </w:p>
    <w:p w14:paraId="18CB38AD" w14:textId="77777777" w:rsidR="007B5A4A" w:rsidRPr="00E83095" w:rsidRDefault="007B5A4A" w:rsidP="00133C64">
      <w:pPr>
        <w:ind w:firstLine="360"/>
        <w:jc w:val="both"/>
        <w:rPr>
          <w:rFonts w:asciiTheme="minorHAnsi" w:hAnsiTheme="minorHAnsi" w:cstheme="minorHAnsi"/>
          <w:sz w:val="16"/>
          <w:szCs w:val="16"/>
        </w:rPr>
      </w:pPr>
    </w:p>
    <w:p w14:paraId="3E5B28C6" w14:textId="1CF7D7D8" w:rsidR="008A4479" w:rsidRPr="00E83095" w:rsidRDefault="008A4479" w:rsidP="00133C64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E83095">
        <w:rPr>
          <w:rFonts w:asciiTheme="minorHAnsi" w:hAnsiTheme="minorHAnsi" w:cstheme="minorHAnsi"/>
          <w:sz w:val="24"/>
          <w:szCs w:val="24"/>
        </w:rPr>
        <w:lastRenderedPageBreak/>
        <w:t xml:space="preserve">Na pracovním týmu </w:t>
      </w:r>
      <w:r w:rsidR="006B217C" w:rsidRPr="00E83095">
        <w:rPr>
          <w:rFonts w:asciiTheme="minorHAnsi" w:hAnsiTheme="minorHAnsi" w:cstheme="minorHAnsi"/>
          <w:sz w:val="24"/>
          <w:szCs w:val="24"/>
        </w:rPr>
        <w:t xml:space="preserve">bylo opět také požadováno zajištění certifikace </w:t>
      </w:r>
      <w:r w:rsidR="003A2BAD" w:rsidRPr="00E83095">
        <w:rPr>
          <w:rFonts w:asciiTheme="minorHAnsi" w:hAnsiTheme="minorHAnsi" w:cstheme="minorHAnsi"/>
          <w:sz w:val="24"/>
          <w:szCs w:val="24"/>
        </w:rPr>
        <w:t>podle normy FSC</w:t>
      </w:r>
      <w:r w:rsidR="00656858" w:rsidRPr="00E83095">
        <w:rPr>
          <w:rFonts w:asciiTheme="minorHAnsi" w:hAnsiTheme="minorHAnsi" w:cstheme="minorHAnsi"/>
          <w:sz w:val="24"/>
          <w:szCs w:val="24"/>
        </w:rPr>
        <w:t>,</w:t>
      </w:r>
      <w:r w:rsidR="003A2BAD" w:rsidRPr="00E83095">
        <w:rPr>
          <w:rFonts w:asciiTheme="minorHAnsi" w:hAnsiTheme="minorHAnsi" w:cstheme="minorHAnsi"/>
          <w:sz w:val="24"/>
          <w:szCs w:val="24"/>
        </w:rPr>
        <w:t xml:space="preserve"> což umožní využití dřevní hmoty </w:t>
      </w:r>
      <w:r w:rsidR="008E6A48" w:rsidRPr="00E83095">
        <w:rPr>
          <w:rFonts w:asciiTheme="minorHAnsi" w:hAnsiTheme="minorHAnsi" w:cstheme="minorHAnsi"/>
          <w:sz w:val="24"/>
          <w:szCs w:val="24"/>
        </w:rPr>
        <w:t>pro nábytkářský sektor</w:t>
      </w:r>
      <w:r w:rsidR="00274675" w:rsidRPr="00E83095">
        <w:rPr>
          <w:rFonts w:asciiTheme="minorHAnsi" w:hAnsiTheme="minorHAnsi" w:cstheme="minorHAnsi"/>
          <w:sz w:val="24"/>
          <w:szCs w:val="24"/>
        </w:rPr>
        <w:t xml:space="preserve">. Bohužel jednání o možnosti dle této normy trvají 7 </w:t>
      </w:r>
      <w:r w:rsidR="003C111B" w:rsidRPr="00E83095">
        <w:rPr>
          <w:rFonts w:asciiTheme="minorHAnsi" w:hAnsiTheme="minorHAnsi" w:cstheme="minorHAnsi"/>
          <w:sz w:val="24"/>
          <w:szCs w:val="24"/>
        </w:rPr>
        <w:t>let,</w:t>
      </w:r>
      <w:r w:rsidR="00274675" w:rsidRPr="00E83095">
        <w:rPr>
          <w:rFonts w:asciiTheme="minorHAnsi" w:hAnsiTheme="minorHAnsi" w:cstheme="minorHAnsi"/>
          <w:sz w:val="24"/>
          <w:szCs w:val="24"/>
        </w:rPr>
        <w:t xml:space="preserve"> </w:t>
      </w:r>
      <w:r w:rsidR="00D367B0" w:rsidRPr="00E83095">
        <w:rPr>
          <w:rFonts w:asciiTheme="minorHAnsi" w:hAnsiTheme="minorHAnsi" w:cstheme="minorHAnsi"/>
          <w:sz w:val="24"/>
          <w:szCs w:val="24"/>
        </w:rPr>
        <w:t>a i přes snahu MPO dosud nedošlo ke změně.</w:t>
      </w:r>
    </w:p>
    <w:p w14:paraId="489C17D1" w14:textId="77777777" w:rsidR="000D248C" w:rsidRPr="00E83095" w:rsidRDefault="000D248C" w:rsidP="00133C64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083B344A" w14:textId="4FAF9FC6" w:rsidR="006C231F" w:rsidRPr="00E83095" w:rsidRDefault="006C231F" w:rsidP="00133C64">
      <w:pPr>
        <w:ind w:firstLine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83095">
        <w:rPr>
          <w:rFonts w:asciiTheme="minorHAnsi" w:hAnsiTheme="minorHAnsi" w:cstheme="minorHAnsi"/>
          <w:b/>
          <w:bCs/>
          <w:sz w:val="24"/>
          <w:szCs w:val="24"/>
        </w:rPr>
        <w:t xml:space="preserve">Konstatujeme na závěr, že účinná opatření ve prospěch likvidace </w:t>
      </w:r>
      <w:r w:rsidR="003C111B" w:rsidRPr="00E83095">
        <w:rPr>
          <w:rFonts w:asciiTheme="minorHAnsi" w:hAnsiTheme="minorHAnsi" w:cstheme="minorHAnsi"/>
          <w:b/>
          <w:bCs/>
          <w:sz w:val="24"/>
          <w:szCs w:val="24"/>
        </w:rPr>
        <w:t>kalamity a obnova lesů j</w:t>
      </w:r>
      <w:r w:rsidR="00C45763">
        <w:rPr>
          <w:rFonts w:asciiTheme="minorHAnsi" w:hAnsiTheme="minorHAnsi" w:cstheme="minorHAnsi"/>
          <w:b/>
          <w:bCs/>
          <w:sz w:val="24"/>
          <w:szCs w:val="24"/>
        </w:rPr>
        <w:t>sou</w:t>
      </w:r>
      <w:r w:rsidR="003C111B" w:rsidRPr="00E83095">
        <w:rPr>
          <w:rFonts w:asciiTheme="minorHAnsi" w:hAnsiTheme="minorHAnsi" w:cstheme="minorHAnsi"/>
          <w:b/>
          <w:bCs/>
          <w:sz w:val="24"/>
          <w:szCs w:val="24"/>
        </w:rPr>
        <w:t xml:space="preserve"> podstatná pro naplnění jednoho z cílů Zelené doh</w:t>
      </w:r>
      <w:r w:rsidR="000D248C" w:rsidRPr="00E83095">
        <w:rPr>
          <w:rFonts w:asciiTheme="minorHAnsi" w:hAnsiTheme="minorHAnsi" w:cstheme="minorHAnsi"/>
          <w:b/>
          <w:bCs/>
          <w:sz w:val="24"/>
          <w:szCs w:val="24"/>
        </w:rPr>
        <w:t>od</w:t>
      </w:r>
      <w:r w:rsidR="003C111B" w:rsidRPr="00E83095">
        <w:rPr>
          <w:rFonts w:asciiTheme="minorHAnsi" w:hAnsiTheme="minorHAnsi" w:cstheme="minorHAnsi"/>
          <w:b/>
          <w:bCs/>
          <w:sz w:val="24"/>
          <w:szCs w:val="24"/>
        </w:rPr>
        <w:t>y pro Evropu.</w:t>
      </w:r>
    </w:p>
    <w:p w14:paraId="1939E1E4" w14:textId="77777777" w:rsidR="000D248C" w:rsidRPr="00D65CBD" w:rsidRDefault="000D248C" w:rsidP="00133C64">
      <w:pPr>
        <w:pStyle w:val="Bezmezer"/>
        <w:ind w:left="1410" w:hanging="141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07CA4355" w14:textId="77777777" w:rsidR="00F05613" w:rsidRDefault="00F05613" w:rsidP="00133C64">
      <w:pPr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265AD576" w14:textId="77777777" w:rsidR="00F05613" w:rsidRDefault="00F05613" w:rsidP="00133C64">
      <w:pPr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4EB33DA6" w14:textId="05BBC4D8" w:rsidR="00D65CBD" w:rsidRDefault="00AD0CA2" w:rsidP="00133C64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E83095">
        <w:rPr>
          <w:rFonts w:asciiTheme="minorHAnsi" w:eastAsia="Calibri" w:hAnsiTheme="minorHAnsi" w:cstheme="minorHAnsi"/>
          <w:sz w:val="24"/>
          <w:szCs w:val="24"/>
        </w:rPr>
        <w:t>V</w:t>
      </w:r>
      <w:r w:rsidR="00D537BE" w:rsidRPr="00E83095">
        <w:rPr>
          <w:rFonts w:asciiTheme="minorHAnsi" w:eastAsia="Calibri" w:hAnsiTheme="minorHAnsi" w:cstheme="minorHAnsi"/>
          <w:sz w:val="24"/>
          <w:szCs w:val="24"/>
        </w:rPr>
        <w:t xml:space="preserve"> Praze dne </w:t>
      </w:r>
      <w:r w:rsidR="00BA0F35" w:rsidRPr="00E83095">
        <w:rPr>
          <w:rFonts w:asciiTheme="minorHAnsi" w:eastAsia="Calibri" w:hAnsiTheme="minorHAnsi" w:cstheme="minorHAnsi"/>
          <w:sz w:val="24"/>
          <w:szCs w:val="24"/>
        </w:rPr>
        <w:t>12. dubna</w:t>
      </w:r>
      <w:r w:rsidR="00D04B18" w:rsidRPr="00E83095">
        <w:rPr>
          <w:rFonts w:asciiTheme="minorHAnsi" w:eastAsia="Calibri" w:hAnsiTheme="minorHAnsi" w:cstheme="minorHAnsi"/>
          <w:sz w:val="24"/>
          <w:szCs w:val="24"/>
        </w:rPr>
        <w:t xml:space="preserve"> 202</w:t>
      </w:r>
      <w:r w:rsidR="004050CB" w:rsidRPr="00E83095">
        <w:rPr>
          <w:rFonts w:asciiTheme="minorHAnsi" w:eastAsia="Calibri" w:hAnsiTheme="minorHAnsi" w:cstheme="minorHAnsi"/>
          <w:sz w:val="24"/>
          <w:szCs w:val="24"/>
        </w:rPr>
        <w:t>1</w:t>
      </w:r>
    </w:p>
    <w:p w14:paraId="0F7B560F" w14:textId="09A12AC9" w:rsidR="00F05613" w:rsidRDefault="00F05613" w:rsidP="00133C64">
      <w:pPr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06F31061" w14:textId="77777777" w:rsidR="00F05613" w:rsidRPr="00E83095" w:rsidRDefault="00F05613" w:rsidP="00133C64">
      <w:pPr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06E4919C" w14:textId="1A172D71" w:rsidR="00D537BE" w:rsidRPr="00133C64" w:rsidRDefault="00D537BE" w:rsidP="00133C64">
      <w:pPr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133C64">
        <w:rPr>
          <w:rFonts w:asciiTheme="minorHAnsi" w:eastAsia="Calibri" w:hAnsiTheme="minorHAnsi" w:cstheme="minorHAnsi"/>
          <w:sz w:val="24"/>
          <w:szCs w:val="24"/>
        </w:rPr>
        <w:tab/>
        <w:t xml:space="preserve">     </w:t>
      </w:r>
      <w:r w:rsidRPr="00133C64">
        <w:rPr>
          <w:rFonts w:asciiTheme="minorHAnsi" w:eastAsia="Calibri" w:hAnsiTheme="minorHAnsi" w:cstheme="minorHAnsi"/>
          <w:sz w:val="24"/>
          <w:szCs w:val="24"/>
        </w:rPr>
        <w:tab/>
      </w:r>
      <w:r w:rsidRPr="00133C64">
        <w:rPr>
          <w:rFonts w:asciiTheme="minorHAnsi" w:eastAsia="Calibri" w:hAnsiTheme="minorHAnsi" w:cstheme="minorHAnsi"/>
          <w:sz w:val="24"/>
          <w:szCs w:val="24"/>
        </w:rPr>
        <w:tab/>
      </w:r>
      <w:r w:rsidRPr="00133C64">
        <w:rPr>
          <w:rFonts w:asciiTheme="minorHAnsi" w:eastAsia="Calibri" w:hAnsiTheme="minorHAnsi" w:cstheme="minorHAnsi"/>
          <w:sz w:val="24"/>
          <w:szCs w:val="24"/>
        </w:rPr>
        <w:tab/>
      </w:r>
      <w:r w:rsidRPr="00133C64">
        <w:rPr>
          <w:rFonts w:asciiTheme="minorHAnsi" w:eastAsia="Calibri" w:hAnsiTheme="minorHAnsi" w:cstheme="minorHAnsi"/>
          <w:sz w:val="24"/>
          <w:szCs w:val="24"/>
        </w:rPr>
        <w:tab/>
      </w:r>
      <w:r w:rsidRPr="00133C64">
        <w:rPr>
          <w:rFonts w:asciiTheme="minorHAnsi" w:eastAsia="Calibri" w:hAnsiTheme="minorHAnsi" w:cstheme="minorHAnsi"/>
          <w:sz w:val="24"/>
          <w:szCs w:val="24"/>
        </w:rPr>
        <w:tab/>
      </w:r>
      <w:r w:rsidRPr="00133C64">
        <w:rPr>
          <w:rFonts w:asciiTheme="minorHAnsi" w:eastAsia="Calibri" w:hAnsiTheme="minorHAnsi" w:cstheme="minorHAnsi"/>
          <w:sz w:val="24"/>
          <w:szCs w:val="24"/>
        </w:rPr>
        <w:tab/>
      </w:r>
      <w:r w:rsidRPr="00133C64">
        <w:rPr>
          <w:rFonts w:asciiTheme="minorHAnsi" w:eastAsia="Calibri" w:hAnsiTheme="minorHAnsi" w:cstheme="minorHAnsi"/>
          <w:sz w:val="24"/>
          <w:szCs w:val="24"/>
        </w:rPr>
        <w:tab/>
        <w:t xml:space="preserve">        </w:t>
      </w:r>
      <w:r w:rsidRPr="00133C64">
        <w:rPr>
          <w:rFonts w:asciiTheme="minorHAnsi" w:eastAsia="Calibri" w:hAnsiTheme="minorHAnsi" w:cstheme="minorHAnsi"/>
          <w:sz w:val="24"/>
          <w:szCs w:val="24"/>
        </w:rPr>
        <w:tab/>
      </w:r>
      <w:r w:rsidRPr="00133C64">
        <w:rPr>
          <w:rFonts w:asciiTheme="minorHAnsi" w:eastAsia="Calibri" w:hAnsiTheme="minorHAnsi" w:cstheme="minorHAnsi"/>
          <w:sz w:val="24"/>
          <w:szCs w:val="24"/>
        </w:rPr>
        <w:tab/>
      </w:r>
      <w:r w:rsidRPr="00133C64">
        <w:rPr>
          <w:rFonts w:asciiTheme="minorHAnsi" w:eastAsia="Calibri" w:hAnsiTheme="minorHAnsi" w:cstheme="minorHAnsi"/>
          <w:b/>
          <w:sz w:val="24"/>
          <w:szCs w:val="24"/>
        </w:rPr>
        <w:t xml:space="preserve">        </w:t>
      </w:r>
      <w:r w:rsidR="00793B63" w:rsidRPr="00133C64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Pr="00133C64">
        <w:rPr>
          <w:rFonts w:asciiTheme="minorHAnsi" w:eastAsia="Calibri" w:hAnsiTheme="minorHAnsi" w:cstheme="minorHAnsi"/>
          <w:b/>
          <w:sz w:val="24"/>
          <w:szCs w:val="24"/>
        </w:rPr>
        <w:t>Jan W i e s n e r</w:t>
      </w:r>
    </w:p>
    <w:p w14:paraId="770D84D1" w14:textId="0BDBAE07" w:rsidR="009E3EBE" w:rsidRPr="00133C64" w:rsidRDefault="00D537BE" w:rsidP="00133C64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33C64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133C64">
        <w:rPr>
          <w:rFonts w:asciiTheme="minorHAnsi" w:eastAsia="Calibri" w:hAnsiTheme="minorHAnsi" w:cstheme="minorHAnsi"/>
          <w:sz w:val="24"/>
          <w:szCs w:val="24"/>
        </w:rPr>
        <w:tab/>
      </w:r>
      <w:r w:rsidRPr="00133C64">
        <w:rPr>
          <w:rFonts w:asciiTheme="minorHAnsi" w:eastAsia="Calibri" w:hAnsiTheme="minorHAnsi" w:cstheme="minorHAnsi"/>
          <w:sz w:val="24"/>
          <w:szCs w:val="24"/>
        </w:rPr>
        <w:tab/>
      </w:r>
      <w:r w:rsidRPr="00133C64">
        <w:rPr>
          <w:rFonts w:asciiTheme="minorHAnsi" w:eastAsia="Calibri" w:hAnsiTheme="minorHAnsi" w:cstheme="minorHAnsi"/>
          <w:sz w:val="24"/>
          <w:szCs w:val="24"/>
        </w:rPr>
        <w:tab/>
      </w:r>
      <w:r w:rsidRPr="00133C64">
        <w:rPr>
          <w:rFonts w:asciiTheme="minorHAnsi" w:eastAsia="Calibri" w:hAnsiTheme="minorHAnsi" w:cstheme="minorHAnsi"/>
          <w:sz w:val="24"/>
          <w:szCs w:val="24"/>
        </w:rPr>
        <w:tab/>
      </w:r>
      <w:r w:rsidRPr="00133C64">
        <w:rPr>
          <w:rFonts w:asciiTheme="minorHAnsi" w:eastAsia="Calibri" w:hAnsiTheme="minorHAnsi" w:cstheme="minorHAnsi"/>
          <w:sz w:val="24"/>
          <w:szCs w:val="24"/>
        </w:rPr>
        <w:tab/>
      </w:r>
      <w:r w:rsidRPr="00133C64">
        <w:rPr>
          <w:rFonts w:asciiTheme="minorHAnsi" w:eastAsia="Calibri" w:hAnsiTheme="minorHAnsi" w:cstheme="minorHAnsi"/>
          <w:sz w:val="24"/>
          <w:szCs w:val="24"/>
        </w:rPr>
        <w:tab/>
      </w:r>
      <w:r w:rsidRPr="00133C64">
        <w:rPr>
          <w:rFonts w:asciiTheme="minorHAnsi" w:eastAsia="Calibri" w:hAnsiTheme="minorHAnsi" w:cstheme="minorHAnsi"/>
          <w:sz w:val="24"/>
          <w:szCs w:val="24"/>
        </w:rPr>
        <w:tab/>
      </w:r>
      <w:r w:rsidRPr="00133C64">
        <w:rPr>
          <w:rFonts w:asciiTheme="minorHAnsi" w:eastAsia="Calibri" w:hAnsiTheme="minorHAnsi" w:cstheme="minorHAnsi"/>
          <w:sz w:val="24"/>
          <w:szCs w:val="24"/>
        </w:rPr>
        <w:tab/>
      </w:r>
      <w:r w:rsidRPr="00133C64">
        <w:rPr>
          <w:rFonts w:asciiTheme="minorHAnsi" w:eastAsia="Calibri" w:hAnsiTheme="minorHAnsi" w:cstheme="minorHAnsi"/>
          <w:sz w:val="24"/>
          <w:szCs w:val="24"/>
        </w:rPr>
        <w:tab/>
      </w:r>
      <w:r w:rsidRPr="00133C64">
        <w:rPr>
          <w:rFonts w:asciiTheme="minorHAnsi" w:eastAsia="Calibri" w:hAnsiTheme="minorHAnsi" w:cstheme="minorHAnsi"/>
          <w:sz w:val="24"/>
          <w:szCs w:val="24"/>
        </w:rPr>
        <w:tab/>
      </w:r>
      <w:r w:rsidRPr="00133C64">
        <w:rPr>
          <w:rFonts w:asciiTheme="minorHAnsi" w:eastAsia="Calibri" w:hAnsiTheme="minorHAnsi" w:cstheme="minorHAnsi"/>
          <w:sz w:val="24"/>
          <w:szCs w:val="24"/>
        </w:rPr>
        <w:tab/>
      </w:r>
      <w:r w:rsidR="00C20C79" w:rsidRPr="00133C64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9C3BFB" w:rsidRPr="00133C64">
        <w:rPr>
          <w:rFonts w:asciiTheme="minorHAnsi" w:eastAsia="Calibri" w:hAnsiTheme="minorHAnsi" w:cstheme="minorHAnsi"/>
          <w:sz w:val="24"/>
          <w:szCs w:val="24"/>
        </w:rPr>
        <w:t>p</w:t>
      </w:r>
      <w:r w:rsidRPr="00133C64">
        <w:rPr>
          <w:rFonts w:asciiTheme="minorHAnsi" w:eastAsia="Calibri" w:hAnsiTheme="minorHAnsi" w:cstheme="minorHAnsi"/>
          <w:sz w:val="24"/>
          <w:szCs w:val="24"/>
        </w:rPr>
        <w:t>reziden</w:t>
      </w:r>
      <w:r w:rsidR="00E1369B" w:rsidRPr="00133C64">
        <w:rPr>
          <w:rFonts w:asciiTheme="minorHAnsi" w:eastAsia="Calibri" w:hAnsiTheme="minorHAnsi" w:cstheme="minorHAnsi"/>
          <w:sz w:val="24"/>
          <w:szCs w:val="24"/>
        </w:rPr>
        <w:t>t</w:t>
      </w:r>
    </w:p>
    <w:sectPr w:rsidR="009E3EBE" w:rsidRPr="00133C64" w:rsidSect="001762FE">
      <w:headerReference w:type="even" r:id="rId17"/>
      <w:type w:val="continuous"/>
      <w:pgSz w:w="11906" w:h="16838" w:code="9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17EEF" w14:textId="77777777" w:rsidR="00EC5EEF" w:rsidRDefault="00EC5EEF">
      <w:r>
        <w:separator/>
      </w:r>
    </w:p>
    <w:p w14:paraId="071F7DF8" w14:textId="77777777" w:rsidR="00EC5EEF" w:rsidRDefault="00EC5EEF"/>
  </w:endnote>
  <w:endnote w:type="continuationSeparator" w:id="0">
    <w:p w14:paraId="7A5E3FBF" w14:textId="77777777" w:rsidR="00EC5EEF" w:rsidRDefault="00EC5EEF">
      <w:r>
        <w:continuationSeparator/>
      </w:r>
    </w:p>
    <w:p w14:paraId="0CC079C0" w14:textId="77777777" w:rsidR="00EC5EEF" w:rsidRDefault="00EC5E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DD5E3" w14:textId="77777777" w:rsidR="00053530" w:rsidRDefault="00053530">
    <w:pPr>
      <w:pStyle w:val="Zpat"/>
    </w:pPr>
    <w:r>
      <w:rPr>
        <w:rFonts w:ascii="Calibri Light" w:hAnsi="Calibri Ligh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03D5A1" wp14:editId="4227435A">
              <wp:simplePos x="0" y="0"/>
              <wp:positionH relativeFrom="page">
                <wp:posOffset>7074535</wp:posOffset>
              </wp:positionH>
              <wp:positionV relativeFrom="page">
                <wp:posOffset>10200640</wp:posOffset>
              </wp:positionV>
              <wp:extent cx="512445" cy="441325"/>
              <wp:effectExtent l="0" t="0" r="4445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FE58A9" w14:textId="77777777" w:rsidR="00053530" w:rsidRDefault="00053530" w:rsidP="006B5B1B">
                          <w:pPr>
                            <w:pStyle w:val="Zpat"/>
                            <w:pBdr>
                              <w:top w:val="single" w:sz="12" w:space="1" w:color="A5A5A5"/>
                              <w:bottom w:val="single" w:sz="48" w:space="1" w:color="A5A5A5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305F9" w:rsidRPr="006305F9">
                            <w:rPr>
                              <w:noProof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03D5A1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4" o:spid="_x0000_s1026" type="#_x0000_t176" style="position:absolute;margin-left:557.05pt;margin-top:803.2pt;width:40.35pt;height: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" filled="f" fillcolor="#5c83b4" stroked="f" strokecolor="#737373">
              <v:textbox>
                <w:txbxContent>
                  <w:p w14:paraId="1AFE58A9" w14:textId="77777777" w:rsidR="00053530" w:rsidRDefault="00053530" w:rsidP="006B5B1B">
                    <w:pPr>
                      <w:pStyle w:val="Zpat"/>
                      <w:pBdr>
                        <w:top w:val="single" w:sz="12" w:space="1" w:color="A5A5A5"/>
                        <w:bottom w:val="single" w:sz="48" w:space="1" w:color="A5A5A5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6305F9" w:rsidRPr="006305F9">
                      <w:rPr>
                        <w:noProof/>
                        <w:sz w:val="28"/>
                        <w:szCs w:val="28"/>
                      </w:rPr>
                      <w:t>8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70A80" w14:textId="77777777" w:rsidR="00053530" w:rsidRDefault="00053530" w:rsidP="006812ED">
    <w:pPr>
      <w:pStyle w:val="Zpat"/>
      <w:tabs>
        <w:tab w:val="clear" w:pos="4536"/>
        <w:tab w:val="clear" w:pos="9072"/>
        <w:tab w:val="left" w:pos="4065"/>
      </w:tabs>
    </w:pPr>
    <w:r>
      <w:rPr>
        <w:rFonts w:ascii="Calibri Light" w:hAnsi="Calibri Ligh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4FA092" wp14:editId="44CFE8D1">
              <wp:simplePos x="0" y="0"/>
              <wp:positionH relativeFrom="page">
                <wp:posOffset>6854190</wp:posOffset>
              </wp:positionH>
              <wp:positionV relativeFrom="page">
                <wp:posOffset>10022205</wp:posOffset>
              </wp:positionV>
              <wp:extent cx="512445" cy="441325"/>
              <wp:effectExtent l="0" t="1905" r="0" b="444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186DC2" w14:textId="77777777" w:rsidR="00053530" w:rsidRDefault="00053530" w:rsidP="001D45E5">
                          <w:pPr>
                            <w:pStyle w:val="Zpat"/>
                            <w:pBdr>
                              <w:top w:val="single" w:sz="12" w:space="1" w:color="A5A5A5"/>
                              <w:bottom w:val="single" w:sz="48" w:space="1" w:color="A5A5A5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4FA092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2" o:spid="_x0000_s1027" type="#_x0000_t176" style="position:absolute;margin-left:539.7pt;margin-top:789.15pt;width:40.35pt;height:34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" filled="f" fillcolor="#5c83b4" stroked="f" strokecolor="#737373">
              <v:textbox>
                <w:txbxContent>
                  <w:p w14:paraId="38186DC2" w14:textId="77777777" w:rsidR="00053530" w:rsidRDefault="00053530" w:rsidP="001D45E5">
                    <w:pPr>
                      <w:pStyle w:val="Zpat"/>
                      <w:pBdr>
                        <w:top w:val="single" w:sz="12" w:space="1" w:color="A5A5A5"/>
                        <w:bottom w:val="single" w:sz="48" w:space="1" w:color="A5A5A5"/>
                      </w:pBd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C6A31" w14:textId="77777777" w:rsidR="00EC5EEF" w:rsidRDefault="00EC5EEF">
      <w:r>
        <w:separator/>
      </w:r>
    </w:p>
    <w:p w14:paraId="0A82C2C7" w14:textId="77777777" w:rsidR="00EC5EEF" w:rsidRDefault="00EC5EEF"/>
  </w:footnote>
  <w:footnote w:type="continuationSeparator" w:id="0">
    <w:p w14:paraId="53FF3A8D" w14:textId="77777777" w:rsidR="00EC5EEF" w:rsidRDefault="00EC5EEF">
      <w:r>
        <w:continuationSeparator/>
      </w:r>
    </w:p>
    <w:p w14:paraId="017626C4" w14:textId="77777777" w:rsidR="00EC5EEF" w:rsidRDefault="00EC5E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63726" w14:textId="77777777" w:rsidR="00053530" w:rsidRDefault="00053530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ABE97F5" w14:textId="77777777" w:rsidR="00053530" w:rsidRDefault="0005353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E61E9" w14:textId="77777777" w:rsidR="00053530" w:rsidRDefault="00053530" w:rsidP="00387603">
    <w:pPr>
      <w:pStyle w:val="Zhlav"/>
      <w:framePr w:wrap="around" w:vAnchor="text" w:hAnchor="margin" w:xAlign="center" w:y="1"/>
      <w:rPr>
        <w:rStyle w:val="slostrnky"/>
      </w:rPr>
    </w:pPr>
  </w:p>
  <w:p w14:paraId="717EF771" w14:textId="77777777" w:rsidR="00053530" w:rsidRDefault="00053530" w:rsidP="00515EB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E49DB" w14:textId="77777777" w:rsidR="00053530" w:rsidRDefault="0005353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1.25pt;height:11.25pt" o:bullet="t">
        <v:imagedata r:id="rId1" o:title="mso73A8"/>
      </v:shape>
    </w:pict>
  </w:numPicBullet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72F4E26"/>
    <w:multiLevelType w:val="hybridMultilevel"/>
    <w:tmpl w:val="855A2C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F4ED4"/>
    <w:multiLevelType w:val="hybridMultilevel"/>
    <w:tmpl w:val="E01AE8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53E1C"/>
    <w:multiLevelType w:val="hybridMultilevel"/>
    <w:tmpl w:val="332C8600"/>
    <w:lvl w:ilvl="0" w:tplc="FC9C9E9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281D5B"/>
    <w:multiLevelType w:val="hybridMultilevel"/>
    <w:tmpl w:val="ACB4F9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F4031"/>
    <w:multiLevelType w:val="hybridMultilevel"/>
    <w:tmpl w:val="A8984BA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77C83"/>
    <w:multiLevelType w:val="multilevel"/>
    <w:tmpl w:val="EF121426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10168A1"/>
    <w:multiLevelType w:val="hybridMultilevel"/>
    <w:tmpl w:val="52F86F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B37FB"/>
    <w:multiLevelType w:val="hybridMultilevel"/>
    <w:tmpl w:val="B0B6DD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A288C"/>
    <w:multiLevelType w:val="hybridMultilevel"/>
    <w:tmpl w:val="78A85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50B49"/>
    <w:multiLevelType w:val="multilevel"/>
    <w:tmpl w:val="1D28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A447CDE"/>
    <w:multiLevelType w:val="hybridMultilevel"/>
    <w:tmpl w:val="107807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4" w15:restartNumberingAfterBreak="0">
    <w:nsid w:val="75B038DD"/>
    <w:multiLevelType w:val="hybridMultilevel"/>
    <w:tmpl w:val="59A238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925D1"/>
    <w:multiLevelType w:val="multilevel"/>
    <w:tmpl w:val="DC2050AC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93D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87277CF"/>
    <w:multiLevelType w:val="hybridMultilevel"/>
    <w:tmpl w:val="1F0091FC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4"/>
  </w:num>
  <w:num w:numId="5">
    <w:abstractNumId w:val="2"/>
  </w:num>
  <w:num w:numId="6">
    <w:abstractNumId w:val="14"/>
  </w:num>
  <w:num w:numId="7">
    <w:abstractNumId w:val="5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15"/>
  </w:num>
  <w:num w:numId="12">
    <w:abstractNumId w:val="10"/>
  </w:num>
  <w:num w:numId="13">
    <w:abstractNumId w:val="1"/>
  </w:num>
  <w:num w:numId="14">
    <w:abstractNumId w:val="16"/>
  </w:num>
  <w:num w:numId="15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CDE"/>
    <w:rsid w:val="00000777"/>
    <w:rsid w:val="00000B2D"/>
    <w:rsid w:val="00000F8D"/>
    <w:rsid w:val="00000FFB"/>
    <w:rsid w:val="000010BD"/>
    <w:rsid w:val="0000140A"/>
    <w:rsid w:val="0000204B"/>
    <w:rsid w:val="00002E07"/>
    <w:rsid w:val="000043B9"/>
    <w:rsid w:val="000048DB"/>
    <w:rsid w:val="00005623"/>
    <w:rsid w:val="00006ABB"/>
    <w:rsid w:val="000075A7"/>
    <w:rsid w:val="00007950"/>
    <w:rsid w:val="000079B4"/>
    <w:rsid w:val="000114C8"/>
    <w:rsid w:val="000117B8"/>
    <w:rsid w:val="00011F67"/>
    <w:rsid w:val="000127B4"/>
    <w:rsid w:val="00012B59"/>
    <w:rsid w:val="00012EAF"/>
    <w:rsid w:val="000137D5"/>
    <w:rsid w:val="00013D39"/>
    <w:rsid w:val="00014548"/>
    <w:rsid w:val="000151FD"/>
    <w:rsid w:val="000153F3"/>
    <w:rsid w:val="00015F6D"/>
    <w:rsid w:val="000160EA"/>
    <w:rsid w:val="000173FD"/>
    <w:rsid w:val="00020901"/>
    <w:rsid w:val="00020BFE"/>
    <w:rsid w:val="0002215E"/>
    <w:rsid w:val="0002329C"/>
    <w:rsid w:val="00025318"/>
    <w:rsid w:val="00025FC7"/>
    <w:rsid w:val="00026FA3"/>
    <w:rsid w:val="0002700A"/>
    <w:rsid w:val="00027BCC"/>
    <w:rsid w:val="00030219"/>
    <w:rsid w:val="00030C9A"/>
    <w:rsid w:val="000316E6"/>
    <w:rsid w:val="00032537"/>
    <w:rsid w:val="00033016"/>
    <w:rsid w:val="00034719"/>
    <w:rsid w:val="00034820"/>
    <w:rsid w:val="00035379"/>
    <w:rsid w:val="00035619"/>
    <w:rsid w:val="00036C7C"/>
    <w:rsid w:val="00036E86"/>
    <w:rsid w:val="00037945"/>
    <w:rsid w:val="00040ABA"/>
    <w:rsid w:val="00041267"/>
    <w:rsid w:val="00042DB2"/>
    <w:rsid w:val="000434C9"/>
    <w:rsid w:val="00043DDB"/>
    <w:rsid w:val="0004453A"/>
    <w:rsid w:val="00044D38"/>
    <w:rsid w:val="00044F91"/>
    <w:rsid w:val="00047A8D"/>
    <w:rsid w:val="00047CD5"/>
    <w:rsid w:val="00050011"/>
    <w:rsid w:val="000501BB"/>
    <w:rsid w:val="00050309"/>
    <w:rsid w:val="0005069A"/>
    <w:rsid w:val="000510DA"/>
    <w:rsid w:val="00051543"/>
    <w:rsid w:val="00051C12"/>
    <w:rsid w:val="00053079"/>
    <w:rsid w:val="00053530"/>
    <w:rsid w:val="00054C56"/>
    <w:rsid w:val="00054F90"/>
    <w:rsid w:val="000552DD"/>
    <w:rsid w:val="000556A8"/>
    <w:rsid w:val="000566A4"/>
    <w:rsid w:val="00060507"/>
    <w:rsid w:val="00060B59"/>
    <w:rsid w:val="000616E0"/>
    <w:rsid w:val="000622F0"/>
    <w:rsid w:val="00062329"/>
    <w:rsid w:val="000632DD"/>
    <w:rsid w:val="000637AC"/>
    <w:rsid w:val="0006503D"/>
    <w:rsid w:val="00065373"/>
    <w:rsid w:val="000656B5"/>
    <w:rsid w:val="00065F7F"/>
    <w:rsid w:val="00066BB3"/>
    <w:rsid w:val="00067537"/>
    <w:rsid w:val="00070317"/>
    <w:rsid w:val="0007121B"/>
    <w:rsid w:val="000718AA"/>
    <w:rsid w:val="00072B8E"/>
    <w:rsid w:val="0007329D"/>
    <w:rsid w:val="00073625"/>
    <w:rsid w:val="0007396A"/>
    <w:rsid w:val="000741DD"/>
    <w:rsid w:val="00074868"/>
    <w:rsid w:val="0007498B"/>
    <w:rsid w:val="00074F9D"/>
    <w:rsid w:val="00075480"/>
    <w:rsid w:val="00076627"/>
    <w:rsid w:val="00077023"/>
    <w:rsid w:val="0007717A"/>
    <w:rsid w:val="00077C67"/>
    <w:rsid w:val="00077C71"/>
    <w:rsid w:val="00080759"/>
    <w:rsid w:val="00081447"/>
    <w:rsid w:val="00081630"/>
    <w:rsid w:val="000822FC"/>
    <w:rsid w:val="0008243F"/>
    <w:rsid w:val="00082E65"/>
    <w:rsid w:val="00082EEA"/>
    <w:rsid w:val="00083251"/>
    <w:rsid w:val="00083487"/>
    <w:rsid w:val="00084206"/>
    <w:rsid w:val="0008432C"/>
    <w:rsid w:val="00084811"/>
    <w:rsid w:val="00084905"/>
    <w:rsid w:val="000849CB"/>
    <w:rsid w:val="00084C24"/>
    <w:rsid w:val="000864DF"/>
    <w:rsid w:val="00087412"/>
    <w:rsid w:val="000918E1"/>
    <w:rsid w:val="00091A9A"/>
    <w:rsid w:val="000925DA"/>
    <w:rsid w:val="00092BF4"/>
    <w:rsid w:val="00093C10"/>
    <w:rsid w:val="00094EE8"/>
    <w:rsid w:val="0009579B"/>
    <w:rsid w:val="000957AD"/>
    <w:rsid w:val="00096078"/>
    <w:rsid w:val="00096164"/>
    <w:rsid w:val="00096D5D"/>
    <w:rsid w:val="0009783E"/>
    <w:rsid w:val="000A074D"/>
    <w:rsid w:val="000A2533"/>
    <w:rsid w:val="000A3F94"/>
    <w:rsid w:val="000A412A"/>
    <w:rsid w:val="000A46D7"/>
    <w:rsid w:val="000A49C7"/>
    <w:rsid w:val="000A4CB2"/>
    <w:rsid w:val="000A54A5"/>
    <w:rsid w:val="000A62C5"/>
    <w:rsid w:val="000A6EF5"/>
    <w:rsid w:val="000A7970"/>
    <w:rsid w:val="000B019B"/>
    <w:rsid w:val="000B3399"/>
    <w:rsid w:val="000B3E02"/>
    <w:rsid w:val="000B4149"/>
    <w:rsid w:val="000B4F9A"/>
    <w:rsid w:val="000B59BB"/>
    <w:rsid w:val="000B63FC"/>
    <w:rsid w:val="000C04F6"/>
    <w:rsid w:val="000C19E5"/>
    <w:rsid w:val="000C1DC0"/>
    <w:rsid w:val="000C2DE0"/>
    <w:rsid w:val="000C3419"/>
    <w:rsid w:val="000C3817"/>
    <w:rsid w:val="000C3842"/>
    <w:rsid w:val="000C398B"/>
    <w:rsid w:val="000C4AD5"/>
    <w:rsid w:val="000C4AE2"/>
    <w:rsid w:val="000C5141"/>
    <w:rsid w:val="000C53D9"/>
    <w:rsid w:val="000C5666"/>
    <w:rsid w:val="000C5D98"/>
    <w:rsid w:val="000C66F9"/>
    <w:rsid w:val="000C758A"/>
    <w:rsid w:val="000C7FEB"/>
    <w:rsid w:val="000D067D"/>
    <w:rsid w:val="000D0C57"/>
    <w:rsid w:val="000D0D62"/>
    <w:rsid w:val="000D0DB3"/>
    <w:rsid w:val="000D1E0F"/>
    <w:rsid w:val="000D248C"/>
    <w:rsid w:val="000D32A7"/>
    <w:rsid w:val="000D3732"/>
    <w:rsid w:val="000D3994"/>
    <w:rsid w:val="000D3C3D"/>
    <w:rsid w:val="000D4AF3"/>
    <w:rsid w:val="000D51C1"/>
    <w:rsid w:val="000D5F88"/>
    <w:rsid w:val="000D60CD"/>
    <w:rsid w:val="000D76B8"/>
    <w:rsid w:val="000D7D3B"/>
    <w:rsid w:val="000E0E60"/>
    <w:rsid w:val="000E1B32"/>
    <w:rsid w:val="000E334E"/>
    <w:rsid w:val="000E3B08"/>
    <w:rsid w:val="000E3FB0"/>
    <w:rsid w:val="000E42AF"/>
    <w:rsid w:val="000E4725"/>
    <w:rsid w:val="000E48C7"/>
    <w:rsid w:val="000E7539"/>
    <w:rsid w:val="000E7AB3"/>
    <w:rsid w:val="000F0405"/>
    <w:rsid w:val="000F04A8"/>
    <w:rsid w:val="000F0527"/>
    <w:rsid w:val="000F0630"/>
    <w:rsid w:val="000F1151"/>
    <w:rsid w:val="000F13B6"/>
    <w:rsid w:val="000F1892"/>
    <w:rsid w:val="000F31A0"/>
    <w:rsid w:val="000F37D7"/>
    <w:rsid w:val="000F4826"/>
    <w:rsid w:val="000F4AA8"/>
    <w:rsid w:val="000F57D3"/>
    <w:rsid w:val="000F5A2C"/>
    <w:rsid w:val="000F5F24"/>
    <w:rsid w:val="000F62A6"/>
    <w:rsid w:val="000F6924"/>
    <w:rsid w:val="000F71BE"/>
    <w:rsid w:val="00100A01"/>
    <w:rsid w:val="00101591"/>
    <w:rsid w:val="00103EB8"/>
    <w:rsid w:val="00104230"/>
    <w:rsid w:val="0010485A"/>
    <w:rsid w:val="0010521B"/>
    <w:rsid w:val="00105899"/>
    <w:rsid w:val="00105ED6"/>
    <w:rsid w:val="00110836"/>
    <w:rsid w:val="001111BD"/>
    <w:rsid w:val="00112F73"/>
    <w:rsid w:val="001135EF"/>
    <w:rsid w:val="00113B82"/>
    <w:rsid w:val="00115398"/>
    <w:rsid w:val="00115941"/>
    <w:rsid w:val="001167DE"/>
    <w:rsid w:val="00117B68"/>
    <w:rsid w:val="00117D06"/>
    <w:rsid w:val="00122CDB"/>
    <w:rsid w:val="0012337C"/>
    <w:rsid w:val="00123E03"/>
    <w:rsid w:val="001240E1"/>
    <w:rsid w:val="00124E1F"/>
    <w:rsid w:val="00125A5E"/>
    <w:rsid w:val="00126F37"/>
    <w:rsid w:val="001313B3"/>
    <w:rsid w:val="00132401"/>
    <w:rsid w:val="00132CC8"/>
    <w:rsid w:val="001335EF"/>
    <w:rsid w:val="00133A0D"/>
    <w:rsid w:val="00133C64"/>
    <w:rsid w:val="00134172"/>
    <w:rsid w:val="00134714"/>
    <w:rsid w:val="00135E1C"/>
    <w:rsid w:val="00136587"/>
    <w:rsid w:val="00137647"/>
    <w:rsid w:val="001378DB"/>
    <w:rsid w:val="00137F5E"/>
    <w:rsid w:val="00140D09"/>
    <w:rsid w:val="00140D67"/>
    <w:rsid w:val="00142D74"/>
    <w:rsid w:val="00143656"/>
    <w:rsid w:val="001442D8"/>
    <w:rsid w:val="00145759"/>
    <w:rsid w:val="001457DC"/>
    <w:rsid w:val="00145E6B"/>
    <w:rsid w:val="00146336"/>
    <w:rsid w:val="00146BE8"/>
    <w:rsid w:val="0015021F"/>
    <w:rsid w:val="00150DF6"/>
    <w:rsid w:val="00151652"/>
    <w:rsid w:val="001526FF"/>
    <w:rsid w:val="00152702"/>
    <w:rsid w:val="00152B66"/>
    <w:rsid w:val="00152D6F"/>
    <w:rsid w:val="001533AB"/>
    <w:rsid w:val="001540DA"/>
    <w:rsid w:val="0015465C"/>
    <w:rsid w:val="001551F1"/>
    <w:rsid w:val="00155844"/>
    <w:rsid w:val="00155869"/>
    <w:rsid w:val="00156F0F"/>
    <w:rsid w:val="00157049"/>
    <w:rsid w:val="001574A5"/>
    <w:rsid w:val="001604EF"/>
    <w:rsid w:val="00160558"/>
    <w:rsid w:val="00163774"/>
    <w:rsid w:val="0016495E"/>
    <w:rsid w:val="00165E4D"/>
    <w:rsid w:val="00166F96"/>
    <w:rsid w:val="00171514"/>
    <w:rsid w:val="001734A5"/>
    <w:rsid w:val="00173CFC"/>
    <w:rsid w:val="00173E77"/>
    <w:rsid w:val="00173EE2"/>
    <w:rsid w:val="001745A3"/>
    <w:rsid w:val="001756B0"/>
    <w:rsid w:val="00175B63"/>
    <w:rsid w:val="00175E65"/>
    <w:rsid w:val="001762FE"/>
    <w:rsid w:val="00177E12"/>
    <w:rsid w:val="00180C1B"/>
    <w:rsid w:val="001814B3"/>
    <w:rsid w:val="001825C3"/>
    <w:rsid w:val="00182A0A"/>
    <w:rsid w:val="0018373F"/>
    <w:rsid w:val="0018389E"/>
    <w:rsid w:val="00186169"/>
    <w:rsid w:val="0018623C"/>
    <w:rsid w:val="001868A7"/>
    <w:rsid w:val="001871D2"/>
    <w:rsid w:val="0019018B"/>
    <w:rsid w:val="00190B6D"/>
    <w:rsid w:val="001918B6"/>
    <w:rsid w:val="00191F94"/>
    <w:rsid w:val="001938CA"/>
    <w:rsid w:val="00194107"/>
    <w:rsid w:val="00194455"/>
    <w:rsid w:val="00195313"/>
    <w:rsid w:val="0019536C"/>
    <w:rsid w:val="00196927"/>
    <w:rsid w:val="00197349"/>
    <w:rsid w:val="00197D36"/>
    <w:rsid w:val="001A0106"/>
    <w:rsid w:val="001A0189"/>
    <w:rsid w:val="001A0B69"/>
    <w:rsid w:val="001A0E84"/>
    <w:rsid w:val="001A14DC"/>
    <w:rsid w:val="001A1549"/>
    <w:rsid w:val="001A1902"/>
    <w:rsid w:val="001A2CAF"/>
    <w:rsid w:val="001A38D3"/>
    <w:rsid w:val="001A5188"/>
    <w:rsid w:val="001A5289"/>
    <w:rsid w:val="001A5B02"/>
    <w:rsid w:val="001A5FFF"/>
    <w:rsid w:val="001A634D"/>
    <w:rsid w:val="001A6406"/>
    <w:rsid w:val="001A6A19"/>
    <w:rsid w:val="001A728C"/>
    <w:rsid w:val="001A73F8"/>
    <w:rsid w:val="001A764A"/>
    <w:rsid w:val="001A7F0A"/>
    <w:rsid w:val="001B0062"/>
    <w:rsid w:val="001B0779"/>
    <w:rsid w:val="001B092D"/>
    <w:rsid w:val="001B1A5D"/>
    <w:rsid w:val="001B3800"/>
    <w:rsid w:val="001B3B69"/>
    <w:rsid w:val="001B44AD"/>
    <w:rsid w:val="001B56BC"/>
    <w:rsid w:val="001B5835"/>
    <w:rsid w:val="001B5DD9"/>
    <w:rsid w:val="001B5F45"/>
    <w:rsid w:val="001B672E"/>
    <w:rsid w:val="001B71D6"/>
    <w:rsid w:val="001B7A73"/>
    <w:rsid w:val="001C295A"/>
    <w:rsid w:val="001C3EC8"/>
    <w:rsid w:val="001C4587"/>
    <w:rsid w:val="001C4A34"/>
    <w:rsid w:val="001C4E43"/>
    <w:rsid w:val="001C7DB6"/>
    <w:rsid w:val="001D211A"/>
    <w:rsid w:val="001D21D9"/>
    <w:rsid w:val="001D2A1E"/>
    <w:rsid w:val="001D2DB4"/>
    <w:rsid w:val="001D2EF1"/>
    <w:rsid w:val="001D3099"/>
    <w:rsid w:val="001D30B2"/>
    <w:rsid w:val="001D3175"/>
    <w:rsid w:val="001D45E5"/>
    <w:rsid w:val="001D4D00"/>
    <w:rsid w:val="001D532C"/>
    <w:rsid w:val="001D5845"/>
    <w:rsid w:val="001D5B12"/>
    <w:rsid w:val="001D5B6E"/>
    <w:rsid w:val="001D6057"/>
    <w:rsid w:val="001D66DE"/>
    <w:rsid w:val="001D6F99"/>
    <w:rsid w:val="001D7556"/>
    <w:rsid w:val="001E00AE"/>
    <w:rsid w:val="001E0B73"/>
    <w:rsid w:val="001E1C60"/>
    <w:rsid w:val="001E23EA"/>
    <w:rsid w:val="001E2540"/>
    <w:rsid w:val="001E364F"/>
    <w:rsid w:val="001E40E5"/>
    <w:rsid w:val="001E41CD"/>
    <w:rsid w:val="001E429D"/>
    <w:rsid w:val="001E4E80"/>
    <w:rsid w:val="001E5471"/>
    <w:rsid w:val="001E5897"/>
    <w:rsid w:val="001E5C54"/>
    <w:rsid w:val="001E688C"/>
    <w:rsid w:val="001F0949"/>
    <w:rsid w:val="001F0D1F"/>
    <w:rsid w:val="001F0F41"/>
    <w:rsid w:val="001F1068"/>
    <w:rsid w:val="001F194E"/>
    <w:rsid w:val="001F1A21"/>
    <w:rsid w:val="001F2629"/>
    <w:rsid w:val="001F2844"/>
    <w:rsid w:val="001F31FE"/>
    <w:rsid w:val="001F3329"/>
    <w:rsid w:val="001F4B95"/>
    <w:rsid w:val="001F4D5A"/>
    <w:rsid w:val="001F5DD8"/>
    <w:rsid w:val="00200571"/>
    <w:rsid w:val="00201517"/>
    <w:rsid w:val="002025F3"/>
    <w:rsid w:val="00204781"/>
    <w:rsid w:val="0020603E"/>
    <w:rsid w:val="002070B7"/>
    <w:rsid w:val="00207A4B"/>
    <w:rsid w:val="00207E0B"/>
    <w:rsid w:val="00210DAE"/>
    <w:rsid w:val="002115C7"/>
    <w:rsid w:val="00211FC8"/>
    <w:rsid w:val="00212B4B"/>
    <w:rsid w:val="00212D77"/>
    <w:rsid w:val="002137F6"/>
    <w:rsid w:val="00213F2E"/>
    <w:rsid w:val="00215030"/>
    <w:rsid w:val="0021543E"/>
    <w:rsid w:val="00215445"/>
    <w:rsid w:val="00216A11"/>
    <w:rsid w:val="00216B13"/>
    <w:rsid w:val="00216BB4"/>
    <w:rsid w:val="0021797C"/>
    <w:rsid w:val="00217BAB"/>
    <w:rsid w:val="00217C07"/>
    <w:rsid w:val="002204EB"/>
    <w:rsid w:val="00220B36"/>
    <w:rsid w:val="00221134"/>
    <w:rsid w:val="0022115B"/>
    <w:rsid w:val="00221907"/>
    <w:rsid w:val="0022254F"/>
    <w:rsid w:val="00222DD6"/>
    <w:rsid w:val="0022303B"/>
    <w:rsid w:val="00223243"/>
    <w:rsid w:val="002236CF"/>
    <w:rsid w:val="00223FA9"/>
    <w:rsid w:val="00225DDE"/>
    <w:rsid w:val="00226E0F"/>
    <w:rsid w:val="00226FD2"/>
    <w:rsid w:val="0022769A"/>
    <w:rsid w:val="00227F0A"/>
    <w:rsid w:val="00227FF0"/>
    <w:rsid w:val="002322CA"/>
    <w:rsid w:val="0023335B"/>
    <w:rsid w:val="0023492E"/>
    <w:rsid w:val="00240571"/>
    <w:rsid w:val="00241C15"/>
    <w:rsid w:val="002427EF"/>
    <w:rsid w:val="00245A1A"/>
    <w:rsid w:val="00245FED"/>
    <w:rsid w:val="00247C1A"/>
    <w:rsid w:val="00247E50"/>
    <w:rsid w:val="002505C8"/>
    <w:rsid w:val="00250CE5"/>
    <w:rsid w:val="00253107"/>
    <w:rsid w:val="00253CC4"/>
    <w:rsid w:val="00254495"/>
    <w:rsid w:val="0025490D"/>
    <w:rsid w:val="0025575F"/>
    <w:rsid w:val="00256496"/>
    <w:rsid w:val="002575A3"/>
    <w:rsid w:val="002578CB"/>
    <w:rsid w:val="002579D1"/>
    <w:rsid w:val="00257DFB"/>
    <w:rsid w:val="00260DF4"/>
    <w:rsid w:val="00260E5B"/>
    <w:rsid w:val="0026117D"/>
    <w:rsid w:val="00263467"/>
    <w:rsid w:val="00263BCF"/>
    <w:rsid w:val="00263CCA"/>
    <w:rsid w:val="00265A8F"/>
    <w:rsid w:val="002661DB"/>
    <w:rsid w:val="00267304"/>
    <w:rsid w:val="0026730A"/>
    <w:rsid w:val="0027022A"/>
    <w:rsid w:val="00270687"/>
    <w:rsid w:val="00270CCE"/>
    <w:rsid w:val="002723B8"/>
    <w:rsid w:val="00272D3C"/>
    <w:rsid w:val="00272E14"/>
    <w:rsid w:val="00273E5E"/>
    <w:rsid w:val="00274675"/>
    <w:rsid w:val="002746C4"/>
    <w:rsid w:val="00274BDF"/>
    <w:rsid w:val="00274E64"/>
    <w:rsid w:val="00276339"/>
    <w:rsid w:val="00277CDB"/>
    <w:rsid w:val="00277D4C"/>
    <w:rsid w:val="0028078D"/>
    <w:rsid w:val="002808A7"/>
    <w:rsid w:val="0028110A"/>
    <w:rsid w:val="002811EA"/>
    <w:rsid w:val="00281E41"/>
    <w:rsid w:val="00282B43"/>
    <w:rsid w:val="002830D7"/>
    <w:rsid w:val="00283E75"/>
    <w:rsid w:val="002844C2"/>
    <w:rsid w:val="0028475A"/>
    <w:rsid w:val="002861F5"/>
    <w:rsid w:val="002879B6"/>
    <w:rsid w:val="00287ABA"/>
    <w:rsid w:val="00287CF9"/>
    <w:rsid w:val="0029111A"/>
    <w:rsid w:val="0029132F"/>
    <w:rsid w:val="00292717"/>
    <w:rsid w:val="00292E58"/>
    <w:rsid w:val="00292F33"/>
    <w:rsid w:val="00294259"/>
    <w:rsid w:val="00295E0B"/>
    <w:rsid w:val="00295F12"/>
    <w:rsid w:val="0029687F"/>
    <w:rsid w:val="00296C6B"/>
    <w:rsid w:val="002970F3"/>
    <w:rsid w:val="002975A3"/>
    <w:rsid w:val="00297DA1"/>
    <w:rsid w:val="002A0220"/>
    <w:rsid w:val="002A05C1"/>
    <w:rsid w:val="002A075A"/>
    <w:rsid w:val="002A17F2"/>
    <w:rsid w:val="002A198B"/>
    <w:rsid w:val="002A3902"/>
    <w:rsid w:val="002A3F7D"/>
    <w:rsid w:val="002A5B68"/>
    <w:rsid w:val="002A622B"/>
    <w:rsid w:val="002A7D42"/>
    <w:rsid w:val="002B0E80"/>
    <w:rsid w:val="002B178B"/>
    <w:rsid w:val="002B39AB"/>
    <w:rsid w:val="002B4193"/>
    <w:rsid w:val="002B489B"/>
    <w:rsid w:val="002B4AB5"/>
    <w:rsid w:val="002B4AF9"/>
    <w:rsid w:val="002B4BB6"/>
    <w:rsid w:val="002B4CE8"/>
    <w:rsid w:val="002B50F2"/>
    <w:rsid w:val="002B59DA"/>
    <w:rsid w:val="002B5B12"/>
    <w:rsid w:val="002B6459"/>
    <w:rsid w:val="002B6B3D"/>
    <w:rsid w:val="002C01B9"/>
    <w:rsid w:val="002C0ABB"/>
    <w:rsid w:val="002C1531"/>
    <w:rsid w:val="002C15E7"/>
    <w:rsid w:val="002C15F7"/>
    <w:rsid w:val="002C16B3"/>
    <w:rsid w:val="002C18EF"/>
    <w:rsid w:val="002C20E2"/>
    <w:rsid w:val="002C4598"/>
    <w:rsid w:val="002C6F8C"/>
    <w:rsid w:val="002C72A2"/>
    <w:rsid w:val="002C7470"/>
    <w:rsid w:val="002C7DAF"/>
    <w:rsid w:val="002D0EB5"/>
    <w:rsid w:val="002D14BD"/>
    <w:rsid w:val="002D1986"/>
    <w:rsid w:val="002D1F53"/>
    <w:rsid w:val="002D2146"/>
    <w:rsid w:val="002D2414"/>
    <w:rsid w:val="002D25D0"/>
    <w:rsid w:val="002D3AFF"/>
    <w:rsid w:val="002D3F31"/>
    <w:rsid w:val="002D408D"/>
    <w:rsid w:val="002D4CB2"/>
    <w:rsid w:val="002D6C44"/>
    <w:rsid w:val="002D6D8B"/>
    <w:rsid w:val="002D74B3"/>
    <w:rsid w:val="002D7FF9"/>
    <w:rsid w:val="002E0025"/>
    <w:rsid w:val="002E0BCD"/>
    <w:rsid w:val="002E0E0B"/>
    <w:rsid w:val="002E2EED"/>
    <w:rsid w:val="002E3798"/>
    <w:rsid w:val="002E3DD4"/>
    <w:rsid w:val="002E6679"/>
    <w:rsid w:val="002E6832"/>
    <w:rsid w:val="002E6874"/>
    <w:rsid w:val="002E688F"/>
    <w:rsid w:val="002F0674"/>
    <w:rsid w:val="002F0899"/>
    <w:rsid w:val="002F26E6"/>
    <w:rsid w:val="002F2A9D"/>
    <w:rsid w:val="002F4899"/>
    <w:rsid w:val="002F48A0"/>
    <w:rsid w:val="002F5731"/>
    <w:rsid w:val="002F573A"/>
    <w:rsid w:val="002F5980"/>
    <w:rsid w:val="002F6685"/>
    <w:rsid w:val="002F6866"/>
    <w:rsid w:val="002F769F"/>
    <w:rsid w:val="002F7A29"/>
    <w:rsid w:val="00302414"/>
    <w:rsid w:val="0030300E"/>
    <w:rsid w:val="003035F7"/>
    <w:rsid w:val="0030612B"/>
    <w:rsid w:val="003075ED"/>
    <w:rsid w:val="0030790F"/>
    <w:rsid w:val="00307F2D"/>
    <w:rsid w:val="003108B0"/>
    <w:rsid w:val="00311B43"/>
    <w:rsid w:val="0031253A"/>
    <w:rsid w:val="0031268E"/>
    <w:rsid w:val="0031357A"/>
    <w:rsid w:val="00313710"/>
    <w:rsid w:val="00313920"/>
    <w:rsid w:val="00313B55"/>
    <w:rsid w:val="00314658"/>
    <w:rsid w:val="00314659"/>
    <w:rsid w:val="00315609"/>
    <w:rsid w:val="0031587F"/>
    <w:rsid w:val="00315C4A"/>
    <w:rsid w:val="00315D6F"/>
    <w:rsid w:val="00316603"/>
    <w:rsid w:val="00320D1A"/>
    <w:rsid w:val="00321079"/>
    <w:rsid w:val="0032187F"/>
    <w:rsid w:val="00321D1F"/>
    <w:rsid w:val="003220CB"/>
    <w:rsid w:val="0032258C"/>
    <w:rsid w:val="00322908"/>
    <w:rsid w:val="003229DF"/>
    <w:rsid w:val="00323E0E"/>
    <w:rsid w:val="003250A3"/>
    <w:rsid w:val="003250E8"/>
    <w:rsid w:val="0032541E"/>
    <w:rsid w:val="00325B2D"/>
    <w:rsid w:val="00326F0A"/>
    <w:rsid w:val="00326F70"/>
    <w:rsid w:val="00330516"/>
    <w:rsid w:val="003306C9"/>
    <w:rsid w:val="0033179E"/>
    <w:rsid w:val="00331C00"/>
    <w:rsid w:val="00332024"/>
    <w:rsid w:val="00332559"/>
    <w:rsid w:val="00332ED3"/>
    <w:rsid w:val="00334845"/>
    <w:rsid w:val="00336591"/>
    <w:rsid w:val="0034025D"/>
    <w:rsid w:val="003416E4"/>
    <w:rsid w:val="00341CC3"/>
    <w:rsid w:val="00341E56"/>
    <w:rsid w:val="00343A6A"/>
    <w:rsid w:val="00343C3D"/>
    <w:rsid w:val="00344340"/>
    <w:rsid w:val="003465A0"/>
    <w:rsid w:val="00350953"/>
    <w:rsid w:val="0035228E"/>
    <w:rsid w:val="003535F8"/>
    <w:rsid w:val="0035475C"/>
    <w:rsid w:val="00355CB9"/>
    <w:rsid w:val="00356296"/>
    <w:rsid w:val="00357454"/>
    <w:rsid w:val="00357CA6"/>
    <w:rsid w:val="00357CBB"/>
    <w:rsid w:val="00360E80"/>
    <w:rsid w:val="00360EEA"/>
    <w:rsid w:val="00361348"/>
    <w:rsid w:val="00362461"/>
    <w:rsid w:val="00363712"/>
    <w:rsid w:val="003654C9"/>
    <w:rsid w:val="00365E6A"/>
    <w:rsid w:val="00365F14"/>
    <w:rsid w:val="00366CEE"/>
    <w:rsid w:val="003673BF"/>
    <w:rsid w:val="00367482"/>
    <w:rsid w:val="003704AA"/>
    <w:rsid w:val="00370761"/>
    <w:rsid w:val="00370861"/>
    <w:rsid w:val="00370B98"/>
    <w:rsid w:val="003710CA"/>
    <w:rsid w:val="003714DF"/>
    <w:rsid w:val="00371757"/>
    <w:rsid w:val="00371CC2"/>
    <w:rsid w:val="003725B3"/>
    <w:rsid w:val="00373141"/>
    <w:rsid w:val="00373630"/>
    <w:rsid w:val="00374A84"/>
    <w:rsid w:val="00376254"/>
    <w:rsid w:val="00377032"/>
    <w:rsid w:val="00377447"/>
    <w:rsid w:val="0037759A"/>
    <w:rsid w:val="00380E27"/>
    <w:rsid w:val="0038278A"/>
    <w:rsid w:val="003829A3"/>
    <w:rsid w:val="00383144"/>
    <w:rsid w:val="0038325B"/>
    <w:rsid w:val="003836CB"/>
    <w:rsid w:val="00384894"/>
    <w:rsid w:val="00385F75"/>
    <w:rsid w:val="003862BC"/>
    <w:rsid w:val="003869DA"/>
    <w:rsid w:val="00386FAC"/>
    <w:rsid w:val="00387603"/>
    <w:rsid w:val="00390A29"/>
    <w:rsid w:val="00390A36"/>
    <w:rsid w:val="0039116A"/>
    <w:rsid w:val="0039174D"/>
    <w:rsid w:val="00391C03"/>
    <w:rsid w:val="00391D1E"/>
    <w:rsid w:val="00392CBA"/>
    <w:rsid w:val="0039418E"/>
    <w:rsid w:val="003956EB"/>
    <w:rsid w:val="00395C4E"/>
    <w:rsid w:val="00395C8D"/>
    <w:rsid w:val="00396604"/>
    <w:rsid w:val="003967D2"/>
    <w:rsid w:val="00396DB8"/>
    <w:rsid w:val="003978B5"/>
    <w:rsid w:val="003A03E6"/>
    <w:rsid w:val="003A18E8"/>
    <w:rsid w:val="003A2BAD"/>
    <w:rsid w:val="003A2E5A"/>
    <w:rsid w:val="003A3219"/>
    <w:rsid w:val="003A3278"/>
    <w:rsid w:val="003A394E"/>
    <w:rsid w:val="003A3F2F"/>
    <w:rsid w:val="003A439C"/>
    <w:rsid w:val="003A53B3"/>
    <w:rsid w:val="003A56B0"/>
    <w:rsid w:val="003A5BA5"/>
    <w:rsid w:val="003A624C"/>
    <w:rsid w:val="003A64EF"/>
    <w:rsid w:val="003A6BF4"/>
    <w:rsid w:val="003A7528"/>
    <w:rsid w:val="003B349D"/>
    <w:rsid w:val="003B3E6F"/>
    <w:rsid w:val="003B429E"/>
    <w:rsid w:val="003B4662"/>
    <w:rsid w:val="003B56BE"/>
    <w:rsid w:val="003B5BAF"/>
    <w:rsid w:val="003B62FE"/>
    <w:rsid w:val="003B68AD"/>
    <w:rsid w:val="003B6BF0"/>
    <w:rsid w:val="003B742E"/>
    <w:rsid w:val="003C0709"/>
    <w:rsid w:val="003C0E28"/>
    <w:rsid w:val="003C111B"/>
    <w:rsid w:val="003C1CA4"/>
    <w:rsid w:val="003C1D02"/>
    <w:rsid w:val="003C1D65"/>
    <w:rsid w:val="003C3E05"/>
    <w:rsid w:val="003C532A"/>
    <w:rsid w:val="003C5F6C"/>
    <w:rsid w:val="003C6B17"/>
    <w:rsid w:val="003C6DAC"/>
    <w:rsid w:val="003C7B1F"/>
    <w:rsid w:val="003C7FFE"/>
    <w:rsid w:val="003D0880"/>
    <w:rsid w:val="003D2358"/>
    <w:rsid w:val="003D295C"/>
    <w:rsid w:val="003D3118"/>
    <w:rsid w:val="003D3814"/>
    <w:rsid w:val="003D751C"/>
    <w:rsid w:val="003E063D"/>
    <w:rsid w:val="003E0ABB"/>
    <w:rsid w:val="003E15C6"/>
    <w:rsid w:val="003E17DA"/>
    <w:rsid w:val="003E68F2"/>
    <w:rsid w:val="003E6F5C"/>
    <w:rsid w:val="003E7255"/>
    <w:rsid w:val="003E788F"/>
    <w:rsid w:val="003E7915"/>
    <w:rsid w:val="003F020B"/>
    <w:rsid w:val="003F0306"/>
    <w:rsid w:val="003F1505"/>
    <w:rsid w:val="003F185F"/>
    <w:rsid w:val="003F1B1B"/>
    <w:rsid w:val="003F2383"/>
    <w:rsid w:val="003F2C2D"/>
    <w:rsid w:val="003F4637"/>
    <w:rsid w:val="003F4766"/>
    <w:rsid w:val="003F5C21"/>
    <w:rsid w:val="003F5E67"/>
    <w:rsid w:val="003F65CE"/>
    <w:rsid w:val="003F6DA4"/>
    <w:rsid w:val="003F74BF"/>
    <w:rsid w:val="003F7799"/>
    <w:rsid w:val="0040016B"/>
    <w:rsid w:val="004005AF"/>
    <w:rsid w:val="004007E5"/>
    <w:rsid w:val="00401098"/>
    <w:rsid w:val="004016A2"/>
    <w:rsid w:val="00402792"/>
    <w:rsid w:val="00402AA6"/>
    <w:rsid w:val="00402C1A"/>
    <w:rsid w:val="0040306E"/>
    <w:rsid w:val="0040354D"/>
    <w:rsid w:val="00403599"/>
    <w:rsid w:val="00403A71"/>
    <w:rsid w:val="00404AB6"/>
    <w:rsid w:val="004050CB"/>
    <w:rsid w:val="00405DF3"/>
    <w:rsid w:val="00406F8D"/>
    <w:rsid w:val="00407042"/>
    <w:rsid w:val="004105E9"/>
    <w:rsid w:val="00410E1A"/>
    <w:rsid w:val="00411009"/>
    <w:rsid w:val="0041202C"/>
    <w:rsid w:val="0041225D"/>
    <w:rsid w:val="0041228B"/>
    <w:rsid w:val="00412453"/>
    <w:rsid w:val="00413261"/>
    <w:rsid w:val="00413AB6"/>
    <w:rsid w:val="00415332"/>
    <w:rsid w:val="00415426"/>
    <w:rsid w:val="00415BDE"/>
    <w:rsid w:val="00415BF6"/>
    <w:rsid w:val="004161AD"/>
    <w:rsid w:val="004169DD"/>
    <w:rsid w:val="00416B00"/>
    <w:rsid w:val="00420400"/>
    <w:rsid w:val="00421964"/>
    <w:rsid w:val="00421A56"/>
    <w:rsid w:val="00423055"/>
    <w:rsid w:val="004239CC"/>
    <w:rsid w:val="00424145"/>
    <w:rsid w:val="00424155"/>
    <w:rsid w:val="00426637"/>
    <w:rsid w:val="00426A77"/>
    <w:rsid w:val="004274A1"/>
    <w:rsid w:val="00427BD3"/>
    <w:rsid w:val="0043216F"/>
    <w:rsid w:val="00432743"/>
    <w:rsid w:val="00432C5E"/>
    <w:rsid w:val="00433C08"/>
    <w:rsid w:val="00435C0E"/>
    <w:rsid w:val="00435D35"/>
    <w:rsid w:val="00437178"/>
    <w:rsid w:val="0043751C"/>
    <w:rsid w:val="004375D8"/>
    <w:rsid w:val="004377F1"/>
    <w:rsid w:val="00437847"/>
    <w:rsid w:val="00437AF6"/>
    <w:rsid w:val="00440210"/>
    <w:rsid w:val="004408EA"/>
    <w:rsid w:val="00443149"/>
    <w:rsid w:val="0044375C"/>
    <w:rsid w:val="004439EF"/>
    <w:rsid w:val="00445431"/>
    <w:rsid w:val="004463A8"/>
    <w:rsid w:val="004475A1"/>
    <w:rsid w:val="00447F29"/>
    <w:rsid w:val="00452AB9"/>
    <w:rsid w:val="00452B13"/>
    <w:rsid w:val="00453CD6"/>
    <w:rsid w:val="00455126"/>
    <w:rsid w:val="004554F7"/>
    <w:rsid w:val="00455620"/>
    <w:rsid w:val="00455FF4"/>
    <w:rsid w:val="00456113"/>
    <w:rsid w:val="00460010"/>
    <w:rsid w:val="004603E3"/>
    <w:rsid w:val="004603E7"/>
    <w:rsid w:val="004608EE"/>
    <w:rsid w:val="00461084"/>
    <w:rsid w:val="0046167B"/>
    <w:rsid w:val="00462D24"/>
    <w:rsid w:val="00462E34"/>
    <w:rsid w:val="00463282"/>
    <w:rsid w:val="00464B0F"/>
    <w:rsid w:val="00465BDE"/>
    <w:rsid w:val="00465C13"/>
    <w:rsid w:val="00467955"/>
    <w:rsid w:val="00470CBE"/>
    <w:rsid w:val="004715AB"/>
    <w:rsid w:val="004716CF"/>
    <w:rsid w:val="004718F5"/>
    <w:rsid w:val="00473297"/>
    <w:rsid w:val="004732B8"/>
    <w:rsid w:val="00473608"/>
    <w:rsid w:val="00473994"/>
    <w:rsid w:val="004741AF"/>
    <w:rsid w:val="00475228"/>
    <w:rsid w:val="00476081"/>
    <w:rsid w:val="00481014"/>
    <w:rsid w:val="0048113A"/>
    <w:rsid w:val="00482FA4"/>
    <w:rsid w:val="0048308D"/>
    <w:rsid w:val="004834CE"/>
    <w:rsid w:val="00483EE7"/>
    <w:rsid w:val="00484601"/>
    <w:rsid w:val="00484948"/>
    <w:rsid w:val="00485F3D"/>
    <w:rsid w:val="004864BA"/>
    <w:rsid w:val="0048684C"/>
    <w:rsid w:val="004909E9"/>
    <w:rsid w:val="004926BD"/>
    <w:rsid w:val="00492A2C"/>
    <w:rsid w:val="00492F4E"/>
    <w:rsid w:val="00492FB2"/>
    <w:rsid w:val="004939DB"/>
    <w:rsid w:val="00494225"/>
    <w:rsid w:val="0049466C"/>
    <w:rsid w:val="00494EB1"/>
    <w:rsid w:val="00495F6D"/>
    <w:rsid w:val="004960C3"/>
    <w:rsid w:val="004963EF"/>
    <w:rsid w:val="004968A1"/>
    <w:rsid w:val="00497F47"/>
    <w:rsid w:val="004A05A0"/>
    <w:rsid w:val="004A05EE"/>
    <w:rsid w:val="004A0C68"/>
    <w:rsid w:val="004A2341"/>
    <w:rsid w:val="004A317C"/>
    <w:rsid w:val="004A43FF"/>
    <w:rsid w:val="004A5E47"/>
    <w:rsid w:val="004A6C1F"/>
    <w:rsid w:val="004A6E27"/>
    <w:rsid w:val="004A7101"/>
    <w:rsid w:val="004B00AA"/>
    <w:rsid w:val="004B02DE"/>
    <w:rsid w:val="004B0A66"/>
    <w:rsid w:val="004B0D36"/>
    <w:rsid w:val="004B23B8"/>
    <w:rsid w:val="004B2FEA"/>
    <w:rsid w:val="004B3C1D"/>
    <w:rsid w:val="004B47FB"/>
    <w:rsid w:val="004B4E4E"/>
    <w:rsid w:val="004B5EF1"/>
    <w:rsid w:val="004B6EE6"/>
    <w:rsid w:val="004B7073"/>
    <w:rsid w:val="004B7B09"/>
    <w:rsid w:val="004C0A05"/>
    <w:rsid w:val="004C0DCC"/>
    <w:rsid w:val="004C1176"/>
    <w:rsid w:val="004C1D16"/>
    <w:rsid w:val="004C4E0D"/>
    <w:rsid w:val="004C5262"/>
    <w:rsid w:val="004C548A"/>
    <w:rsid w:val="004C56D2"/>
    <w:rsid w:val="004C5E34"/>
    <w:rsid w:val="004D0A03"/>
    <w:rsid w:val="004D1C4E"/>
    <w:rsid w:val="004D2385"/>
    <w:rsid w:val="004D2B9D"/>
    <w:rsid w:val="004D2E8F"/>
    <w:rsid w:val="004D3830"/>
    <w:rsid w:val="004D412E"/>
    <w:rsid w:val="004D4960"/>
    <w:rsid w:val="004E0092"/>
    <w:rsid w:val="004E0223"/>
    <w:rsid w:val="004E0224"/>
    <w:rsid w:val="004E067C"/>
    <w:rsid w:val="004E15A2"/>
    <w:rsid w:val="004E1740"/>
    <w:rsid w:val="004E2669"/>
    <w:rsid w:val="004E3A9D"/>
    <w:rsid w:val="004E40CA"/>
    <w:rsid w:val="004E4955"/>
    <w:rsid w:val="004E4F98"/>
    <w:rsid w:val="004E5227"/>
    <w:rsid w:val="004E5981"/>
    <w:rsid w:val="004E66A8"/>
    <w:rsid w:val="004E6955"/>
    <w:rsid w:val="004E74ED"/>
    <w:rsid w:val="004E7985"/>
    <w:rsid w:val="004E7DFF"/>
    <w:rsid w:val="004E7F8B"/>
    <w:rsid w:val="004F03A9"/>
    <w:rsid w:val="004F0DC2"/>
    <w:rsid w:val="004F113D"/>
    <w:rsid w:val="004F140B"/>
    <w:rsid w:val="004F1BED"/>
    <w:rsid w:val="004F2310"/>
    <w:rsid w:val="004F234C"/>
    <w:rsid w:val="004F2377"/>
    <w:rsid w:val="004F29F9"/>
    <w:rsid w:val="004F2F3F"/>
    <w:rsid w:val="004F4F1A"/>
    <w:rsid w:val="004F52FB"/>
    <w:rsid w:val="004F5693"/>
    <w:rsid w:val="004F577A"/>
    <w:rsid w:val="004F590F"/>
    <w:rsid w:val="004F6F89"/>
    <w:rsid w:val="004F6FE8"/>
    <w:rsid w:val="004F75E2"/>
    <w:rsid w:val="004F7A97"/>
    <w:rsid w:val="004F7C26"/>
    <w:rsid w:val="00500BE7"/>
    <w:rsid w:val="00501415"/>
    <w:rsid w:val="00501DE8"/>
    <w:rsid w:val="005021C6"/>
    <w:rsid w:val="005027FB"/>
    <w:rsid w:val="005033CD"/>
    <w:rsid w:val="00503512"/>
    <w:rsid w:val="00503694"/>
    <w:rsid w:val="00504525"/>
    <w:rsid w:val="00505164"/>
    <w:rsid w:val="00505CF2"/>
    <w:rsid w:val="00505F47"/>
    <w:rsid w:val="005065F2"/>
    <w:rsid w:val="005066AA"/>
    <w:rsid w:val="005068E4"/>
    <w:rsid w:val="00506EF7"/>
    <w:rsid w:val="00507B75"/>
    <w:rsid w:val="00507F59"/>
    <w:rsid w:val="00507F9C"/>
    <w:rsid w:val="00510182"/>
    <w:rsid w:val="005110FA"/>
    <w:rsid w:val="0051523B"/>
    <w:rsid w:val="00515EBC"/>
    <w:rsid w:val="0051678E"/>
    <w:rsid w:val="00520B15"/>
    <w:rsid w:val="0052195F"/>
    <w:rsid w:val="00521A31"/>
    <w:rsid w:val="0052271C"/>
    <w:rsid w:val="00523245"/>
    <w:rsid w:val="0052395E"/>
    <w:rsid w:val="00525BBC"/>
    <w:rsid w:val="00526930"/>
    <w:rsid w:val="0052792F"/>
    <w:rsid w:val="00527A54"/>
    <w:rsid w:val="00527E3B"/>
    <w:rsid w:val="00531016"/>
    <w:rsid w:val="005322BC"/>
    <w:rsid w:val="005322F8"/>
    <w:rsid w:val="00533C4F"/>
    <w:rsid w:val="00534687"/>
    <w:rsid w:val="005348D5"/>
    <w:rsid w:val="00534974"/>
    <w:rsid w:val="0053538A"/>
    <w:rsid w:val="0053647B"/>
    <w:rsid w:val="00537442"/>
    <w:rsid w:val="005378A7"/>
    <w:rsid w:val="0054021E"/>
    <w:rsid w:val="00541081"/>
    <w:rsid w:val="00541257"/>
    <w:rsid w:val="00542BCA"/>
    <w:rsid w:val="00542D53"/>
    <w:rsid w:val="005432C6"/>
    <w:rsid w:val="0054368A"/>
    <w:rsid w:val="005448FE"/>
    <w:rsid w:val="00544FF7"/>
    <w:rsid w:val="00545052"/>
    <w:rsid w:val="00545180"/>
    <w:rsid w:val="00545DCB"/>
    <w:rsid w:val="0054647D"/>
    <w:rsid w:val="005465A2"/>
    <w:rsid w:val="0054787B"/>
    <w:rsid w:val="0055003E"/>
    <w:rsid w:val="0055064A"/>
    <w:rsid w:val="00550B14"/>
    <w:rsid w:val="00550E55"/>
    <w:rsid w:val="00551105"/>
    <w:rsid w:val="005526EA"/>
    <w:rsid w:val="0055414A"/>
    <w:rsid w:val="0055423E"/>
    <w:rsid w:val="005542FF"/>
    <w:rsid w:val="005543D8"/>
    <w:rsid w:val="0055474D"/>
    <w:rsid w:val="005559D8"/>
    <w:rsid w:val="00556A1F"/>
    <w:rsid w:val="00557B97"/>
    <w:rsid w:val="00560EE5"/>
    <w:rsid w:val="0056172D"/>
    <w:rsid w:val="00563D2E"/>
    <w:rsid w:val="005640CA"/>
    <w:rsid w:val="00564B8B"/>
    <w:rsid w:val="00564D34"/>
    <w:rsid w:val="005651F5"/>
    <w:rsid w:val="005667A0"/>
    <w:rsid w:val="00566C4A"/>
    <w:rsid w:val="00566E8F"/>
    <w:rsid w:val="00567129"/>
    <w:rsid w:val="0057057E"/>
    <w:rsid w:val="00570D00"/>
    <w:rsid w:val="00571D70"/>
    <w:rsid w:val="005724B9"/>
    <w:rsid w:val="00575103"/>
    <w:rsid w:val="0057558F"/>
    <w:rsid w:val="005764E6"/>
    <w:rsid w:val="00576AA4"/>
    <w:rsid w:val="00577628"/>
    <w:rsid w:val="005802B8"/>
    <w:rsid w:val="00583573"/>
    <w:rsid w:val="005838FB"/>
    <w:rsid w:val="005840B3"/>
    <w:rsid w:val="00584373"/>
    <w:rsid w:val="00584FF2"/>
    <w:rsid w:val="005853B5"/>
    <w:rsid w:val="005906D1"/>
    <w:rsid w:val="005908B6"/>
    <w:rsid w:val="00590B4E"/>
    <w:rsid w:val="005920C1"/>
    <w:rsid w:val="00592391"/>
    <w:rsid w:val="0059240D"/>
    <w:rsid w:val="00592C99"/>
    <w:rsid w:val="00593A5D"/>
    <w:rsid w:val="00593F67"/>
    <w:rsid w:val="005941C9"/>
    <w:rsid w:val="005944D0"/>
    <w:rsid w:val="00594CB9"/>
    <w:rsid w:val="005958FF"/>
    <w:rsid w:val="005960ED"/>
    <w:rsid w:val="005965F4"/>
    <w:rsid w:val="005967A9"/>
    <w:rsid w:val="0059714E"/>
    <w:rsid w:val="005A04A3"/>
    <w:rsid w:val="005A12CA"/>
    <w:rsid w:val="005A1F13"/>
    <w:rsid w:val="005A2F8F"/>
    <w:rsid w:val="005A3189"/>
    <w:rsid w:val="005A3857"/>
    <w:rsid w:val="005A4252"/>
    <w:rsid w:val="005A5D94"/>
    <w:rsid w:val="005B0253"/>
    <w:rsid w:val="005B033C"/>
    <w:rsid w:val="005B06C3"/>
    <w:rsid w:val="005B0AB5"/>
    <w:rsid w:val="005B0EA7"/>
    <w:rsid w:val="005B189E"/>
    <w:rsid w:val="005B22C5"/>
    <w:rsid w:val="005B22FC"/>
    <w:rsid w:val="005B2827"/>
    <w:rsid w:val="005B5C1A"/>
    <w:rsid w:val="005B5DD1"/>
    <w:rsid w:val="005B65BE"/>
    <w:rsid w:val="005B7539"/>
    <w:rsid w:val="005B7ABC"/>
    <w:rsid w:val="005C009B"/>
    <w:rsid w:val="005C045C"/>
    <w:rsid w:val="005C082D"/>
    <w:rsid w:val="005C0EFA"/>
    <w:rsid w:val="005C106F"/>
    <w:rsid w:val="005C2255"/>
    <w:rsid w:val="005C2E27"/>
    <w:rsid w:val="005C3A71"/>
    <w:rsid w:val="005C4758"/>
    <w:rsid w:val="005C5263"/>
    <w:rsid w:val="005C539C"/>
    <w:rsid w:val="005C5ED6"/>
    <w:rsid w:val="005C792F"/>
    <w:rsid w:val="005D0465"/>
    <w:rsid w:val="005D0469"/>
    <w:rsid w:val="005D0517"/>
    <w:rsid w:val="005D0F3F"/>
    <w:rsid w:val="005D1766"/>
    <w:rsid w:val="005D1D99"/>
    <w:rsid w:val="005D3110"/>
    <w:rsid w:val="005D3EBC"/>
    <w:rsid w:val="005D508C"/>
    <w:rsid w:val="005D52A8"/>
    <w:rsid w:val="005D61C0"/>
    <w:rsid w:val="005D7AE8"/>
    <w:rsid w:val="005D7C06"/>
    <w:rsid w:val="005E1BD3"/>
    <w:rsid w:val="005E2C88"/>
    <w:rsid w:val="005E31FA"/>
    <w:rsid w:val="005E3A1C"/>
    <w:rsid w:val="005E4166"/>
    <w:rsid w:val="005E4852"/>
    <w:rsid w:val="005E4D38"/>
    <w:rsid w:val="005E5B32"/>
    <w:rsid w:val="005E5CEA"/>
    <w:rsid w:val="005E7369"/>
    <w:rsid w:val="005E7A77"/>
    <w:rsid w:val="005E7D7D"/>
    <w:rsid w:val="005F015D"/>
    <w:rsid w:val="005F112B"/>
    <w:rsid w:val="005F21C6"/>
    <w:rsid w:val="005F46F1"/>
    <w:rsid w:val="005F4BC1"/>
    <w:rsid w:val="005F4FD5"/>
    <w:rsid w:val="005F76AC"/>
    <w:rsid w:val="00600037"/>
    <w:rsid w:val="00600C0D"/>
    <w:rsid w:val="0060120C"/>
    <w:rsid w:val="00601C7C"/>
    <w:rsid w:val="006028C3"/>
    <w:rsid w:val="00602DF4"/>
    <w:rsid w:val="00603287"/>
    <w:rsid w:val="006057C3"/>
    <w:rsid w:val="00607EBE"/>
    <w:rsid w:val="00607FCD"/>
    <w:rsid w:val="006100C1"/>
    <w:rsid w:val="0061050F"/>
    <w:rsid w:val="00612585"/>
    <w:rsid w:val="00612DF7"/>
    <w:rsid w:val="0061373B"/>
    <w:rsid w:val="0061377F"/>
    <w:rsid w:val="00613B56"/>
    <w:rsid w:val="00613F31"/>
    <w:rsid w:val="00613F92"/>
    <w:rsid w:val="00614236"/>
    <w:rsid w:val="00614292"/>
    <w:rsid w:val="00615F0A"/>
    <w:rsid w:val="006171BA"/>
    <w:rsid w:val="00617CAE"/>
    <w:rsid w:val="006217FB"/>
    <w:rsid w:val="00621F00"/>
    <w:rsid w:val="00622689"/>
    <w:rsid w:val="00622AD0"/>
    <w:rsid w:val="00623381"/>
    <w:rsid w:val="006240AE"/>
    <w:rsid w:val="00624AE9"/>
    <w:rsid w:val="006260D3"/>
    <w:rsid w:val="0062635C"/>
    <w:rsid w:val="006266A6"/>
    <w:rsid w:val="00626D79"/>
    <w:rsid w:val="006270D6"/>
    <w:rsid w:val="00630225"/>
    <w:rsid w:val="006303BC"/>
    <w:rsid w:val="006305F9"/>
    <w:rsid w:val="00630761"/>
    <w:rsid w:val="00631785"/>
    <w:rsid w:val="006318C6"/>
    <w:rsid w:val="00632F69"/>
    <w:rsid w:val="0063454B"/>
    <w:rsid w:val="00635AD5"/>
    <w:rsid w:val="00635FBB"/>
    <w:rsid w:val="00640D4D"/>
    <w:rsid w:val="00641060"/>
    <w:rsid w:val="0064191F"/>
    <w:rsid w:val="0064259D"/>
    <w:rsid w:val="0064378B"/>
    <w:rsid w:val="0064421A"/>
    <w:rsid w:val="006454FC"/>
    <w:rsid w:val="006473BE"/>
    <w:rsid w:val="0064740B"/>
    <w:rsid w:val="006507B0"/>
    <w:rsid w:val="006507D3"/>
    <w:rsid w:val="006516D9"/>
    <w:rsid w:val="00651CB0"/>
    <w:rsid w:val="00652197"/>
    <w:rsid w:val="00652A6E"/>
    <w:rsid w:val="00652C55"/>
    <w:rsid w:val="00652FEB"/>
    <w:rsid w:val="006531C8"/>
    <w:rsid w:val="0065329E"/>
    <w:rsid w:val="00653F70"/>
    <w:rsid w:val="00654536"/>
    <w:rsid w:val="00654AC3"/>
    <w:rsid w:val="00656858"/>
    <w:rsid w:val="00657048"/>
    <w:rsid w:val="0065748D"/>
    <w:rsid w:val="006574F0"/>
    <w:rsid w:val="00657640"/>
    <w:rsid w:val="006577E7"/>
    <w:rsid w:val="00657B55"/>
    <w:rsid w:val="00661420"/>
    <w:rsid w:val="006621A8"/>
    <w:rsid w:val="00663535"/>
    <w:rsid w:val="006640F5"/>
    <w:rsid w:val="006641D9"/>
    <w:rsid w:val="0066643E"/>
    <w:rsid w:val="00666A46"/>
    <w:rsid w:val="00667288"/>
    <w:rsid w:val="006675AA"/>
    <w:rsid w:val="00670574"/>
    <w:rsid w:val="00671485"/>
    <w:rsid w:val="0067175B"/>
    <w:rsid w:val="00672679"/>
    <w:rsid w:val="00673E69"/>
    <w:rsid w:val="006759D6"/>
    <w:rsid w:val="006760B1"/>
    <w:rsid w:val="00676778"/>
    <w:rsid w:val="00676C63"/>
    <w:rsid w:val="00676D72"/>
    <w:rsid w:val="006812ED"/>
    <w:rsid w:val="00681876"/>
    <w:rsid w:val="00681929"/>
    <w:rsid w:val="00682604"/>
    <w:rsid w:val="006826E0"/>
    <w:rsid w:val="00683676"/>
    <w:rsid w:val="00683779"/>
    <w:rsid w:val="00683901"/>
    <w:rsid w:val="0068606E"/>
    <w:rsid w:val="006863F6"/>
    <w:rsid w:val="00686714"/>
    <w:rsid w:val="00687617"/>
    <w:rsid w:val="00690247"/>
    <w:rsid w:val="0069096A"/>
    <w:rsid w:val="00690E0A"/>
    <w:rsid w:val="0069105B"/>
    <w:rsid w:val="00692A1B"/>
    <w:rsid w:val="0069326F"/>
    <w:rsid w:val="00694139"/>
    <w:rsid w:val="006947A5"/>
    <w:rsid w:val="00694EEC"/>
    <w:rsid w:val="00694F6D"/>
    <w:rsid w:val="00695855"/>
    <w:rsid w:val="00695BA5"/>
    <w:rsid w:val="006A065F"/>
    <w:rsid w:val="006A116A"/>
    <w:rsid w:val="006A164E"/>
    <w:rsid w:val="006A18B1"/>
    <w:rsid w:val="006A19BB"/>
    <w:rsid w:val="006A2DCA"/>
    <w:rsid w:val="006A32FB"/>
    <w:rsid w:val="006A366D"/>
    <w:rsid w:val="006A39C2"/>
    <w:rsid w:val="006A3BF2"/>
    <w:rsid w:val="006A3C4F"/>
    <w:rsid w:val="006B15E4"/>
    <w:rsid w:val="006B217C"/>
    <w:rsid w:val="006B21AD"/>
    <w:rsid w:val="006B2234"/>
    <w:rsid w:val="006B2D3D"/>
    <w:rsid w:val="006B48F8"/>
    <w:rsid w:val="006B518D"/>
    <w:rsid w:val="006B5B1B"/>
    <w:rsid w:val="006B5E75"/>
    <w:rsid w:val="006B647E"/>
    <w:rsid w:val="006B6901"/>
    <w:rsid w:val="006B6F43"/>
    <w:rsid w:val="006B7B3C"/>
    <w:rsid w:val="006B7C46"/>
    <w:rsid w:val="006C231F"/>
    <w:rsid w:val="006C2588"/>
    <w:rsid w:val="006C26A4"/>
    <w:rsid w:val="006C28B2"/>
    <w:rsid w:val="006C34B2"/>
    <w:rsid w:val="006C53EE"/>
    <w:rsid w:val="006C5529"/>
    <w:rsid w:val="006C55CE"/>
    <w:rsid w:val="006C6C44"/>
    <w:rsid w:val="006C7665"/>
    <w:rsid w:val="006C7C4E"/>
    <w:rsid w:val="006D0110"/>
    <w:rsid w:val="006D0F45"/>
    <w:rsid w:val="006D3333"/>
    <w:rsid w:val="006D36C7"/>
    <w:rsid w:val="006D38D9"/>
    <w:rsid w:val="006D431F"/>
    <w:rsid w:val="006D49B6"/>
    <w:rsid w:val="006D4E38"/>
    <w:rsid w:val="006D6D25"/>
    <w:rsid w:val="006D794B"/>
    <w:rsid w:val="006E069B"/>
    <w:rsid w:val="006E2E16"/>
    <w:rsid w:val="006E46A2"/>
    <w:rsid w:val="006E58BF"/>
    <w:rsid w:val="006E5A68"/>
    <w:rsid w:val="006E5C2D"/>
    <w:rsid w:val="006E62C2"/>
    <w:rsid w:val="006E7E1B"/>
    <w:rsid w:val="006E7F2D"/>
    <w:rsid w:val="006F02C1"/>
    <w:rsid w:val="006F0C9A"/>
    <w:rsid w:val="006F1DA2"/>
    <w:rsid w:val="006F25B9"/>
    <w:rsid w:val="006F48E1"/>
    <w:rsid w:val="006F50FA"/>
    <w:rsid w:val="006F56F3"/>
    <w:rsid w:val="006F65B6"/>
    <w:rsid w:val="006F787E"/>
    <w:rsid w:val="00700850"/>
    <w:rsid w:val="00700E07"/>
    <w:rsid w:val="0070112A"/>
    <w:rsid w:val="00701C9A"/>
    <w:rsid w:val="00701CFA"/>
    <w:rsid w:val="0070247A"/>
    <w:rsid w:val="007029CA"/>
    <w:rsid w:val="00703117"/>
    <w:rsid w:val="00704048"/>
    <w:rsid w:val="007045AF"/>
    <w:rsid w:val="007072AD"/>
    <w:rsid w:val="007076B9"/>
    <w:rsid w:val="00707E1E"/>
    <w:rsid w:val="00712FC1"/>
    <w:rsid w:val="0071408F"/>
    <w:rsid w:val="00714DEB"/>
    <w:rsid w:val="00714F48"/>
    <w:rsid w:val="007154DF"/>
    <w:rsid w:val="007174FD"/>
    <w:rsid w:val="0071782F"/>
    <w:rsid w:val="00717A49"/>
    <w:rsid w:val="0072109A"/>
    <w:rsid w:val="007226BC"/>
    <w:rsid w:val="00722F7F"/>
    <w:rsid w:val="007232E7"/>
    <w:rsid w:val="00725DD4"/>
    <w:rsid w:val="00725F14"/>
    <w:rsid w:val="00726701"/>
    <w:rsid w:val="00726A13"/>
    <w:rsid w:val="00727386"/>
    <w:rsid w:val="00727BDB"/>
    <w:rsid w:val="0073068A"/>
    <w:rsid w:val="00731223"/>
    <w:rsid w:val="007319CA"/>
    <w:rsid w:val="007327CE"/>
    <w:rsid w:val="00732976"/>
    <w:rsid w:val="00732B2D"/>
    <w:rsid w:val="00732C20"/>
    <w:rsid w:val="007335D3"/>
    <w:rsid w:val="00734B7B"/>
    <w:rsid w:val="00734D63"/>
    <w:rsid w:val="00734E81"/>
    <w:rsid w:val="007350DB"/>
    <w:rsid w:val="00735D09"/>
    <w:rsid w:val="007370F3"/>
    <w:rsid w:val="00742421"/>
    <w:rsid w:val="00742B9D"/>
    <w:rsid w:val="007434B3"/>
    <w:rsid w:val="0074367F"/>
    <w:rsid w:val="00743E67"/>
    <w:rsid w:val="00746159"/>
    <w:rsid w:val="0075051B"/>
    <w:rsid w:val="007526BE"/>
    <w:rsid w:val="00753107"/>
    <w:rsid w:val="00754200"/>
    <w:rsid w:val="007549EA"/>
    <w:rsid w:val="00754B6D"/>
    <w:rsid w:val="007569FA"/>
    <w:rsid w:val="007577B9"/>
    <w:rsid w:val="00761CDE"/>
    <w:rsid w:val="00761D95"/>
    <w:rsid w:val="00762114"/>
    <w:rsid w:val="00762A1A"/>
    <w:rsid w:val="00764D7D"/>
    <w:rsid w:val="00765321"/>
    <w:rsid w:val="0076579D"/>
    <w:rsid w:val="007674C9"/>
    <w:rsid w:val="00770F48"/>
    <w:rsid w:val="007744D4"/>
    <w:rsid w:val="00774A63"/>
    <w:rsid w:val="00776A17"/>
    <w:rsid w:val="00777AFC"/>
    <w:rsid w:val="007801C9"/>
    <w:rsid w:val="00780396"/>
    <w:rsid w:val="00780AD3"/>
    <w:rsid w:val="00780C7A"/>
    <w:rsid w:val="00781383"/>
    <w:rsid w:val="00781673"/>
    <w:rsid w:val="0078299E"/>
    <w:rsid w:val="00783BB8"/>
    <w:rsid w:val="0078541E"/>
    <w:rsid w:val="007877AE"/>
    <w:rsid w:val="007905A7"/>
    <w:rsid w:val="00790969"/>
    <w:rsid w:val="007920DE"/>
    <w:rsid w:val="00793580"/>
    <w:rsid w:val="007936F1"/>
    <w:rsid w:val="00793A27"/>
    <w:rsid w:val="00793B63"/>
    <w:rsid w:val="00793FEA"/>
    <w:rsid w:val="007942F5"/>
    <w:rsid w:val="0079472A"/>
    <w:rsid w:val="0079672A"/>
    <w:rsid w:val="00797391"/>
    <w:rsid w:val="007A12A8"/>
    <w:rsid w:val="007A2819"/>
    <w:rsid w:val="007A30B1"/>
    <w:rsid w:val="007A31FD"/>
    <w:rsid w:val="007A3318"/>
    <w:rsid w:val="007A506C"/>
    <w:rsid w:val="007A53E5"/>
    <w:rsid w:val="007A62C3"/>
    <w:rsid w:val="007A6382"/>
    <w:rsid w:val="007A705C"/>
    <w:rsid w:val="007B1134"/>
    <w:rsid w:val="007B27C1"/>
    <w:rsid w:val="007B2D4F"/>
    <w:rsid w:val="007B2E7C"/>
    <w:rsid w:val="007B33ED"/>
    <w:rsid w:val="007B5A4A"/>
    <w:rsid w:val="007B715B"/>
    <w:rsid w:val="007C02EA"/>
    <w:rsid w:val="007C0683"/>
    <w:rsid w:val="007C11DB"/>
    <w:rsid w:val="007C1917"/>
    <w:rsid w:val="007C30B2"/>
    <w:rsid w:val="007C3FDE"/>
    <w:rsid w:val="007C4B38"/>
    <w:rsid w:val="007C5741"/>
    <w:rsid w:val="007C5FDF"/>
    <w:rsid w:val="007C601D"/>
    <w:rsid w:val="007C658C"/>
    <w:rsid w:val="007C667B"/>
    <w:rsid w:val="007C68CB"/>
    <w:rsid w:val="007C7382"/>
    <w:rsid w:val="007D0771"/>
    <w:rsid w:val="007D112F"/>
    <w:rsid w:val="007D13F0"/>
    <w:rsid w:val="007D16A3"/>
    <w:rsid w:val="007D2503"/>
    <w:rsid w:val="007D29B8"/>
    <w:rsid w:val="007D3F83"/>
    <w:rsid w:val="007D634C"/>
    <w:rsid w:val="007D6FD3"/>
    <w:rsid w:val="007D79B1"/>
    <w:rsid w:val="007E0940"/>
    <w:rsid w:val="007E127A"/>
    <w:rsid w:val="007E141F"/>
    <w:rsid w:val="007E2EA0"/>
    <w:rsid w:val="007E3019"/>
    <w:rsid w:val="007E3088"/>
    <w:rsid w:val="007E4D5E"/>
    <w:rsid w:val="007E5133"/>
    <w:rsid w:val="007E544F"/>
    <w:rsid w:val="007E54B9"/>
    <w:rsid w:val="007E5783"/>
    <w:rsid w:val="007E66D4"/>
    <w:rsid w:val="007E6C20"/>
    <w:rsid w:val="007E753A"/>
    <w:rsid w:val="007F07F1"/>
    <w:rsid w:val="007F09C7"/>
    <w:rsid w:val="007F0A24"/>
    <w:rsid w:val="007F2E6D"/>
    <w:rsid w:val="007F333B"/>
    <w:rsid w:val="007F360B"/>
    <w:rsid w:val="007F5296"/>
    <w:rsid w:val="007F664F"/>
    <w:rsid w:val="00800022"/>
    <w:rsid w:val="00800419"/>
    <w:rsid w:val="00800615"/>
    <w:rsid w:val="00803324"/>
    <w:rsid w:val="00803511"/>
    <w:rsid w:val="00803A47"/>
    <w:rsid w:val="008056A5"/>
    <w:rsid w:val="008078B1"/>
    <w:rsid w:val="00807CAC"/>
    <w:rsid w:val="00807D78"/>
    <w:rsid w:val="008101D2"/>
    <w:rsid w:val="00810CF5"/>
    <w:rsid w:val="00811016"/>
    <w:rsid w:val="008128A3"/>
    <w:rsid w:val="00812A92"/>
    <w:rsid w:val="008144C3"/>
    <w:rsid w:val="008154EB"/>
    <w:rsid w:val="00815A3A"/>
    <w:rsid w:val="0081603E"/>
    <w:rsid w:val="0081622A"/>
    <w:rsid w:val="008211C9"/>
    <w:rsid w:val="00821A80"/>
    <w:rsid w:val="00821D24"/>
    <w:rsid w:val="0082212C"/>
    <w:rsid w:val="008222D9"/>
    <w:rsid w:val="00824617"/>
    <w:rsid w:val="00824688"/>
    <w:rsid w:val="0082559E"/>
    <w:rsid w:val="00826418"/>
    <w:rsid w:val="008270A4"/>
    <w:rsid w:val="008279B6"/>
    <w:rsid w:val="00830898"/>
    <w:rsid w:val="0083233F"/>
    <w:rsid w:val="00832955"/>
    <w:rsid w:val="00832B30"/>
    <w:rsid w:val="0083383A"/>
    <w:rsid w:val="008341DC"/>
    <w:rsid w:val="00834969"/>
    <w:rsid w:val="0083532C"/>
    <w:rsid w:val="008353ED"/>
    <w:rsid w:val="00836910"/>
    <w:rsid w:val="00837200"/>
    <w:rsid w:val="00837384"/>
    <w:rsid w:val="00840218"/>
    <w:rsid w:val="00840A20"/>
    <w:rsid w:val="00840A8A"/>
    <w:rsid w:val="008419EB"/>
    <w:rsid w:val="00841BC9"/>
    <w:rsid w:val="00842C95"/>
    <w:rsid w:val="00843148"/>
    <w:rsid w:val="008431B4"/>
    <w:rsid w:val="00843E57"/>
    <w:rsid w:val="00844153"/>
    <w:rsid w:val="00844379"/>
    <w:rsid w:val="00845D76"/>
    <w:rsid w:val="008461D2"/>
    <w:rsid w:val="00846EED"/>
    <w:rsid w:val="008475EC"/>
    <w:rsid w:val="00847E12"/>
    <w:rsid w:val="00850405"/>
    <w:rsid w:val="008506FC"/>
    <w:rsid w:val="0085070E"/>
    <w:rsid w:val="00851253"/>
    <w:rsid w:val="00851306"/>
    <w:rsid w:val="008517CC"/>
    <w:rsid w:val="00852D27"/>
    <w:rsid w:val="00853C26"/>
    <w:rsid w:val="008541FA"/>
    <w:rsid w:val="00855754"/>
    <w:rsid w:val="00855DFD"/>
    <w:rsid w:val="008560E8"/>
    <w:rsid w:val="00856C16"/>
    <w:rsid w:val="00857174"/>
    <w:rsid w:val="00857540"/>
    <w:rsid w:val="00860019"/>
    <w:rsid w:val="00860196"/>
    <w:rsid w:val="0086100E"/>
    <w:rsid w:val="008614C6"/>
    <w:rsid w:val="00861A61"/>
    <w:rsid w:val="0086268D"/>
    <w:rsid w:val="00862A8A"/>
    <w:rsid w:val="00864A1C"/>
    <w:rsid w:val="00864A5F"/>
    <w:rsid w:val="008656FE"/>
    <w:rsid w:val="00865A11"/>
    <w:rsid w:val="00865D10"/>
    <w:rsid w:val="0086718E"/>
    <w:rsid w:val="008671EA"/>
    <w:rsid w:val="00867340"/>
    <w:rsid w:val="00870D2F"/>
    <w:rsid w:val="00870D72"/>
    <w:rsid w:val="00872DDB"/>
    <w:rsid w:val="00873417"/>
    <w:rsid w:val="00873798"/>
    <w:rsid w:val="00873FED"/>
    <w:rsid w:val="00875CDF"/>
    <w:rsid w:val="00876C97"/>
    <w:rsid w:val="00877491"/>
    <w:rsid w:val="008811F6"/>
    <w:rsid w:val="00881CE2"/>
    <w:rsid w:val="008844F1"/>
    <w:rsid w:val="0088730F"/>
    <w:rsid w:val="00887C3C"/>
    <w:rsid w:val="00887D19"/>
    <w:rsid w:val="008906AD"/>
    <w:rsid w:val="00892241"/>
    <w:rsid w:val="00892576"/>
    <w:rsid w:val="008927A3"/>
    <w:rsid w:val="008949D8"/>
    <w:rsid w:val="0089568D"/>
    <w:rsid w:val="008960E7"/>
    <w:rsid w:val="0089773D"/>
    <w:rsid w:val="00897C62"/>
    <w:rsid w:val="008A0BD8"/>
    <w:rsid w:val="008A12E1"/>
    <w:rsid w:val="008A1391"/>
    <w:rsid w:val="008A1A93"/>
    <w:rsid w:val="008A1EBA"/>
    <w:rsid w:val="008A23B0"/>
    <w:rsid w:val="008A2E84"/>
    <w:rsid w:val="008A3A02"/>
    <w:rsid w:val="008A3F38"/>
    <w:rsid w:val="008A4479"/>
    <w:rsid w:val="008A47B4"/>
    <w:rsid w:val="008A4AB0"/>
    <w:rsid w:val="008A5302"/>
    <w:rsid w:val="008A57BB"/>
    <w:rsid w:val="008A738B"/>
    <w:rsid w:val="008B045D"/>
    <w:rsid w:val="008B070D"/>
    <w:rsid w:val="008B0DBA"/>
    <w:rsid w:val="008B2765"/>
    <w:rsid w:val="008B2B1A"/>
    <w:rsid w:val="008B32B4"/>
    <w:rsid w:val="008B56F7"/>
    <w:rsid w:val="008B5785"/>
    <w:rsid w:val="008B6762"/>
    <w:rsid w:val="008B6A19"/>
    <w:rsid w:val="008B707F"/>
    <w:rsid w:val="008C24A4"/>
    <w:rsid w:val="008C3018"/>
    <w:rsid w:val="008C3061"/>
    <w:rsid w:val="008C316B"/>
    <w:rsid w:val="008C4AC7"/>
    <w:rsid w:val="008C523B"/>
    <w:rsid w:val="008C5E92"/>
    <w:rsid w:val="008C6ED7"/>
    <w:rsid w:val="008D0C6E"/>
    <w:rsid w:val="008D1B96"/>
    <w:rsid w:val="008D2664"/>
    <w:rsid w:val="008D2E88"/>
    <w:rsid w:val="008D34F6"/>
    <w:rsid w:val="008D36B1"/>
    <w:rsid w:val="008D3DE2"/>
    <w:rsid w:val="008D6510"/>
    <w:rsid w:val="008E04DC"/>
    <w:rsid w:val="008E1669"/>
    <w:rsid w:val="008E4305"/>
    <w:rsid w:val="008E4923"/>
    <w:rsid w:val="008E4B69"/>
    <w:rsid w:val="008E5BA2"/>
    <w:rsid w:val="008E683E"/>
    <w:rsid w:val="008E6A48"/>
    <w:rsid w:val="008E6B4C"/>
    <w:rsid w:val="008E6FD6"/>
    <w:rsid w:val="008E74D1"/>
    <w:rsid w:val="008E7DC7"/>
    <w:rsid w:val="008F059B"/>
    <w:rsid w:val="008F0BD5"/>
    <w:rsid w:val="008F0C9F"/>
    <w:rsid w:val="008F115B"/>
    <w:rsid w:val="008F2FD9"/>
    <w:rsid w:val="008F3117"/>
    <w:rsid w:val="008F3302"/>
    <w:rsid w:val="008F3A5C"/>
    <w:rsid w:val="008F417A"/>
    <w:rsid w:val="008F45F8"/>
    <w:rsid w:val="008F4961"/>
    <w:rsid w:val="008F68AB"/>
    <w:rsid w:val="009008B2"/>
    <w:rsid w:val="009012AC"/>
    <w:rsid w:val="009012E3"/>
    <w:rsid w:val="009016E7"/>
    <w:rsid w:val="00901CE9"/>
    <w:rsid w:val="00902679"/>
    <w:rsid w:val="00903A7E"/>
    <w:rsid w:val="00904734"/>
    <w:rsid w:val="00904BF9"/>
    <w:rsid w:val="00905BF9"/>
    <w:rsid w:val="00906300"/>
    <w:rsid w:val="00906AEA"/>
    <w:rsid w:val="009070DF"/>
    <w:rsid w:val="00907377"/>
    <w:rsid w:val="009076DF"/>
    <w:rsid w:val="00910DFC"/>
    <w:rsid w:val="009110B9"/>
    <w:rsid w:val="00911584"/>
    <w:rsid w:val="00911CDD"/>
    <w:rsid w:val="00911F54"/>
    <w:rsid w:val="0091283C"/>
    <w:rsid w:val="00912861"/>
    <w:rsid w:val="0091291B"/>
    <w:rsid w:val="00912B4B"/>
    <w:rsid w:val="00912D24"/>
    <w:rsid w:val="00913923"/>
    <w:rsid w:val="00914C43"/>
    <w:rsid w:val="00917AA7"/>
    <w:rsid w:val="00917CC6"/>
    <w:rsid w:val="009205E2"/>
    <w:rsid w:val="00920CF8"/>
    <w:rsid w:val="009218AA"/>
    <w:rsid w:val="00921DEA"/>
    <w:rsid w:val="00921FC6"/>
    <w:rsid w:val="00922534"/>
    <w:rsid w:val="009242E1"/>
    <w:rsid w:val="00924590"/>
    <w:rsid w:val="00925AE7"/>
    <w:rsid w:val="00925CA5"/>
    <w:rsid w:val="00927110"/>
    <w:rsid w:val="0092738A"/>
    <w:rsid w:val="00927AC4"/>
    <w:rsid w:val="0093297E"/>
    <w:rsid w:val="009338FD"/>
    <w:rsid w:val="00934E30"/>
    <w:rsid w:val="00934F5F"/>
    <w:rsid w:val="009350A2"/>
    <w:rsid w:val="009351CC"/>
    <w:rsid w:val="009355D7"/>
    <w:rsid w:val="009359CA"/>
    <w:rsid w:val="00935D65"/>
    <w:rsid w:val="00937F0B"/>
    <w:rsid w:val="0094005B"/>
    <w:rsid w:val="00941454"/>
    <w:rsid w:val="00943668"/>
    <w:rsid w:val="00944383"/>
    <w:rsid w:val="00944650"/>
    <w:rsid w:val="009449E8"/>
    <w:rsid w:val="00944B30"/>
    <w:rsid w:val="0094528A"/>
    <w:rsid w:val="00945B78"/>
    <w:rsid w:val="00946BDA"/>
    <w:rsid w:val="00946FF6"/>
    <w:rsid w:val="00947ED7"/>
    <w:rsid w:val="00950071"/>
    <w:rsid w:val="00950F61"/>
    <w:rsid w:val="00951A15"/>
    <w:rsid w:val="00951A1B"/>
    <w:rsid w:val="00951FF2"/>
    <w:rsid w:val="00952392"/>
    <w:rsid w:val="00955268"/>
    <w:rsid w:val="009552FF"/>
    <w:rsid w:val="009554DA"/>
    <w:rsid w:val="009571D6"/>
    <w:rsid w:val="0096037D"/>
    <w:rsid w:val="009603D3"/>
    <w:rsid w:val="009605E4"/>
    <w:rsid w:val="00960743"/>
    <w:rsid w:val="00960915"/>
    <w:rsid w:val="00960CA1"/>
    <w:rsid w:val="00961090"/>
    <w:rsid w:val="00961834"/>
    <w:rsid w:val="00961BBF"/>
    <w:rsid w:val="00962618"/>
    <w:rsid w:val="0096287B"/>
    <w:rsid w:val="009629E0"/>
    <w:rsid w:val="00962AED"/>
    <w:rsid w:val="009633F4"/>
    <w:rsid w:val="00963F17"/>
    <w:rsid w:val="00965458"/>
    <w:rsid w:val="009659DF"/>
    <w:rsid w:val="00965FA0"/>
    <w:rsid w:val="00966DB2"/>
    <w:rsid w:val="00967FD1"/>
    <w:rsid w:val="00970E2B"/>
    <w:rsid w:val="009731A7"/>
    <w:rsid w:val="0097328F"/>
    <w:rsid w:val="00973B43"/>
    <w:rsid w:val="00974832"/>
    <w:rsid w:val="00974F6E"/>
    <w:rsid w:val="009752CC"/>
    <w:rsid w:val="0097595B"/>
    <w:rsid w:val="00975DEC"/>
    <w:rsid w:val="009764B9"/>
    <w:rsid w:val="0097764B"/>
    <w:rsid w:val="009779E6"/>
    <w:rsid w:val="00977ACF"/>
    <w:rsid w:val="00980BAC"/>
    <w:rsid w:val="009817C7"/>
    <w:rsid w:val="00982B8F"/>
    <w:rsid w:val="0098327C"/>
    <w:rsid w:val="00983F89"/>
    <w:rsid w:val="0098525C"/>
    <w:rsid w:val="009853B2"/>
    <w:rsid w:val="009861D6"/>
    <w:rsid w:val="00986298"/>
    <w:rsid w:val="009874CE"/>
    <w:rsid w:val="00987531"/>
    <w:rsid w:val="009879B1"/>
    <w:rsid w:val="00991EAF"/>
    <w:rsid w:val="00992ADB"/>
    <w:rsid w:val="0099420D"/>
    <w:rsid w:val="00994E24"/>
    <w:rsid w:val="00994E2B"/>
    <w:rsid w:val="00994E86"/>
    <w:rsid w:val="009978BC"/>
    <w:rsid w:val="00997903"/>
    <w:rsid w:val="009A0F43"/>
    <w:rsid w:val="009A226D"/>
    <w:rsid w:val="009A2A11"/>
    <w:rsid w:val="009A3135"/>
    <w:rsid w:val="009A49BE"/>
    <w:rsid w:val="009A5B01"/>
    <w:rsid w:val="009B18F7"/>
    <w:rsid w:val="009B2115"/>
    <w:rsid w:val="009B26B7"/>
    <w:rsid w:val="009B346C"/>
    <w:rsid w:val="009B48C0"/>
    <w:rsid w:val="009B4E44"/>
    <w:rsid w:val="009B5507"/>
    <w:rsid w:val="009B5AF8"/>
    <w:rsid w:val="009B5FDE"/>
    <w:rsid w:val="009B6332"/>
    <w:rsid w:val="009B66D0"/>
    <w:rsid w:val="009B67C2"/>
    <w:rsid w:val="009B7149"/>
    <w:rsid w:val="009B75DE"/>
    <w:rsid w:val="009B794C"/>
    <w:rsid w:val="009C08DC"/>
    <w:rsid w:val="009C0B66"/>
    <w:rsid w:val="009C0C01"/>
    <w:rsid w:val="009C0EB0"/>
    <w:rsid w:val="009C1664"/>
    <w:rsid w:val="009C382B"/>
    <w:rsid w:val="009C3A1C"/>
    <w:rsid w:val="009C3BFB"/>
    <w:rsid w:val="009C57B6"/>
    <w:rsid w:val="009C7DFF"/>
    <w:rsid w:val="009D03AB"/>
    <w:rsid w:val="009D07FE"/>
    <w:rsid w:val="009D0929"/>
    <w:rsid w:val="009D0965"/>
    <w:rsid w:val="009D0BFA"/>
    <w:rsid w:val="009D11E4"/>
    <w:rsid w:val="009D172F"/>
    <w:rsid w:val="009D22CB"/>
    <w:rsid w:val="009D2A91"/>
    <w:rsid w:val="009D32B4"/>
    <w:rsid w:val="009D38BE"/>
    <w:rsid w:val="009D40C3"/>
    <w:rsid w:val="009D4198"/>
    <w:rsid w:val="009D4AF8"/>
    <w:rsid w:val="009D4D11"/>
    <w:rsid w:val="009D554E"/>
    <w:rsid w:val="009D781F"/>
    <w:rsid w:val="009E065C"/>
    <w:rsid w:val="009E0F2B"/>
    <w:rsid w:val="009E1050"/>
    <w:rsid w:val="009E1AD3"/>
    <w:rsid w:val="009E37E5"/>
    <w:rsid w:val="009E3EBE"/>
    <w:rsid w:val="009E4186"/>
    <w:rsid w:val="009E49D9"/>
    <w:rsid w:val="009E5EB5"/>
    <w:rsid w:val="009E7CD1"/>
    <w:rsid w:val="009F14F1"/>
    <w:rsid w:val="009F167D"/>
    <w:rsid w:val="009F21D3"/>
    <w:rsid w:val="009F24B6"/>
    <w:rsid w:val="009F36CB"/>
    <w:rsid w:val="009F3B4C"/>
    <w:rsid w:val="009F3B85"/>
    <w:rsid w:val="009F55BA"/>
    <w:rsid w:val="009F5FCA"/>
    <w:rsid w:val="009F6357"/>
    <w:rsid w:val="009F687E"/>
    <w:rsid w:val="009F6A46"/>
    <w:rsid w:val="009F6A68"/>
    <w:rsid w:val="009F741F"/>
    <w:rsid w:val="009F7ED7"/>
    <w:rsid w:val="00A007E9"/>
    <w:rsid w:val="00A01D2A"/>
    <w:rsid w:val="00A01F00"/>
    <w:rsid w:val="00A0291D"/>
    <w:rsid w:val="00A0294A"/>
    <w:rsid w:val="00A02D98"/>
    <w:rsid w:val="00A03AC9"/>
    <w:rsid w:val="00A042F5"/>
    <w:rsid w:val="00A066D8"/>
    <w:rsid w:val="00A06987"/>
    <w:rsid w:val="00A06B46"/>
    <w:rsid w:val="00A07637"/>
    <w:rsid w:val="00A0789B"/>
    <w:rsid w:val="00A07BA6"/>
    <w:rsid w:val="00A10507"/>
    <w:rsid w:val="00A11096"/>
    <w:rsid w:val="00A13491"/>
    <w:rsid w:val="00A13747"/>
    <w:rsid w:val="00A13EB8"/>
    <w:rsid w:val="00A14647"/>
    <w:rsid w:val="00A148C1"/>
    <w:rsid w:val="00A14C9C"/>
    <w:rsid w:val="00A1633A"/>
    <w:rsid w:val="00A1634F"/>
    <w:rsid w:val="00A21112"/>
    <w:rsid w:val="00A219CB"/>
    <w:rsid w:val="00A21DA7"/>
    <w:rsid w:val="00A2260C"/>
    <w:rsid w:val="00A22820"/>
    <w:rsid w:val="00A24008"/>
    <w:rsid w:val="00A2421D"/>
    <w:rsid w:val="00A2443B"/>
    <w:rsid w:val="00A27223"/>
    <w:rsid w:val="00A276C5"/>
    <w:rsid w:val="00A27927"/>
    <w:rsid w:val="00A27E0E"/>
    <w:rsid w:val="00A316BB"/>
    <w:rsid w:val="00A31A51"/>
    <w:rsid w:val="00A31C02"/>
    <w:rsid w:val="00A31FA0"/>
    <w:rsid w:val="00A33AA0"/>
    <w:rsid w:val="00A33D7C"/>
    <w:rsid w:val="00A34FDC"/>
    <w:rsid w:val="00A35CEB"/>
    <w:rsid w:val="00A37D26"/>
    <w:rsid w:val="00A37F62"/>
    <w:rsid w:val="00A40865"/>
    <w:rsid w:val="00A40DB3"/>
    <w:rsid w:val="00A4141E"/>
    <w:rsid w:val="00A41651"/>
    <w:rsid w:val="00A444D1"/>
    <w:rsid w:val="00A45537"/>
    <w:rsid w:val="00A45AA6"/>
    <w:rsid w:val="00A45FF0"/>
    <w:rsid w:val="00A46A31"/>
    <w:rsid w:val="00A46BAD"/>
    <w:rsid w:val="00A47031"/>
    <w:rsid w:val="00A4713C"/>
    <w:rsid w:val="00A473B1"/>
    <w:rsid w:val="00A4784D"/>
    <w:rsid w:val="00A47893"/>
    <w:rsid w:val="00A52797"/>
    <w:rsid w:val="00A52EFA"/>
    <w:rsid w:val="00A53346"/>
    <w:rsid w:val="00A534A5"/>
    <w:rsid w:val="00A53AAC"/>
    <w:rsid w:val="00A54184"/>
    <w:rsid w:val="00A54185"/>
    <w:rsid w:val="00A54CD8"/>
    <w:rsid w:val="00A54E7F"/>
    <w:rsid w:val="00A5538E"/>
    <w:rsid w:val="00A56332"/>
    <w:rsid w:val="00A57AA0"/>
    <w:rsid w:val="00A613B2"/>
    <w:rsid w:val="00A61F59"/>
    <w:rsid w:val="00A62540"/>
    <w:rsid w:val="00A6259B"/>
    <w:rsid w:val="00A62B39"/>
    <w:rsid w:val="00A63760"/>
    <w:rsid w:val="00A63F39"/>
    <w:rsid w:val="00A643E5"/>
    <w:rsid w:val="00A64845"/>
    <w:rsid w:val="00A64D52"/>
    <w:rsid w:val="00A64DD2"/>
    <w:rsid w:val="00A65915"/>
    <w:rsid w:val="00A6664D"/>
    <w:rsid w:val="00A7172F"/>
    <w:rsid w:val="00A71BCF"/>
    <w:rsid w:val="00A7264F"/>
    <w:rsid w:val="00A750B3"/>
    <w:rsid w:val="00A75381"/>
    <w:rsid w:val="00A75C19"/>
    <w:rsid w:val="00A75C9A"/>
    <w:rsid w:val="00A75FC9"/>
    <w:rsid w:val="00A76238"/>
    <w:rsid w:val="00A77E25"/>
    <w:rsid w:val="00A81139"/>
    <w:rsid w:val="00A81D61"/>
    <w:rsid w:val="00A829EB"/>
    <w:rsid w:val="00A83084"/>
    <w:rsid w:val="00A839D6"/>
    <w:rsid w:val="00A83A38"/>
    <w:rsid w:val="00A843A4"/>
    <w:rsid w:val="00A85569"/>
    <w:rsid w:val="00A85A7F"/>
    <w:rsid w:val="00A85B4A"/>
    <w:rsid w:val="00A85EC4"/>
    <w:rsid w:val="00A8627C"/>
    <w:rsid w:val="00A86870"/>
    <w:rsid w:val="00A9099D"/>
    <w:rsid w:val="00A9129D"/>
    <w:rsid w:val="00A91B48"/>
    <w:rsid w:val="00A92100"/>
    <w:rsid w:val="00A92221"/>
    <w:rsid w:val="00A928AA"/>
    <w:rsid w:val="00A95B1F"/>
    <w:rsid w:val="00A95C6C"/>
    <w:rsid w:val="00A95D68"/>
    <w:rsid w:val="00A9683B"/>
    <w:rsid w:val="00A9701C"/>
    <w:rsid w:val="00A9703B"/>
    <w:rsid w:val="00A97D4D"/>
    <w:rsid w:val="00AA1291"/>
    <w:rsid w:val="00AA3292"/>
    <w:rsid w:val="00AA329E"/>
    <w:rsid w:val="00AA487A"/>
    <w:rsid w:val="00AA4F75"/>
    <w:rsid w:val="00AA5DEB"/>
    <w:rsid w:val="00AA6FF1"/>
    <w:rsid w:val="00AB00CA"/>
    <w:rsid w:val="00AB04F7"/>
    <w:rsid w:val="00AB11EF"/>
    <w:rsid w:val="00AB1B3F"/>
    <w:rsid w:val="00AB2A8C"/>
    <w:rsid w:val="00AB2E81"/>
    <w:rsid w:val="00AB32B8"/>
    <w:rsid w:val="00AB5C61"/>
    <w:rsid w:val="00AB66EF"/>
    <w:rsid w:val="00AB6B4A"/>
    <w:rsid w:val="00AB7B01"/>
    <w:rsid w:val="00AC02FF"/>
    <w:rsid w:val="00AC0B47"/>
    <w:rsid w:val="00AC0ED2"/>
    <w:rsid w:val="00AC11DF"/>
    <w:rsid w:val="00AC1279"/>
    <w:rsid w:val="00AC293D"/>
    <w:rsid w:val="00AC2BA0"/>
    <w:rsid w:val="00AC3254"/>
    <w:rsid w:val="00AC35B3"/>
    <w:rsid w:val="00AC39E2"/>
    <w:rsid w:val="00AD09F0"/>
    <w:rsid w:val="00AD0A4B"/>
    <w:rsid w:val="00AD0CA2"/>
    <w:rsid w:val="00AD0E33"/>
    <w:rsid w:val="00AD0E44"/>
    <w:rsid w:val="00AD165B"/>
    <w:rsid w:val="00AD1EC4"/>
    <w:rsid w:val="00AD2DE4"/>
    <w:rsid w:val="00AD36F5"/>
    <w:rsid w:val="00AD4413"/>
    <w:rsid w:val="00AD5868"/>
    <w:rsid w:val="00AD5E58"/>
    <w:rsid w:val="00AD6E75"/>
    <w:rsid w:val="00AD7A94"/>
    <w:rsid w:val="00AD7FE3"/>
    <w:rsid w:val="00AE1BD4"/>
    <w:rsid w:val="00AE1CB0"/>
    <w:rsid w:val="00AE2CFA"/>
    <w:rsid w:val="00AE4263"/>
    <w:rsid w:val="00AE4356"/>
    <w:rsid w:val="00AF0AD9"/>
    <w:rsid w:val="00AF1127"/>
    <w:rsid w:val="00AF12B6"/>
    <w:rsid w:val="00AF1E79"/>
    <w:rsid w:val="00AF2562"/>
    <w:rsid w:val="00AF2724"/>
    <w:rsid w:val="00AF30AD"/>
    <w:rsid w:val="00AF3422"/>
    <w:rsid w:val="00AF3B1E"/>
    <w:rsid w:val="00AF434E"/>
    <w:rsid w:val="00AF4ECA"/>
    <w:rsid w:val="00AF52F1"/>
    <w:rsid w:val="00AF5A26"/>
    <w:rsid w:val="00AF5F50"/>
    <w:rsid w:val="00AF7776"/>
    <w:rsid w:val="00AF79EF"/>
    <w:rsid w:val="00B01BB4"/>
    <w:rsid w:val="00B07804"/>
    <w:rsid w:val="00B07A5B"/>
    <w:rsid w:val="00B10608"/>
    <w:rsid w:val="00B10899"/>
    <w:rsid w:val="00B11E1A"/>
    <w:rsid w:val="00B12FC2"/>
    <w:rsid w:val="00B13666"/>
    <w:rsid w:val="00B141EA"/>
    <w:rsid w:val="00B1455D"/>
    <w:rsid w:val="00B14DD3"/>
    <w:rsid w:val="00B1527F"/>
    <w:rsid w:val="00B15AB8"/>
    <w:rsid w:val="00B160EF"/>
    <w:rsid w:val="00B17E82"/>
    <w:rsid w:val="00B223A0"/>
    <w:rsid w:val="00B2262C"/>
    <w:rsid w:val="00B22A4E"/>
    <w:rsid w:val="00B24E28"/>
    <w:rsid w:val="00B24F35"/>
    <w:rsid w:val="00B257D0"/>
    <w:rsid w:val="00B25DA5"/>
    <w:rsid w:val="00B26038"/>
    <w:rsid w:val="00B26B2A"/>
    <w:rsid w:val="00B30D71"/>
    <w:rsid w:val="00B312C2"/>
    <w:rsid w:val="00B3178C"/>
    <w:rsid w:val="00B3262A"/>
    <w:rsid w:val="00B32A6C"/>
    <w:rsid w:val="00B33467"/>
    <w:rsid w:val="00B33BBB"/>
    <w:rsid w:val="00B361D7"/>
    <w:rsid w:val="00B366E5"/>
    <w:rsid w:val="00B36D69"/>
    <w:rsid w:val="00B36FC5"/>
    <w:rsid w:val="00B37769"/>
    <w:rsid w:val="00B37A69"/>
    <w:rsid w:val="00B418FC"/>
    <w:rsid w:val="00B41924"/>
    <w:rsid w:val="00B425E9"/>
    <w:rsid w:val="00B43552"/>
    <w:rsid w:val="00B4407C"/>
    <w:rsid w:val="00B442A8"/>
    <w:rsid w:val="00B442B8"/>
    <w:rsid w:val="00B4461C"/>
    <w:rsid w:val="00B46C02"/>
    <w:rsid w:val="00B46C6E"/>
    <w:rsid w:val="00B50B60"/>
    <w:rsid w:val="00B523D7"/>
    <w:rsid w:val="00B53769"/>
    <w:rsid w:val="00B53A9A"/>
    <w:rsid w:val="00B53F15"/>
    <w:rsid w:val="00B556C1"/>
    <w:rsid w:val="00B60216"/>
    <w:rsid w:val="00B61645"/>
    <w:rsid w:val="00B619FC"/>
    <w:rsid w:val="00B621AC"/>
    <w:rsid w:val="00B6353C"/>
    <w:rsid w:val="00B65818"/>
    <w:rsid w:val="00B66219"/>
    <w:rsid w:val="00B662F6"/>
    <w:rsid w:val="00B676A1"/>
    <w:rsid w:val="00B7019B"/>
    <w:rsid w:val="00B708DB"/>
    <w:rsid w:val="00B71DA6"/>
    <w:rsid w:val="00B7241A"/>
    <w:rsid w:val="00B724D0"/>
    <w:rsid w:val="00B72C6B"/>
    <w:rsid w:val="00B74FAB"/>
    <w:rsid w:val="00B75BF5"/>
    <w:rsid w:val="00B76995"/>
    <w:rsid w:val="00B77AAE"/>
    <w:rsid w:val="00B805F1"/>
    <w:rsid w:val="00B80986"/>
    <w:rsid w:val="00B81E7F"/>
    <w:rsid w:val="00B8214C"/>
    <w:rsid w:val="00B82308"/>
    <w:rsid w:val="00B8247B"/>
    <w:rsid w:val="00B83942"/>
    <w:rsid w:val="00B8424A"/>
    <w:rsid w:val="00B84D05"/>
    <w:rsid w:val="00B86007"/>
    <w:rsid w:val="00B865C2"/>
    <w:rsid w:val="00B86B95"/>
    <w:rsid w:val="00B901DD"/>
    <w:rsid w:val="00B905D8"/>
    <w:rsid w:val="00B90FC3"/>
    <w:rsid w:val="00B9197D"/>
    <w:rsid w:val="00B9236E"/>
    <w:rsid w:val="00B92943"/>
    <w:rsid w:val="00B92B21"/>
    <w:rsid w:val="00B930E7"/>
    <w:rsid w:val="00B939E2"/>
    <w:rsid w:val="00B959CE"/>
    <w:rsid w:val="00B95BBF"/>
    <w:rsid w:val="00B9697D"/>
    <w:rsid w:val="00B96DFE"/>
    <w:rsid w:val="00B975D1"/>
    <w:rsid w:val="00B97D79"/>
    <w:rsid w:val="00BA0F35"/>
    <w:rsid w:val="00BA1C4C"/>
    <w:rsid w:val="00BA1F41"/>
    <w:rsid w:val="00BA20A6"/>
    <w:rsid w:val="00BA215E"/>
    <w:rsid w:val="00BA2399"/>
    <w:rsid w:val="00BA2E09"/>
    <w:rsid w:val="00BA2E1D"/>
    <w:rsid w:val="00BA3593"/>
    <w:rsid w:val="00BA3724"/>
    <w:rsid w:val="00BA39C0"/>
    <w:rsid w:val="00BA439D"/>
    <w:rsid w:val="00BA48AB"/>
    <w:rsid w:val="00BA4E79"/>
    <w:rsid w:val="00BA536E"/>
    <w:rsid w:val="00BA593F"/>
    <w:rsid w:val="00BA5F17"/>
    <w:rsid w:val="00BA652A"/>
    <w:rsid w:val="00BA6B82"/>
    <w:rsid w:val="00BA70CF"/>
    <w:rsid w:val="00BA79C7"/>
    <w:rsid w:val="00BB00C2"/>
    <w:rsid w:val="00BB039D"/>
    <w:rsid w:val="00BB1C21"/>
    <w:rsid w:val="00BB2DFC"/>
    <w:rsid w:val="00BB5286"/>
    <w:rsid w:val="00BB52F8"/>
    <w:rsid w:val="00BB53D2"/>
    <w:rsid w:val="00BB556A"/>
    <w:rsid w:val="00BB678D"/>
    <w:rsid w:val="00BB68A3"/>
    <w:rsid w:val="00BC0BCC"/>
    <w:rsid w:val="00BC15D5"/>
    <w:rsid w:val="00BC1EDF"/>
    <w:rsid w:val="00BC2620"/>
    <w:rsid w:val="00BC2903"/>
    <w:rsid w:val="00BC2C92"/>
    <w:rsid w:val="00BC3BE5"/>
    <w:rsid w:val="00BC4178"/>
    <w:rsid w:val="00BC52F3"/>
    <w:rsid w:val="00BC5349"/>
    <w:rsid w:val="00BD0139"/>
    <w:rsid w:val="00BD1E96"/>
    <w:rsid w:val="00BD20D0"/>
    <w:rsid w:val="00BD270B"/>
    <w:rsid w:val="00BD2E6D"/>
    <w:rsid w:val="00BD3144"/>
    <w:rsid w:val="00BD3AF6"/>
    <w:rsid w:val="00BD45D5"/>
    <w:rsid w:val="00BD46EA"/>
    <w:rsid w:val="00BD50A8"/>
    <w:rsid w:val="00BD5821"/>
    <w:rsid w:val="00BD602F"/>
    <w:rsid w:val="00BD60EF"/>
    <w:rsid w:val="00BD6B8F"/>
    <w:rsid w:val="00BD74B0"/>
    <w:rsid w:val="00BE00EE"/>
    <w:rsid w:val="00BE156C"/>
    <w:rsid w:val="00BE1614"/>
    <w:rsid w:val="00BE24E6"/>
    <w:rsid w:val="00BE28EC"/>
    <w:rsid w:val="00BE3557"/>
    <w:rsid w:val="00BE4084"/>
    <w:rsid w:val="00BE6B6C"/>
    <w:rsid w:val="00BE74A9"/>
    <w:rsid w:val="00BE752B"/>
    <w:rsid w:val="00BE7622"/>
    <w:rsid w:val="00BF085F"/>
    <w:rsid w:val="00BF1917"/>
    <w:rsid w:val="00BF7EE9"/>
    <w:rsid w:val="00C03260"/>
    <w:rsid w:val="00C0397B"/>
    <w:rsid w:val="00C04603"/>
    <w:rsid w:val="00C05046"/>
    <w:rsid w:val="00C052FB"/>
    <w:rsid w:val="00C0764C"/>
    <w:rsid w:val="00C103B1"/>
    <w:rsid w:val="00C117A5"/>
    <w:rsid w:val="00C13DF4"/>
    <w:rsid w:val="00C145D7"/>
    <w:rsid w:val="00C1624D"/>
    <w:rsid w:val="00C20C79"/>
    <w:rsid w:val="00C216DE"/>
    <w:rsid w:val="00C220F5"/>
    <w:rsid w:val="00C22257"/>
    <w:rsid w:val="00C227D6"/>
    <w:rsid w:val="00C234D1"/>
    <w:rsid w:val="00C23C83"/>
    <w:rsid w:val="00C24157"/>
    <w:rsid w:val="00C24D7B"/>
    <w:rsid w:val="00C25100"/>
    <w:rsid w:val="00C25AC3"/>
    <w:rsid w:val="00C25B45"/>
    <w:rsid w:val="00C26A44"/>
    <w:rsid w:val="00C27164"/>
    <w:rsid w:val="00C271E6"/>
    <w:rsid w:val="00C2797D"/>
    <w:rsid w:val="00C27C39"/>
    <w:rsid w:val="00C30A3F"/>
    <w:rsid w:val="00C30CC6"/>
    <w:rsid w:val="00C31B76"/>
    <w:rsid w:val="00C31E4C"/>
    <w:rsid w:val="00C353AD"/>
    <w:rsid w:val="00C35498"/>
    <w:rsid w:val="00C369DF"/>
    <w:rsid w:val="00C371C2"/>
    <w:rsid w:val="00C372E5"/>
    <w:rsid w:val="00C3741E"/>
    <w:rsid w:val="00C407E1"/>
    <w:rsid w:val="00C4121D"/>
    <w:rsid w:val="00C421C4"/>
    <w:rsid w:val="00C42C52"/>
    <w:rsid w:val="00C44634"/>
    <w:rsid w:val="00C44937"/>
    <w:rsid w:val="00C450CB"/>
    <w:rsid w:val="00C45763"/>
    <w:rsid w:val="00C466D7"/>
    <w:rsid w:val="00C4771B"/>
    <w:rsid w:val="00C477B5"/>
    <w:rsid w:val="00C47B5E"/>
    <w:rsid w:val="00C47EAF"/>
    <w:rsid w:val="00C544FA"/>
    <w:rsid w:val="00C54618"/>
    <w:rsid w:val="00C54FC2"/>
    <w:rsid w:val="00C550F0"/>
    <w:rsid w:val="00C55F82"/>
    <w:rsid w:val="00C564D6"/>
    <w:rsid w:val="00C57906"/>
    <w:rsid w:val="00C603DD"/>
    <w:rsid w:val="00C60490"/>
    <w:rsid w:val="00C61169"/>
    <w:rsid w:val="00C614A0"/>
    <w:rsid w:val="00C61BA9"/>
    <w:rsid w:val="00C6270F"/>
    <w:rsid w:val="00C62EE2"/>
    <w:rsid w:val="00C63124"/>
    <w:rsid w:val="00C63656"/>
    <w:rsid w:val="00C6502D"/>
    <w:rsid w:val="00C65256"/>
    <w:rsid w:val="00C665A7"/>
    <w:rsid w:val="00C66604"/>
    <w:rsid w:val="00C66CEE"/>
    <w:rsid w:val="00C66F27"/>
    <w:rsid w:val="00C6709F"/>
    <w:rsid w:val="00C670D1"/>
    <w:rsid w:val="00C67139"/>
    <w:rsid w:val="00C67F1D"/>
    <w:rsid w:val="00C70359"/>
    <w:rsid w:val="00C7177B"/>
    <w:rsid w:val="00C720A1"/>
    <w:rsid w:val="00C7296D"/>
    <w:rsid w:val="00C72CF1"/>
    <w:rsid w:val="00C72ED8"/>
    <w:rsid w:val="00C74C67"/>
    <w:rsid w:val="00C75878"/>
    <w:rsid w:val="00C75E1B"/>
    <w:rsid w:val="00C762A3"/>
    <w:rsid w:val="00C762DF"/>
    <w:rsid w:val="00C77492"/>
    <w:rsid w:val="00C8056A"/>
    <w:rsid w:val="00C806D8"/>
    <w:rsid w:val="00C80BB3"/>
    <w:rsid w:val="00C833FB"/>
    <w:rsid w:val="00C83688"/>
    <w:rsid w:val="00C83AD6"/>
    <w:rsid w:val="00C8480A"/>
    <w:rsid w:val="00C84B36"/>
    <w:rsid w:val="00C84B96"/>
    <w:rsid w:val="00C86091"/>
    <w:rsid w:val="00C87007"/>
    <w:rsid w:val="00C90423"/>
    <w:rsid w:val="00C90858"/>
    <w:rsid w:val="00C90ED6"/>
    <w:rsid w:val="00C91697"/>
    <w:rsid w:val="00C91A6B"/>
    <w:rsid w:val="00C91A7D"/>
    <w:rsid w:val="00C91EFC"/>
    <w:rsid w:val="00C92AFD"/>
    <w:rsid w:val="00C92C13"/>
    <w:rsid w:val="00C92F97"/>
    <w:rsid w:val="00C93180"/>
    <w:rsid w:val="00C939F1"/>
    <w:rsid w:val="00C94409"/>
    <w:rsid w:val="00C94DCF"/>
    <w:rsid w:val="00C94E19"/>
    <w:rsid w:val="00C955B9"/>
    <w:rsid w:val="00C95660"/>
    <w:rsid w:val="00C97656"/>
    <w:rsid w:val="00C97913"/>
    <w:rsid w:val="00C97B14"/>
    <w:rsid w:val="00C97F2E"/>
    <w:rsid w:val="00CA0E05"/>
    <w:rsid w:val="00CA23E6"/>
    <w:rsid w:val="00CA34E9"/>
    <w:rsid w:val="00CA4183"/>
    <w:rsid w:val="00CA558D"/>
    <w:rsid w:val="00CB09F8"/>
    <w:rsid w:val="00CB0BED"/>
    <w:rsid w:val="00CB107C"/>
    <w:rsid w:val="00CB10D2"/>
    <w:rsid w:val="00CB1C47"/>
    <w:rsid w:val="00CB2BE7"/>
    <w:rsid w:val="00CB2E61"/>
    <w:rsid w:val="00CB3744"/>
    <w:rsid w:val="00CB39F7"/>
    <w:rsid w:val="00CB444F"/>
    <w:rsid w:val="00CB48C2"/>
    <w:rsid w:val="00CB63F3"/>
    <w:rsid w:val="00CB7B55"/>
    <w:rsid w:val="00CB7D72"/>
    <w:rsid w:val="00CB7DFA"/>
    <w:rsid w:val="00CC024A"/>
    <w:rsid w:val="00CC02B1"/>
    <w:rsid w:val="00CC0F31"/>
    <w:rsid w:val="00CC1B55"/>
    <w:rsid w:val="00CC2105"/>
    <w:rsid w:val="00CC42F0"/>
    <w:rsid w:val="00CC432B"/>
    <w:rsid w:val="00CC44E8"/>
    <w:rsid w:val="00CC4973"/>
    <w:rsid w:val="00CC6080"/>
    <w:rsid w:val="00CC6468"/>
    <w:rsid w:val="00CC6961"/>
    <w:rsid w:val="00CD06F8"/>
    <w:rsid w:val="00CD0AD6"/>
    <w:rsid w:val="00CD1864"/>
    <w:rsid w:val="00CD1DD9"/>
    <w:rsid w:val="00CD3959"/>
    <w:rsid w:val="00CD4F8C"/>
    <w:rsid w:val="00CD566C"/>
    <w:rsid w:val="00CD5A5C"/>
    <w:rsid w:val="00CD62A2"/>
    <w:rsid w:val="00CD7586"/>
    <w:rsid w:val="00CD7A8B"/>
    <w:rsid w:val="00CE109F"/>
    <w:rsid w:val="00CE2AB1"/>
    <w:rsid w:val="00CE2F63"/>
    <w:rsid w:val="00CE3231"/>
    <w:rsid w:val="00CE5384"/>
    <w:rsid w:val="00CE714C"/>
    <w:rsid w:val="00CF056C"/>
    <w:rsid w:val="00CF1BD5"/>
    <w:rsid w:val="00CF203C"/>
    <w:rsid w:val="00CF5523"/>
    <w:rsid w:val="00CF5597"/>
    <w:rsid w:val="00CF58EA"/>
    <w:rsid w:val="00CF5E9F"/>
    <w:rsid w:val="00CF6A37"/>
    <w:rsid w:val="00CF6E7D"/>
    <w:rsid w:val="00CF7E22"/>
    <w:rsid w:val="00CF7E52"/>
    <w:rsid w:val="00CF7F36"/>
    <w:rsid w:val="00D02B7F"/>
    <w:rsid w:val="00D04B18"/>
    <w:rsid w:val="00D0524C"/>
    <w:rsid w:val="00D054D8"/>
    <w:rsid w:val="00D06C0A"/>
    <w:rsid w:val="00D06C7B"/>
    <w:rsid w:val="00D07447"/>
    <w:rsid w:val="00D076A4"/>
    <w:rsid w:val="00D07A40"/>
    <w:rsid w:val="00D1025E"/>
    <w:rsid w:val="00D10C64"/>
    <w:rsid w:val="00D118CB"/>
    <w:rsid w:val="00D119BC"/>
    <w:rsid w:val="00D11E90"/>
    <w:rsid w:val="00D1238E"/>
    <w:rsid w:val="00D13BD1"/>
    <w:rsid w:val="00D14015"/>
    <w:rsid w:val="00D148AE"/>
    <w:rsid w:val="00D14A27"/>
    <w:rsid w:val="00D14E1B"/>
    <w:rsid w:val="00D150D3"/>
    <w:rsid w:val="00D15D13"/>
    <w:rsid w:val="00D15E44"/>
    <w:rsid w:val="00D16DD0"/>
    <w:rsid w:val="00D17B22"/>
    <w:rsid w:val="00D17F8E"/>
    <w:rsid w:val="00D20A9B"/>
    <w:rsid w:val="00D20D4D"/>
    <w:rsid w:val="00D21CBF"/>
    <w:rsid w:val="00D222A7"/>
    <w:rsid w:val="00D222DC"/>
    <w:rsid w:val="00D2261C"/>
    <w:rsid w:val="00D235AB"/>
    <w:rsid w:val="00D23B51"/>
    <w:rsid w:val="00D2413A"/>
    <w:rsid w:val="00D24D43"/>
    <w:rsid w:val="00D253CC"/>
    <w:rsid w:val="00D27624"/>
    <w:rsid w:val="00D311DB"/>
    <w:rsid w:val="00D3190D"/>
    <w:rsid w:val="00D3358C"/>
    <w:rsid w:val="00D335C0"/>
    <w:rsid w:val="00D3374F"/>
    <w:rsid w:val="00D3376E"/>
    <w:rsid w:val="00D34961"/>
    <w:rsid w:val="00D34BEA"/>
    <w:rsid w:val="00D34C08"/>
    <w:rsid w:val="00D34CA1"/>
    <w:rsid w:val="00D35449"/>
    <w:rsid w:val="00D35570"/>
    <w:rsid w:val="00D35FDF"/>
    <w:rsid w:val="00D367B0"/>
    <w:rsid w:val="00D36807"/>
    <w:rsid w:val="00D36A5B"/>
    <w:rsid w:val="00D40720"/>
    <w:rsid w:val="00D40A2F"/>
    <w:rsid w:val="00D419DB"/>
    <w:rsid w:val="00D42E1D"/>
    <w:rsid w:val="00D446C6"/>
    <w:rsid w:val="00D45C6E"/>
    <w:rsid w:val="00D4729F"/>
    <w:rsid w:val="00D4734F"/>
    <w:rsid w:val="00D47523"/>
    <w:rsid w:val="00D50115"/>
    <w:rsid w:val="00D514E5"/>
    <w:rsid w:val="00D52686"/>
    <w:rsid w:val="00D528A0"/>
    <w:rsid w:val="00D53193"/>
    <w:rsid w:val="00D53493"/>
    <w:rsid w:val="00D537BE"/>
    <w:rsid w:val="00D540AD"/>
    <w:rsid w:val="00D55ED5"/>
    <w:rsid w:val="00D5668C"/>
    <w:rsid w:val="00D56819"/>
    <w:rsid w:val="00D571DF"/>
    <w:rsid w:val="00D576A5"/>
    <w:rsid w:val="00D60EB5"/>
    <w:rsid w:val="00D61561"/>
    <w:rsid w:val="00D61E76"/>
    <w:rsid w:val="00D64308"/>
    <w:rsid w:val="00D65CBD"/>
    <w:rsid w:val="00D667DF"/>
    <w:rsid w:val="00D669A5"/>
    <w:rsid w:val="00D6720D"/>
    <w:rsid w:val="00D67B94"/>
    <w:rsid w:val="00D707D7"/>
    <w:rsid w:val="00D70904"/>
    <w:rsid w:val="00D7157E"/>
    <w:rsid w:val="00D71BCE"/>
    <w:rsid w:val="00D72753"/>
    <w:rsid w:val="00D7309A"/>
    <w:rsid w:val="00D7316C"/>
    <w:rsid w:val="00D73E6C"/>
    <w:rsid w:val="00D7476E"/>
    <w:rsid w:val="00D74E6A"/>
    <w:rsid w:val="00D75204"/>
    <w:rsid w:val="00D752BA"/>
    <w:rsid w:val="00D75B89"/>
    <w:rsid w:val="00D769C1"/>
    <w:rsid w:val="00D778F9"/>
    <w:rsid w:val="00D811DF"/>
    <w:rsid w:val="00D816FB"/>
    <w:rsid w:val="00D81FC8"/>
    <w:rsid w:val="00D821FF"/>
    <w:rsid w:val="00D82D49"/>
    <w:rsid w:val="00D8385C"/>
    <w:rsid w:val="00D84EB2"/>
    <w:rsid w:val="00D853BA"/>
    <w:rsid w:val="00D872A9"/>
    <w:rsid w:val="00D90125"/>
    <w:rsid w:val="00D902DD"/>
    <w:rsid w:val="00D90743"/>
    <w:rsid w:val="00D9148C"/>
    <w:rsid w:val="00D931CC"/>
    <w:rsid w:val="00D93E30"/>
    <w:rsid w:val="00D94E24"/>
    <w:rsid w:val="00D96144"/>
    <w:rsid w:val="00DA0161"/>
    <w:rsid w:val="00DA06FB"/>
    <w:rsid w:val="00DA1226"/>
    <w:rsid w:val="00DA1B23"/>
    <w:rsid w:val="00DA1D12"/>
    <w:rsid w:val="00DA2862"/>
    <w:rsid w:val="00DA2CC2"/>
    <w:rsid w:val="00DA2D3C"/>
    <w:rsid w:val="00DA2DB9"/>
    <w:rsid w:val="00DA325F"/>
    <w:rsid w:val="00DA38E9"/>
    <w:rsid w:val="00DA4B06"/>
    <w:rsid w:val="00DA4C4A"/>
    <w:rsid w:val="00DA4FD8"/>
    <w:rsid w:val="00DA50F1"/>
    <w:rsid w:val="00DA5E98"/>
    <w:rsid w:val="00DA649B"/>
    <w:rsid w:val="00DA6FBC"/>
    <w:rsid w:val="00DA792C"/>
    <w:rsid w:val="00DA7D9F"/>
    <w:rsid w:val="00DB0621"/>
    <w:rsid w:val="00DB0BA8"/>
    <w:rsid w:val="00DB122B"/>
    <w:rsid w:val="00DB137F"/>
    <w:rsid w:val="00DB165B"/>
    <w:rsid w:val="00DB1DB9"/>
    <w:rsid w:val="00DB2ADE"/>
    <w:rsid w:val="00DB3168"/>
    <w:rsid w:val="00DB32A9"/>
    <w:rsid w:val="00DB3A63"/>
    <w:rsid w:val="00DB3B65"/>
    <w:rsid w:val="00DB54AD"/>
    <w:rsid w:val="00DB555E"/>
    <w:rsid w:val="00DB7829"/>
    <w:rsid w:val="00DC190D"/>
    <w:rsid w:val="00DC2E30"/>
    <w:rsid w:val="00DC39F8"/>
    <w:rsid w:val="00DC5F94"/>
    <w:rsid w:val="00DC6A67"/>
    <w:rsid w:val="00DC6B86"/>
    <w:rsid w:val="00DC7120"/>
    <w:rsid w:val="00DC7FFE"/>
    <w:rsid w:val="00DD07DF"/>
    <w:rsid w:val="00DD1ED5"/>
    <w:rsid w:val="00DD225D"/>
    <w:rsid w:val="00DD3380"/>
    <w:rsid w:val="00DD56D2"/>
    <w:rsid w:val="00DD5D7B"/>
    <w:rsid w:val="00DD600C"/>
    <w:rsid w:val="00DD6F97"/>
    <w:rsid w:val="00DD778C"/>
    <w:rsid w:val="00DE0E3F"/>
    <w:rsid w:val="00DE14CC"/>
    <w:rsid w:val="00DE1DE3"/>
    <w:rsid w:val="00DE1F92"/>
    <w:rsid w:val="00DE2CAD"/>
    <w:rsid w:val="00DE347B"/>
    <w:rsid w:val="00DE4969"/>
    <w:rsid w:val="00DE65EE"/>
    <w:rsid w:val="00DE77CA"/>
    <w:rsid w:val="00DF11F5"/>
    <w:rsid w:val="00DF12DD"/>
    <w:rsid w:val="00DF1305"/>
    <w:rsid w:val="00DF16A7"/>
    <w:rsid w:val="00DF206A"/>
    <w:rsid w:val="00DF2521"/>
    <w:rsid w:val="00DF33EA"/>
    <w:rsid w:val="00DF3DD0"/>
    <w:rsid w:val="00DF517C"/>
    <w:rsid w:val="00DF5522"/>
    <w:rsid w:val="00DF62FE"/>
    <w:rsid w:val="00DF6DAA"/>
    <w:rsid w:val="00DF729E"/>
    <w:rsid w:val="00E001E4"/>
    <w:rsid w:val="00E002A0"/>
    <w:rsid w:val="00E0076C"/>
    <w:rsid w:val="00E0287E"/>
    <w:rsid w:val="00E02942"/>
    <w:rsid w:val="00E0491C"/>
    <w:rsid w:val="00E04E7E"/>
    <w:rsid w:val="00E05126"/>
    <w:rsid w:val="00E05557"/>
    <w:rsid w:val="00E05682"/>
    <w:rsid w:val="00E05883"/>
    <w:rsid w:val="00E0754C"/>
    <w:rsid w:val="00E103D4"/>
    <w:rsid w:val="00E1091D"/>
    <w:rsid w:val="00E10BF1"/>
    <w:rsid w:val="00E1369B"/>
    <w:rsid w:val="00E1398B"/>
    <w:rsid w:val="00E14DD9"/>
    <w:rsid w:val="00E15E97"/>
    <w:rsid w:val="00E163F9"/>
    <w:rsid w:val="00E16BA5"/>
    <w:rsid w:val="00E16ED7"/>
    <w:rsid w:val="00E2240C"/>
    <w:rsid w:val="00E225F2"/>
    <w:rsid w:val="00E24347"/>
    <w:rsid w:val="00E24FF6"/>
    <w:rsid w:val="00E253D9"/>
    <w:rsid w:val="00E25AE4"/>
    <w:rsid w:val="00E25EB3"/>
    <w:rsid w:val="00E260F7"/>
    <w:rsid w:val="00E2680E"/>
    <w:rsid w:val="00E27236"/>
    <w:rsid w:val="00E27252"/>
    <w:rsid w:val="00E277C4"/>
    <w:rsid w:val="00E30A8E"/>
    <w:rsid w:val="00E31ACC"/>
    <w:rsid w:val="00E334A2"/>
    <w:rsid w:val="00E34921"/>
    <w:rsid w:val="00E34C71"/>
    <w:rsid w:val="00E356F0"/>
    <w:rsid w:val="00E35787"/>
    <w:rsid w:val="00E36101"/>
    <w:rsid w:val="00E3686F"/>
    <w:rsid w:val="00E3697A"/>
    <w:rsid w:val="00E36BA0"/>
    <w:rsid w:val="00E36C60"/>
    <w:rsid w:val="00E36FD8"/>
    <w:rsid w:val="00E377E8"/>
    <w:rsid w:val="00E411D6"/>
    <w:rsid w:val="00E41CE3"/>
    <w:rsid w:val="00E41CED"/>
    <w:rsid w:val="00E41E41"/>
    <w:rsid w:val="00E42116"/>
    <w:rsid w:val="00E42E4C"/>
    <w:rsid w:val="00E43617"/>
    <w:rsid w:val="00E44D5B"/>
    <w:rsid w:val="00E4597D"/>
    <w:rsid w:val="00E45E3C"/>
    <w:rsid w:val="00E4650C"/>
    <w:rsid w:val="00E5076D"/>
    <w:rsid w:val="00E50940"/>
    <w:rsid w:val="00E51268"/>
    <w:rsid w:val="00E5176B"/>
    <w:rsid w:val="00E51B07"/>
    <w:rsid w:val="00E5372C"/>
    <w:rsid w:val="00E54270"/>
    <w:rsid w:val="00E54DAB"/>
    <w:rsid w:val="00E54F5A"/>
    <w:rsid w:val="00E54F75"/>
    <w:rsid w:val="00E5503B"/>
    <w:rsid w:val="00E5547E"/>
    <w:rsid w:val="00E558AD"/>
    <w:rsid w:val="00E55984"/>
    <w:rsid w:val="00E55BD9"/>
    <w:rsid w:val="00E564D3"/>
    <w:rsid w:val="00E571D9"/>
    <w:rsid w:val="00E60095"/>
    <w:rsid w:val="00E60DA7"/>
    <w:rsid w:val="00E61C96"/>
    <w:rsid w:val="00E61D4A"/>
    <w:rsid w:val="00E62756"/>
    <w:rsid w:val="00E62D10"/>
    <w:rsid w:val="00E633CF"/>
    <w:rsid w:val="00E639C2"/>
    <w:rsid w:val="00E63E96"/>
    <w:rsid w:val="00E64381"/>
    <w:rsid w:val="00E64BD2"/>
    <w:rsid w:val="00E65CE7"/>
    <w:rsid w:val="00E664AD"/>
    <w:rsid w:val="00E6740F"/>
    <w:rsid w:val="00E676C7"/>
    <w:rsid w:val="00E677DA"/>
    <w:rsid w:val="00E67E8B"/>
    <w:rsid w:val="00E70528"/>
    <w:rsid w:val="00E70B53"/>
    <w:rsid w:val="00E70FA7"/>
    <w:rsid w:val="00E72513"/>
    <w:rsid w:val="00E735EE"/>
    <w:rsid w:val="00E7469B"/>
    <w:rsid w:val="00E74917"/>
    <w:rsid w:val="00E76C62"/>
    <w:rsid w:val="00E771E1"/>
    <w:rsid w:val="00E77C6A"/>
    <w:rsid w:val="00E77E00"/>
    <w:rsid w:val="00E81A52"/>
    <w:rsid w:val="00E825FB"/>
    <w:rsid w:val="00E83095"/>
    <w:rsid w:val="00E831F0"/>
    <w:rsid w:val="00E833AC"/>
    <w:rsid w:val="00E8390F"/>
    <w:rsid w:val="00E83997"/>
    <w:rsid w:val="00E84085"/>
    <w:rsid w:val="00E843A3"/>
    <w:rsid w:val="00E84F8B"/>
    <w:rsid w:val="00E85090"/>
    <w:rsid w:val="00E8528E"/>
    <w:rsid w:val="00E857DA"/>
    <w:rsid w:val="00E85B98"/>
    <w:rsid w:val="00E90B15"/>
    <w:rsid w:val="00E92ABF"/>
    <w:rsid w:val="00E93AA5"/>
    <w:rsid w:val="00E9431A"/>
    <w:rsid w:val="00E94F41"/>
    <w:rsid w:val="00E97763"/>
    <w:rsid w:val="00E97DE5"/>
    <w:rsid w:val="00EA0041"/>
    <w:rsid w:val="00EA024A"/>
    <w:rsid w:val="00EA0816"/>
    <w:rsid w:val="00EA0FDC"/>
    <w:rsid w:val="00EA1FB6"/>
    <w:rsid w:val="00EA2220"/>
    <w:rsid w:val="00EA266C"/>
    <w:rsid w:val="00EA3358"/>
    <w:rsid w:val="00EA41D2"/>
    <w:rsid w:val="00EA42F2"/>
    <w:rsid w:val="00EA51DA"/>
    <w:rsid w:val="00EA5562"/>
    <w:rsid w:val="00EA7458"/>
    <w:rsid w:val="00EA7A0D"/>
    <w:rsid w:val="00EB02D0"/>
    <w:rsid w:val="00EB143C"/>
    <w:rsid w:val="00EB231F"/>
    <w:rsid w:val="00EB2AAF"/>
    <w:rsid w:val="00EB37F2"/>
    <w:rsid w:val="00EB44A9"/>
    <w:rsid w:val="00EB4697"/>
    <w:rsid w:val="00EB5239"/>
    <w:rsid w:val="00EB52ED"/>
    <w:rsid w:val="00EB53B8"/>
    <w:rsid w:val="00EB546E"/>
    <w:rsid w:val="00EB57CF"/>
    <w:rsid w:val="00EB5DA7"/>
    <w:rsid w:val="00EB6C1E"/>
    <w:rsid w:val="00EB6FF8"/>
    <w:rsid w:val="00EB710C"/>
    <w:rsid w:val="00EC0343"/>
    <w:rsid w:val="00EC05C6"/>
    <w:rsid w:val="00EC145B"/>
    <w:rsid w:val="00EC36EC"/>
    <w:rsid w:val="00EC3793"/>
    <w:rsid w:val="00EC3D5E"/>
    <w:rsid w:val="00EC4D52"/>
    <w:rsid w:val="00EC5746"/>
    <w:rsid w:val="00EC5EEF"/>
    <w:rsid w:val="00EC6B76"/>
    <w:rsid w:val="00EC6D0C"/>
    <w:rsid w:val="00EC6F68"/>
    <w:rsid w:val="00EC78AE"/>
    <w:rsid w:val="00ED0AB7"/>
    <w:rsid w:val="00ED0C8E"/>
    <w:rsid w:val="00ED0F67"/>
    <w:rsid w:val="00ED12E4"/>
    <w:rsid w:val="00ED2769"/>
    <w:rsid w:val="00ED3356"/>
    <w:rsid w:val="00ED409E"/>
    <w:rsid w:val="00ED55A8"/>
    <w:rsid w:val="00ED5C45"/>
    <w:rsid w:val="00ED7195"/>
    <w:rsid w:val="00EE0DB0"/>
    <w:rsid w:val="00EE3245"/>
    <w:rsid w:val="00EE38D8"/>
    <w:rsid w:val="00EE398B"/>
    <w:rsid w:val="00EE3B36"/>
    <w:rsid w:val="00EE460B"/>
    <w:rsid w:val="00EE4E55"/>
    <w:rsid w:val="00EE5477"/>
    <w:rsid w:val="00EE5931"/>
    <w:rsid w:val="00EE5F22"/>
    <w:rsid w:val="00EE6382"/>
    <w:rsid w:val="00EE6FAE"/>
    <w:rsid w:val="00EE7097"/>
    <w:rsid w:val="00EE786C"/>
    <w:rsid w:val="00EF0004"/>
    <w:rsid w:val="00EF0628"/>
    <w:rsid w:val="00EF07DD"/>
    <w:rsid w:val="00EF1999"/>
    <w:rsid w:val="00EF2588"/>
    <w:rsid w:val="00EF261B"/>
    <w:rsid w:val="00EF299D"/>
    <w:rsid w:val="00EF3C75"/>
    <w:rsid w:val="00EF3FE5"/>
    <w:rsid w:val="00EF4AF6"/>
    <w:rsid w:val="00EF4AFB"/>
    <w:rsid w:val="00EF52F4"/>
    <w:rsid w:val="00EF60BC"/>
    <w:rsid w:val="00EF631A"/>
    <w:rsid w:val="00EF6BA6"/>
    <w:rsid w:val="00EF7E2D"/>
    <w:rsid w:val="00F01977"/>
    <w:rsid w:val="00F03B2E"/>
    <w:rsid w:val="00F03B6D"/>
    <w:rsid w:val="00F040A2"/>
    <w:rsid w:val="00F05613"/>
    <w:rsid w:val="00F06193"/>
    <w:rsid w:val="00F108CE"/>
    <w:rsid w:val="00F118CD"/>
    <w:rsid w:val="00F12DF8"/>
    <w:rsid w:val="00F13A1B"/>
    <w:rsid w:val="00F13EEC"/>
    <w:rsid w:val="00F15FF5"/>
    <w:rsid w:val="00F16954"/>
    <w:rsid w:val="00F1728D"/>
    <w:rsid w:val="00F17ADD"/>
    <w:rsid w:val="00F17B4A"/>
    <w:rsid w:val="00F20C4E"/>
    <w:rsid w:val="00F20DD7"/>
    <w:rsid w:val="00F22BA0"/>
    <w:rsid w:val="00F2320C"/>
    <w:rsid w:val="00F2340E"/>
    <w:rsid w:val="00F23D49"/>
    <w:rsid w:val="00F250D6"/>
    <w:rsid w:val="00F26D40"/>
    <w:rsid w:val="00F27176"/>
    <w:rsid w:val="00F30309"/>
    <w:rsid w:val="00F31C12"/>
    <w:rsid w:val="00F32E99"/>
    <w:rsid w:val="00F32F52"/>
    <w:rsid w:val="00F34377"/>
    <w:rsid w:val="00F34DC1"/>
    <w:rsid w:val="00F34E1E"/>
    <w:rsid w:val="00F350DF"/>
    <w:rsid w:val="00F3520A"/>
    <w:rsid w:val="00F35CC5"/>
    <w:rsid w:val="00F361BD"/>
    <w:rsid w:val="00F36C69"/>
    <w:rsid w:val="00F3708F"/>
    <w:rsid w:val="00F377CA"/>
    <w:rsid w:val="00F37810"/>
    <w:rsid w:val="00F37D01"/>
    <w:rsid w:val="00F406BD"/>
    <w:rsid w:val="00F41317"/>
    <w:rsid w:val="00F4168A"/>
    <w:rsid w:val="00F42A71"/>
    <w:rsid w:val="00F445BE"/>
    <w:rsid w:val="00F4757B"/>
    <w:rsid w:val="00F47F64"/>
    <w:rsid w:val="00F52962"/>
    <w:rsid w:val="00F5346D"/>
    <w:rsid w:val="00F53D12"/>
    <w:rsid w:val="00F54548"/>
    <w:rsid w:val="00F54D1F"/>
    <w:rsid w:val="00F567C2"/>
    <w:rsid w:val="00F572EB"/>
    <w:rsid w:val="00F60632"/>
    <w:rsid w:val="00F60E11"/>
    <w:rsid w:val="00F63199"/>
    <w:rsid w:val="00F645E4"/>
    <w:rsid w:val="00F66CD4"/>
    <w:rsid w:val="00F66D16"/>
    <w:rsid w:val="00F66EE5"/>
    <w:rsid w:val="00F6729F"/>
    <w:rsid w:val="00F70656"/>
    <w:rsid w:val="00F7471D"/>
    <w:rsid w:val="00F74792"/>
    <w:rsid w:val="00F74DB1"/>
    <w:rsid w:val="00F81400"/>
    <w:rsid w:val="00F81B31"/>
    <w:rsid w:val="00F81BE6"/>
    <w:rsid w:val="00F82E33"/>
    <w:rsid w:val="00F83876"/>
    <w:rsid w:val="00F83F8A"/>
    <w:rsid w:val="00F84C99"/>
    <w:rsid w:val="00F851B4"/>
    <w:rsid w:val="00F854FD"/>
    <w:rsid w:val="00F86D45"/>
    <w:rsid w:val="00F871D4"/>
    <w:rsid w:val="00F8797E"/>
    <w:rsid w:val="00F87DA7"/>
    <w:rsid w:val="00F911CD"/>
    <w:rsid w:val="00F918E2"/>
    <w:rsid w:val="00F92230"/>
    <w:rsid w:val="00F93AE7"/>
    <w:rsid w:val="00F93D2E"/>
    <w:rsid w:val="00F95563"/>
    <w:rsid w:val="00F977CA"/>
    <w:rsid w:val="00FA134A"/>
    <w:rsid w:val="00FA275A"/>
    <w:rsid w:val="00FA2E70"/>
    <w:rsid w:val="00FA30A1"/>
    <w:rsid w:val="00FA35B3"/>
    <w:rsid w:val="00FA4B4E"/>
    <w:rsid w:val="00FA4D82"/>
    <w:rsid w:val="00FA5F5D"/>
    <w:rsid w:val="00FA6067"/>
    <w:rsid w:val="00FA68E4"/>
    <w:rsid w:val="00FA6B46"/>
    <w:rsid w:val="00FA6D64"/>
    <w:rsid w:val="00FB0540"/>
    <w:rsid w:val="00FB1238"/>
    <w:rsid w:val="00FB1C93"/>
    <w:rsid w:val="00FB1D5C"/>
    <w:rsid w:val="00FB35A0"/>
    <w:rsid w:val="00FB3966"/>
    <w:rsid w:val="00FB4230"/>
    <w:rsid w:val="00FB4376"/>
    <w:rsid w:val="00FB4686"/>
    <w:rsid w:val="00FB4715"/>
    <w:rsid w:val="00FB4CC0"/>
    <w:rsid w:val="00FB5BEB"/>
    <w:rsid w:val="00FB7658"/>
    <w:rsid w:val="00FB7CE0"/>
    <w:rsid w:val="00FC0932"/>
    <w:rsid w:val="00FC0AFE"/>
    <w:rsid w:val="00FC12A1"/>
    <w:rsid w:val="00FC1774"/>
    <w:rsid w:val="00FC184E"/>
    <w:rsid w:val="00FC1901"/>
    <w:rsid w:val="00FC2BF3"/>
    <w:rsid w:val="00FC3E86"/>
    <w:rsid w:val="00FC414F"/>
    <w:rsid w:val="00FC49C2"/>
    <w:rsid w:val="00FC5EC4"/>
    <w:rsid w:val="00FC5F50"/>
    <w:rsid w:val="00FC6328"/>
    <w:rsid w:val="00FD0821"/>
    <w:rsid w:val="00FD0F23"/>
    <w:rsid w:val="00FD1C27"/>
    <w:rsid w:val="00FD2F25"/>
    <w:rsid w:val="00FD3072"/>
    <w:rsid w:val="00FD3C75"/>
    <w:rsid w:val="00FD5EDB"/>
    <w:rsid w:val="00FE012B"/>
    <w:rsid w:val="00FE0D5B"/>
    <w:rsid w:val="00FE1237"/>
    <w:rsid w:val="00FE149B"/>
    <w:rsid w:val="00FE1E35"/>
    <w:rsid w:val="00FE23E4"/>
    <w:rsid w:val="00FE375C"/>
    <w:rsid w:val="00FE3A09"/>
    <w:rsid w:val="00FE5552"/>
    <w:rsid w:val="00FE75DC"/>
    <w:rsid w:val="00FE76FD"/>
    <w:rsid w:val="00FF038D"/>
    <w:rsid w:val="00FF0A32"/>
    <w:rsid w:val="00FF17BD"/>
    <w:rsid w:val="00FF3ECA"/>
    <w:rsid w:val="00FF424E"/>
    <w:rsid w:val="00FF47C2"/>
    <w:rsid w:val="00FF4B93"/>
    <w:rsid w:val="00FF5DAE"/>
    <w:rsid w:val="00FF64E6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BAD65A"/>
  <w15:docId w15:val="{D2DFC220-1768-4C75-8855-86DBAA7A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A372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EE5931"/>
    <w:rPr>
      <w:sz w:val="24"/>
    </w:rPr>
  </w:style>
  <w:style w:type="character" w:customStyle="1" w:styleId="Zkladntext2Char">
    <w:name w:val="Základní text 2 Char"/>
    <w:link w:val="Zkladntext2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Nad,Conclusion de partie,List Paragraph,Odstavec se seznamem2,Fiche List Paragraph,Odstavec1,Odstavec cíl se seznamem,Odstavec se seznamem5,Dot pt,List Paragraph Char Char Char,Indicator Text,Numbered Para 1,LISTA,3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styleId="Bezmezer">
    <w:name w:val="No Spacing"/>
    <w:uiPriority w:val="1"/>
    <w:qFormat/>
    <w:rsid w:val="00A6664D"/>
    <w:rPr>
      <w:rFonts w:ascii="Calibri" w:eastAsia="Calibri" w:hAnsi="Calibri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D53193"/>
    <w:pPr>
      <w:spacing w:after="160" w:line="254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arginNote">
    <w:name w:val="Margin Note"/>
    <w:basedOn w:val="Normln"/>
    <w:autoRedefine/>
    <w:uiPriority w:val="99"/>
    <w:qFormat/>
    <w:rsid w:val="009F3B4C"/>
    <w:pPr>
      <w:keepNext/>
      <w:framePr w:w="1928" w:hSpace="340" w:vSpace="181" w:wrap="around" w:vAnchor="text" w:hAnchor="page" w:y="1"/>
      <w:spacing w:after="120" w:line="276" w:lineRule="auto"/>
      <w:jc w:val="right"/>
    </w:pPr>
    <w:rPr>
      <w:rFonts w:ascii="Arial" w:eastAsia="Calibri" w:hAnsi="Arial"/>
      <w:b/>
      <w:color w:val="17365D"/>
      <w:sz w:val="18"/>
      <w:szCs w:val="22"/>
      <w:lang w:eastAsia="en-US"/>
    </w:rPr>
  </w:style>
  <w:style w:type="paragraph" w:customStyle="1" w:styleId="Bezmezer1">
    <w:name w:val="Bez mezer1"/>
    <w:uiPriority w:val="1"/>
    <w:qFormat/>
    <w:rsid w:val="0068606E"/>
    <w:rPr>
      <w:rFonts w:ascii="Calibri" w:eastAsia="Calibri" w:hAnsi="Calibri"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BA3724"/>
    <w:rPr>
      <w:rFonts w:ascii="Calibri" w:eastAsia="Times New Roman" w:hAnsi="Calibri" w:cs="Times New Roman"/>
      <w:sz w:val="24"/>
      <w:szCs w:val="24"/>
    </w:rPr>
  </w:style>
  <w:style w:type="character" w:customStyle="1" w:styleId="OdstavecseseznamemChar">
    <w:name w:val="Odstavec se seznamem Char"/>
    <w:aliases w:val="Odstavec_muj Char,Nad Char,Conclusion de partie Char,List Paragraph Char,Odstavec se seznamem2 Char,Fiche List Paragraph Char,Odstavec1 Char,Odstavec cíl se seznamem Char,Odstavec se seznamem5 Char,Dot pt Char,LISTA Char,3 Char"/>
    <w:link w:val="Odstavecseseznamem"/>
    <w:uiPriority w:val="34"/>
    <w:qFormat/>
    <w:locked/>
    <w:rsid w:val="006B6901"/>
    <w:rPr>
      <w:rFonts w:ascii="Calibri" w:hAnsi="Calibri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rsid w:val="00CD566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CD566C"/>
    <w:rPr>
      <w:sz w:val="16"/>
      <w:szCs w:val="16"/>
    </w:rPr>
  </w:style>
  <w:style w:type="character" w:styleId="Znakapoznpodarou">
    <w:name w:val="footnote reference"/>
    <w:uiPriority w:val="99"/>
    <w:unhideWhenUsed/>
    <w:rsid w:val="00943668"/>
    <w:rPr>
      <w:vertAlign w:val="superscript"/>
    </w:rPr>
  </w:style>
  <w:style w:type="table" w:styleId="Mkatabulky">
    <w:name w:val="Table Grid"/>
    <w:basedOn w:val="Normlntabulka"/>
    <w:uiPriority w:val="59"/>
    <w:rsid w:val="0094366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qFormat/>
    <w:rsid w:val="00C31B76"/>
    <w:rPr>
      <w:i/>
      <w:iCs/>
    </w:rPr>
  </w:style>
  <w:style w:type="paragraph" w:customStyle="1" w:styleId="xmsonormal">
    <w:name w:val="x_msonormal"/>
    <w:basedOn w:val="Normln"/>
    <w:rsid w:val="001E5C54"/>
    <w:pPr>
      <w:spacing w:before="100" w:beforeAutospacing="1" w:after="100" w:afterAutospacing="1"/>
    </w:pPr>
    <w:rPr>
      <w:sz w:val="24"/>
      <w:szCs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E14CC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DE14CC"/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spelle">
    <w:name w:val="spelle"/>
    <w:basedOn w:val="Standardnpsmoodstavce"/>
    <w:rsid w:val="003C7B1F"/>
  </w:style>
  <w:style w:type="paragraph" w:customStyle="1" w:styleId="l3">
    <w:name w:val="l3"/>
    <w:basedOn w:val="Normln"/>
    <w:rsid w:val="00924590"/>
    <w:pPr>
      <w:spacing w:before="100" w:beforeAutospacing="1" w:after="100" w:afterAutospacing="1"/>
    </w:pPr>
    <w:rPr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924590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9F55BA"/>
    <w:rPr>
      <w:color w:val="605E5C"/>
      <w:shd w:val="clear" w:color="auto" w:fill="E1DFDD"/>
    </w:rPr>
  </w:style>
  <w:style w:type="paragraph" w:customStyle="1" w:styleId="mcntmsonormal">
    <w:name w:val="mcntmsonormal"/>
    <w:basedOn w:val="Normln"/>
    <w:rsid w:val="00452AB9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xmsolistparagraph">
    <w:name w:val="x_msolistparagraph"/>
    <w:basedOn w:val="Normln"/>
    <w:rsid w:val="007335D3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Textkomente">
    <w:name w:val="annotation text"/>
    <w:basedOn w:val="Normln"/>
    <w:link w:val="TextkomenteChar"/>
    <w:uiPriority w:val="99"/>
    <w:unhideWhenUsed/>
    <w:rsid w:val="00BE4084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E4084"/>
    <w:rPr>
      <w:rFonts w:asciiTheme="minorHAnsi" w:eastAsiaTheme="minorHAnsi" w:hAnsiTheme="minorHAnsi" w:cstheme="minorBidi"/>
      <w:lang w:eastAsia="en-US"/>
    </w:rPr>
  </w:style>
  <w:style w:type="paragraph" w:customStyle="1" w:styleId="K-TextInfo">
    <w:name w:val="K-Text_Info"/>
    <w:basedOn w:val="Default"/>
    <w:link w:val="K-TextInfoChar"/>
    <w:qFormat/>
    <w:rsid w:val="0048113A"/>
    <w:pPr>
      <w:spacing w:after="120"/>
      <w:jc w:val="both"/>
    </w:pPr>
    <w:rPr>
      <w:rFonts w:eastAsiaTheme="minorHAnsi"/>
      <w:i/>
      <w:iCs/>
      <w:color w:val="548DD4" w:themeColor="text2" w:themeTint="99"/>
      <w:sz w:val="23"/>
      <w:szCs w:val="23"/>
    </w:rPr>
  </w:style>
  <w:style w:type="character" w:customStyle="1" w:styleId="K-TextInfoChar">
    <w:name w:val="K-Text_Info Char"/>
    <w:basedOn w:val="DefaultChar"/>
    <w:link w:val="K-TextInfo"/>
    <w:rsid w:val="0048113A"/>
    <w:rPr>
      <w:rFonts w:eastAsiaTheme="minorHAnsi"/>
      <w:i/>
      <w:iCs/>
      <w:color w:val="548DD4" w:themeColor="text2" w:themeTint="99"/>
      <w:sz w:val="23"/>
      <w:szCs w:val="23"/>
      <w:lang w:val="cs-CZ" w:eastAsia="en-US" w:bidi="ar-SA"/>
    </w:rPr>
  </w:style>
  <w:style w:type="character" w:styleId="Odkaznakoment">
    <w:name w:val="annotation reference"/>
    <w:basedOn w:val="Standardnpsmoodstavce"/>
    <w:semiHidden/>
    <w:unhideWhenUsed/>
    <w:rsid w:val="00007950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07950"/>
    <w:pPr>
      <w:spacing w:after="0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semiHidden/>
    <w:rsid w:val="00007950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Standard">
    <w:name w:val="Standard"/>
    <w:rsid w:val="00AA5DEB"/>
    <w:pPr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1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mailto:kzps@kzps.cz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6415B1E613B642B2E3D27FBB077779" ma:contentTypeVersion="10" ma:contentTypeDescription="Vytvoří nový dokument" ma:contentTypeScope="" ma:versionID="15c6a427b7a21476ac4f817a8e1d4fc2">
  <xsd:schema xmlns:xsd="http://www.w3.org/2001/XMLSchema" xmlns:xs="http://www.w3.org/2001/XMLSchema" xmlns:p="http://schemas.microsoft.com/office/2006/metadata/properties" xmlns:ns3="31fee594-7c0e-41d9-a6db-766b629266df" targetNamespace="http://schemas.microsoft.com/office/2006/metadata/properties" ma:root="true" ma:fieldsID="90457108555e352a16d5487bb125dfb3" ns3:_="">
    <xsd:import namespace="31fee594-7c0e-41d9-a6db-766b629266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ee594-7c0e-41d9-a6db-766b629266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83EA01-077E-4EDD-AF38-7B12FD752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ee594-7c0e-41d9-a6db-766b629266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D343EF-0AFD-4514-AE86-5882D4BBE1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002C38-5482-400F-8E8E-3639317A7A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36FDAD-10A2-448E-8457-0B09E7C1B8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2764</Words>
  <Characters>16313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19039</CharactersWithSpaces>
  <SharedDoc>false</SharedDoc>
  <HLinks>
    <vt:vector size="6" baseType="variant"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creator>Honza</dc:creator>
  <cp:lastModifiedBy>PC01</cp:lastModifiedBy>
  <cp:revision>2</cp:revision>
  <cp:lastPrinted>2021-04-08T07:41:00Z</cp:lastPrinted>
  <dcterms:created xsi:type="dcterms:W3CDTF">2021-04-17T18:37:00Z</dcterms:created>
  <dcterms:modified xsi:type="dcterms:W3CDTF">2021-04-17T18:37:00Z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0x010100206415B1E613B642B2E3D27FBB077779</vt:lpwstr>
  </property>
</Properties>
</file>