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F97A" w14:textId="77777777" w:rsidR="00DC0D7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0BF6FD41" wp14:editId="1D5E65C8">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8"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14:paraId="307B7E49" w14:textId="7D7E4C04" w:rsidR="00D6359F" w:rsidRPr="005B2FA0" w:rsidRDefault="003F1441" w:rsidP="003F1441">
      <w:pPr>
        <w:spacing w:after="0"/>
        <w:jc w:val="both"/>
        <w:rPr>
          <w:rFonts w:ascii="Times New Roman" w:hAnsi="Times New Roman" w:cs="Times New Roman"/>
          <w:b/>
          <w:sz w:val="56"/>
          <w:szCs w:val="56"/>
        </w:rPr>
      </w:pPr>
      <w:r w:rsidRPr="00D9156B">
        <w:rPr>
          <w:rFonts w:ascii="Times New Roman" w:hAnsi="Times New Roman" w:cs="Times New Roman"/>
          <w:sz w:val="36"/>
          <w:szCs w:val="36"/>
        </w:rPr>
        <w:t xml:space="preserve">Číslo:     </w:t>
      </w:r>
      <w:r w:rsidR="00164737">
        <w:rPr>
          <w:rFonts w:ascii="Times New Roman" w:hAnsi="Times New Roman" w:cs="Times New Roman"/>
          <w:b/>
          <w:sz w:val="56"/>
          <w:szCs w:val="56"/>
        </w:rPr>
        <w:t>4</w:t>
      </w:r>
      <w:r w:rsidR="00C162AC">
        <w:rPr>
          <w:rFonts w:ascii="Times New Roman" w:hAnsi="Times New Roman" w:cs="Times New Roman"/>
          <w:b/>
          <w:sz w:val="56"/>
          <w:szCs w:val="56"/>
        </w:rPr>
        <w:t>/202</w:t>
      </w:r>
      <w:r w:rsidR="00D43F55">
        <w:rPr>
          <w:rFonts w:ascii="Times New Roman" w:hAnsi="Times New Roman" w:cs="Times New Roman"/>
          <w:b/>
          <w:sz w:val="56"/>
          <w:szCs w:val="56"/>
        </w:rPr>
        <w:t>2</w:t>
      </w:r>
    </w:p>
    <w:p w14:paraId="0CA87C82" w14:textId="77777777" w:rsidR="00474251" w:rsidRPr="00D9156B" w:rsidRDefault="00474251" w:rsidP="003F1441">
      <w:pPr>
        <w:spacing w:after="0"/>
        <w:jc w:val="both"/>
        <w:rPr>
          <w:rFonts w:ascii="Times New Roman" w:hAnsi="Times New Roman" w:cs="Times New Roman"/>
          <w:b/>
          <w:sz w:val="28"/>
          <w:szCs w:val="28"/>
        </w:rPr>
      </w:pPr>
    </w:p>
    <w:p w14:paraId="36BD2D5E" w14:textId="77777777" w:rsidR="003F1441"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14:paraId="12823416" w14:textId="3EC98A9B" w:rsidR="000760C2" w:rsidRDefault="00164737" w:rsidP="008D7BED">
      <w:pPr>
        <w:spacing w:after="0"/>
        <w:jc w:val="both"/>
        <w:rPr>
          <w:rFonts w:ascii="Times New Roman" w:hAnsi="Times New Roman" w:cs="Times New Roman"/>
          <w:sz w:val="28"/>
          <w:szCs w:val="28"/>
        </w:rPr>
      </w:pPr>
      <w:r>
        <w:rPr>
          <w:rFonts w:ascii="Times New Roman" w:hAnsi="Times New Roman" w:cs="Times New Roman"/>
          <w:sz w:val="28"/>
          <w:szCs w:val="28"/>
        </w:rPr>
        <w:t>Debata na CNN PRIMA NEWS – Bohumír Dufek a Helena Horská</w:t>
      </w:r>
    </w:p>
    <w:p w14:paraId="321C76B5" w14:textId="3F5B4166" w:rsidR="00D43F55" w:rsidRDefault="00164737" w:rsidP="008D7BED">
      <w:pPr>
        <w:spacing w:after="0"/>
        <w:jc w:val="both"/>
        <w:rPr>
          <w:rFonts w:ascii="Times New Roman" w:hAnsi="Times New Roman" w:cs="Times New Roman"/>
          <w:sz w:val="28"/>
          <w:szCs w:val="28"/>
        </w:rPr>
      </w:pPr>
      <w:r>
        <w:rPr>
          <w:rFonts w:ascii="Times New Roman" w:hAnsi="Times New Roman" w:cs="Times New Roman"/>
          <w:sz w:val="28"/>
          <w:szCs w:val="28"/>
        </w:rPr>
        <w:t>Zvýšení životního a existenčního minima</w:t>
      </w:r>
    </w:p>
    <w:p w14:paraId="2814E7AA" w14:textId="35366FDA" w:rsidR="008D7BED" w:rsidRDefault="00164737" w:rsidP="008D7BED">
      <w:pPr>
        <w:spacing w:after="0"/>
        <w:jc w:val="both"/>
        <w:rPr>
          <w:rFonts w:ascii="Times New Roman" w:hAnsi="Times New Roman" w:cs="Times New Roman"/>
          <w:sz w:val="28"/>
          <w:szCs w:val="28"/>
        </w:rPr>
      </w:pPr>
      <w:r>
        <w:rPr>
          <w:rFonts w:ascii="Times New Roman" w:hAnsi="Times New Roman" w:cs="Times New Roman"/>
          <w:sz w:val="28"/>
          <w:szCs w:val="28"/>
        </w:rPr>
        <w:t>Ochrana osobních údajů zaměstnance</w:t>
      </w:r>
    </w:p>
    <w:p w14:paraId="45083D06" w14:textId="2926A2A1" w:rsidR="008D7BED" w:rsidRDefault="00164737" w:rsidP="008D7BED">
      <w:pPr>
        <w:spacing w:after="0"/>
        <w:jc w:val="both"/>
        <w:rPr>
          <w:rFonts w:ascii="Times New Roman" w:hAnsi="Times New Roman" w:cs="Times New Roman"/>
          <w:sz w:val="28"/>
          <w:szCs w:val="28"/>
        </w:rPr>
      </w:pPr>
      <w:r>
        <w:rPr>
          <w:rFonts w:ascii="Times New Roman" w:hAnsi="Times New Roman" w:cs="Times New Roman"/>
          <w:sz w:val="28"/>
          <w:szCs w:val="28"/>
        </w:rPr>
        <w:t>Nová nemoc z povolání</w:t>
      </w:r>
    </w:p>
    <w:p w14:paraId="6819E7F8" w14:textId="26F19A80" w:rsidR="004B1FEC" w:rsidRDefault="00164737" w:rsidP="008D7BED">
      <w:pPr>
        <w:spacing w:after="0"/>
        <w:jc w:val="both"/>
        <w:rPr>
          <w:rFonts w:ascii="Times New Roman" w:hAnsi="Times New Roman" w:cs="Times New Roman"/>
          <w:sz w:val="28"/>
          <w:szCs w:val="28"/>
        </w:rPr>
      </w:pPr>
      <w:r>
        <w:rPr>
          <w:rFonts w:ascii="Times New Roman" w:hAnsi="Times New Roman" w:cs="Times New Roman"/>
          <w:sz w:val="28"/>
          <w:szCs w:val="28"/>
        </w:rPr>
        <w:t>Agenturní zaměstnávání</w:t>
      </w:r>
    </w:p>
    <w:p w14:paraId="44E4F84D" w14:textId="74E5664D" w:rsidR="008D7BED" w:rsidRDefault="00DC050A" w:rsidP="008D7BED">
      <w:pPr>
        <w:spacing w:after="0"/>
        <w:jc w:val="both"/>
        <w:rPr>
          <w:rFonts w:ascii="Times New Roman" w:hAnsi="Times New Roman" w:cs="Times New Roman"/>
          <w:sz w:val="28"/>
          <w:szCs w:val="28"/>
        </w:rPr>
      </w:pPr>
      <w:r>
        <w:rPr>
          <w:rFonts w:ascii="Times New Roman" w:hAnsi="Times New Roman" w:cs="Times New Roman"/>
          <w:sz w:val="28"/>
          <w:szCs w:val="28"/>
        </w:rPr>
        <w:t>V</w:t>
      </w:r>
      <w:r w:rsidR="00D43F55">
        <w:rPr>
          <w:rFonts w:ascii="Times New Roman" w:hAnsi="Times New Roman" w:cs="Times New Roman"/>
          <w:sz w:val="28"/>
          <w:szCs w:val="28"/>
        </w:rPr>
        <w:t>ývo</w:t>
      </w:r>
      <w:r w:rsidR="00164737">
        <w:rPr>
          <w:rFonts w:ascii="Times New Roman" w:hAnsi="Times New Roman" w:cs="Times New Roman"/>
          <w:sz w:val="28"/>
          <w:szCs w:val="28"/>
        </w:rPr>
        <w:t>j spotřebitelských cen v březnu 2022</w:t>
      </w:r>
    </w:p>
    <w:p w14:paraId="1F166855" w14:textId="77777777" w:rsidR="000760C2" w:rsidRDefault="000760C2" w:rsidP="003F1441">
      <w:pPr>
        <w:spacing w:after="0"/>
        <w:jc w:val="both"/>
        <w:rPr>
          <w:rFonts w:ascii="Times New Roman" w:hAnsi="Times New Roman" w:cs="Times New Roman"/>
          <w:sz w:val="28"/>
          <w:szCs w:val="28"/>
        </w:rPr>
      </w:pPr>
    </w:p>
    <w:p w14:paraId="39AD4DDC" w14:textId="77777777" w:rsidR="000760C2" w:rsidRPr="00D9156B" w:rsidRDefault="000760C2" w:rsidP="003F1441">
      <w:pPr>
        <w:spacing w:after="0"/>
        <w:jc w:val="both"/>
        <w:rPr>
          <w:rFonts w:ascii="Times New Roman" w:hAnsi="Times New Roman" w:cs="Times New Roman"/>
          <w:sz w:val="28"/>
          <w:szCs w:val="28"/>
        </w:rPr>
      </w:pPr>
    </w:p>
    <w:p w14:paraId="4890C79D" w14:textId="77777777" w:rsidR="003D786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497361DA" wp14:editId="6A7DCAE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14:paraId="7546B1F1" w14:textId="77777777" w:rsidR="003709AC" w:rsidRDefault="003709AC" w:rsidP="00A2092D">
      <w:pPr>
        <w:rPr>
          <w:rFonts w:ascii="Times New Roman" w:hAnsi="Times New Roman" w:cs="Times New Roman"/>
          <w:sz w:val="28"/>
          <w:szCs w:val="28"/>
        </w:rPr>
      </w:pPr>
    </w:p>
    <w:p w14:paraId="6FFA2B78" w14:textId="6B628AD6" w:rsidR="00C36FE9" w:rsidRDefault="00C36FE9" w:rsidP="00661396">
      <w:pPr>
        <w:rPr>
          <w:rFonts w:ascii="Times New Roman" w:hAnsi="Times New Roman" w:cs="Times New Roman"/>
          <w:sz w:val="28"/>
          <w:szCs w:val="28"/>
        </w:rPr>
      </w:pPr>
    </w:p>
    <w:p w14:paraId="3288305B" w14:textId="77777777" w:rsidR="003919C7" w:rsidRPr="00D9156B" w:rsidRDefault="003919C7" w:rsidP="00661396">
      <w:pPr>
        <w:rPr>
          <w:rFonts w:ascii="Times New Roman" w:hAnsi="Times New Roman" w:cs="Times New Roman"/>
          <w:sz w:val="28"/>
          <w:szCs w:val="28"/>
        </w:rPr>
      </w:pPr>
    </w:p>
    <w:p w14:paraId="179D60F8" w14:textId="77777777" w:rsidR="003F1441" w:rsidRPr="00D9156B" w:rsidRDefault="003F1441" w:rsidP="003F1441">
      <w:pPr>
        <w:jc w:val="center"/>
        <w:rPr>
          <w:rFonts w:ascii="Times New Roman" w:hAnsi="Times New Roman" w:cs="Times New Roman"/>
          <w:sz w:val="28"/>
          <w:szCs w:val="28"/>
        </w:rPr>
      </w:pPr>
    </w:p>
    <w:p w14:paraId="0B9DD746" w14:textId="77777777" w:rsidR="0072779A" w:rsidRDefault="00C36A2B" w:rsidP="00A2092D">
      <w:pPr>
        <w:jc w:val="center"/>
        <w:rPr>
          <w:rFonts w:ascii="Times New Roman" w:hAnsi="Times New Roman" w:cs="Times New Roman"/>
          <w:b/>
          <w:sz w:val="32"/>
          <w:szCs w:val="32"/>
        </w:rPr>
      </w:pPr>
      <w:r w:rsidRPr="00D9156B">
        <w:rPr>
          <w:rFonts w:ascii="Times New Roman" w:hAnsi="Times New Roman" w:cs="Times New Roman"/>
          <w:b/>
          <w:sz w:val="32"/>
          <w:szCs w:val="32"/>
        </w:rPr>
        <w:t>O  B  S  A  H</w:t>
      </w:r>
    </w:p>
    <w:p w14:paraId="1C6E2692" w14:textId="77777777" w:rsidR="009D71D6" w:rsidRPr="00D9156B" w:rsidRDefault="009D71D6" w:rsidP="00C36A2B">
      <w:pPr>
        <w:tabs>
          <w:tab w:val="left" w:pos="1134"/>
          <w:tab w:val="right" w:leader="dot" w:pos="7938"/>
        </w:tabs>
        <w:spacing w:after="0" w:line="240" w:lineRule="auto"/>
        <w:jc w:val="both"/>
        <w:rPr>
          <w:rFonts w:ascii="Times New Roman" w:hAnsi="Times New Roman" w:cs="Times New Roman"/>
          <w:b/>
          <w:sz w:val="32"/>
          <w:szCs w:val="32"/>
        </w:rPr>
      </w:pPr>
    </w:p>
    <w:p w14:paraId="607F0D89" w14:textId="3352047A" w:rsidR="003919C7" w:rsidRPr="00D06E8D" w:rsidRDefault="003919C7" w:rsidP="006702FC">
      <w:pPr>
        <w:tabs>
          <w:tab w:val="left" w:pos="1134"/>
          <w:tab w:val="right" w:leader="dot" w:pos="7938"/>
        </w:tabs>
        <w:spacing w:after="0" w:line="240" w:lineRule="auto"/>
        <w:jc w:val="both"/>
        <w:rPr>
          <w:rFonts w:ascii="Times New Roman" w:hAnsi="Times New Roman" w:cs="Times New Roman"/>
          <w:b/>
          <w:sz w:val="32"/>
          <w:szCs w:val="32"/>
        </w:rPr>
      </w:pPr>
    </w:p>
    <w:p w14:paraId="7ADF215B" w14:textId="77777777" w:rsidR="00C36FE9" w:rsidRDefault="00C36FE9" w:rsidP="006702FC">
      <w:pPr>
        <w:tabs>
          <w:tab w:val="left" w:pos="1134"/>
          <w:tab w:val="right" w:leader="dot" w:pos="7938"/>
        </w:tabs>
        <w:spacing w:after="0" w:line="240" w:lineRule="auto"/>
        <w:jc w:val="both"/>
        <w:rPr>
          <w:rFonts w:ascii="Times New Roman" w:hAnsi="Times New Roman" w:cs="Times New Roman"/>
          <w:b/>
          <w:sz w:val="28"/>
          <w:szCs w:val="28"/>
        </w:rPr>
      </w:pPr>
    </w:p>
    <w:p w14:paraId="7771EA96" w14:textId="22EC17F0" w:rsidR="00C51C82" w:rsidRDefault="006702FC" w:rsidP="00C51C82">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B2FA0">
        <w:rPr>
          <w:rFonts w:ascii="Times New Roman" w:hAnsi="Times New Roman" w:cs="Times New Roman"/>
          <w:b/>
          <w:sz w:val="28"/>
          <w:szCs w:val="28"/>
        </w:rPr>
        <w:t xml:space="preserve"> </w:t>
      </w:r>
    </w:p>
    <w:p w14:paraId="2FC8BFAB" w14:textId="422F29D7" w:rsidR="00D76AEA" w:rsidRDefault="00137832" w:rsidP="00D76AEA">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14:paraId="18237178" w14:textId="4EAAA953" w:rsidR="00D43F55" w:rsidRDefault="00D76AEA" w:rsidP="00CA37AE">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14:paraId="7B7A936B" w14:textId="169E8343" w:rsidR="00164737" w:rsidRDefault="009E4246" w:rsidP="00164737">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BC07AA">
        <w:rPr>
          <w:rFonts w:ascii="Times New Roman" w:hAnsi="Times New Roman" w:cs="Times New Roman"/>
          <w:b/>
          <w:sz w:val="28"/>
          <w:szCs w:val="28"/>
        </w:rPr>
        <w:t xml:space="preserve"> </w:t>
      </w:r>
      <w:r w:rsidR="00164737">
        <w:rPr>
          <w:rFonts w:ascii="Times New Roman" w:hAnsi="Times New Roman" w:cs="Times New Roman"/>
          <w:b/>
          <w:sz w:val="28"/>
          <w:szCs w:val="28"/>
        </w:rPr>
        <w:t>Debata na CNN PRIMA NEWS –</w:t>
      </w:r>
    </w:p>
    <w:p w14:paraId="4D4C3BD5" w14:textId="39F8BE04" w:rsidR="00D76AEA" w:rsidRDefault="00CA37AE" w:rsidP="00BC07AA">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BC07AA">
        <w:rPr>
          <w:rFonts w:ascii="Times New Roman" w:hAnsi="Times New Roman" w:cs="Times New Roman"/>
          <w:b/>
          <w:sz w:val="28"/>
          <w:szCs w:val="28"/>
        </w:rPr>
        <w:t xml:space="preserve"> </w:t>
      </w:r>
      <w:r w:rsidR="00164737">
        <w:rPr>
          <w:rFonts w:ascii="Times New Roman" w:hAnsi="Times New Roman" w:cs="Times New Roman"/>
          <w:b/>
          <w:sz w:val="28"/>
          <w:szCs w:val="28"/>
        </w:rPr>
        <w:t>Bohumír Dufek a Helena Horská</w:t>
      </w:r>
      <w:r w:rsidR="00164737">
        <w:rPr>
          <w:rFonts w:ascii="Times New Roman" w:hAnsi="Times New Roman" w:cs="Times New Roman"/>
          <w:b/>
          <w:sz w:val="28"/>
          <w:szCs w:val="28"/>
        </w:rPr>
        <w:tab/>
      </w:r>
      <w:r w:rsidR="009E4246">
        <w:rPr>
          <w:rFonts w:ascii="Times New Roman" w:hAnsi="Times New Roman" w:cs="Times New Roman"/>
          <w:b/>
          <w:sz w:val="28"/>
          <w:szCs w:val="28"/>
        </w:rPr>
        <w:t>str. 3</w:t>
      </w:r>
      <w:r w:rsidR="00474251">
        <w:rPr>
          <w:rFonts w:ascii="Times New Roman" w:hAnsi="Times New Roman" w:cs="Times New Roman"/>
          <w:b/>
          <w:sz w:val="28"/>
          <w:szCs w:val="28"/>
        </w:rPr>
        <w:t xml:space="preserve"> </w:t>
      </w:r>
    </w:p>
    <w:p w14:paraId="0CFC9EFB" w14:textId="1BEEF9FA" w:rsidR="00CA37AE" w:rsidRDefault="00D76AEA" w:rsidP="00BC07AA">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BC07AA">
        <w:rPr>
          <w:rFonts w:ascii="Times New Roman" w:hAnsi="Times New Roman" w:cs="Times New Roman"/>
          <w:b/>
          <w:sz w:val="28"/>
          <w:szCs w:val="28"/>
        </w:rPr>
        <w:t xml:space="preserve"> Zvýšení životního a existenčního minima</w:t>
      </w:r>
      <w:r w:rsidR="00AE103A">
        <w:rPr>
          <w:rFonts w:ascii="Times New Roman" w:hAnsi="Times New Roman" w:cs="Times New Roman"/>
          <w:b/>
          <w:sz w:val="28"/>
          <w:szCs w:val="28"/>
        </w:rPr>
        <w:t xml:space="preserve"> </w:t>
      </w:r>
      <w:r w:rsidR="00AE103A">
        <w:rPr>
          <w:rFonts w:ascii="Times New Roman" w:hAnsi="Times New Roman" w:cs="Times New Roman"/>
          <w:b/>
          <w:sz w:val="28"/>
          <w:szCs w:val="28"/>
        </w:rPr>
        <w:tab/>
      </w:r>
      <w:r w:rsidR="009E4246">
        <w:rPr>
          <w:rFonts w:ascii="Times New Roman" w:hAnsi="Times New Roman" w:cs="Times New Roman"/>
          <w:b/>
          <w:sz w:val="28"/>
          <w:szCs w:val="28"/>
        </w:rPr>
        <w:t xml:space="preserve"> </w:t>
      </w:r>
      <w:r w:rsidR="00836325">
        <w:rPr>
          <w:rFonts w:ascii="Times New Roman" w:hAnsi="Times New Roman" w:cs="Times New Roman"/>
          <w:b/>
          <w:sz w:val="28"/>
          <w:szCs w:val="28"/>
        </w:rPr>
        <w:t>str.</w:t>
      </w:r>
      <w:r w:rsidR="009E4246">
        <w:rPr>
          <w:rFonts w:ascii="Times New Roman" w:hAnsi="Times New Roman" w:cs="Times New Roman"/>
          <w:b/>
          <w:sz w:val="28"/>
          <w:szCs w:val="28"/>
        </w:rPr>
        <w:t xml:space="preserve"> </w:t>
      </w:r>
      <w:r w:rsidR="00BC07AA">
        <w:rPr>
          <w:rFonts w:ascii="Times New Roman" w:hAnsi="Times New Roman" w:cs="Times New Roman"/>
          <w:b/>
          <w:sz w:val="28"/>
          <w:szCs w:val="28"/>
        </w:rPr>
        <w:t>6</w:t>
      </w:r>
      <w:r w:rsidR="009E4246">
        <w:rPr>
          <w:rFonts w:ascii="Times New Roman" w:hAnsi="Times New Roman" w:cs="Times New Roman"/>
          <w:b/>
          <w:sz w:val="28"/>
          <w:szCs w:val="28"/>
        </w:rPr>
        <w:t xml:space="preserve"> </w:t>
      </w:r>
    </w:p>
    <w:p w14:paraId="7A19D186" w14:textId="78E59E18" w:rsidR="00B9596D" w:rsidRDefault="00CA37AE" w:rsidP="00BC07AA">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BC07AA">
        <w:rPr>
          <w:rFonts w:ascii="Times New Roman" w:hAnsi="Times New Roman" w:cs="Times New Roman"/>
          <w:b/>
          <w:sz w:val="28"/>
          <w:szCs w:val="28"/>
        </w:rPr>
        <w:t xml:space="preserve"> Vývoj spotřebitelských cen v březnu 2022 </w:t>
      </w:r>
      <w:r w:rsidR="009E4246">
        <w:rPr>
          <w:rFonts w:ascii="Times New Roman" w:hAnsi="Times New Roman" w:cs="Times New Roman"/>
          <w:b/>
          <w:sz w:val="28"/>
          <w:szCs w:val="28"/>
        </w:rPr>
        <w:tab/>
      </w:r>
      <w:r w:rsidR="00FF1DA6">
        <w:rPr>
          <w:rFonts w:ascii="Times New Roman" w:hAnsi="Times New Roman" w:cs="Times New Roman"/>
          <w:b/>
          <w:sz w:val="28"/>
          <w:szCs w:val="28"/>
        </w:rPr>
        <w:t>str. 1</w:t>
      </w:r>
      <w:r w:rsidR="00BC07AA">
        <w:rPr>
          <w:rFonts w:ascii="Times New Roman" w:hAnsi="Times New Roman" w:cs="Times New Roman"/>
          <w:b/>
          <w:sz w:val="28"/>
          <w:szCs w:val="28"/>
        </w:rPr>
        <w:t>2</w:t>
      </w:r>
      <w:r w:rsidR="00B9596D">
        <w:rPr>
          <w:rFonts w:ascii="Times New Roman" w:hAnsi="Times New Roman" w:cs="Times New Roman"/>
          <w:b/>
          <w:sz w:val="28"/>
          <w:szCs w:val="28"/>
        </w:rPr>
        <w:t xml:space="preserve"> </w:t>
      </w:r>
    </w:p>
    <w:p w14:paraId="1F2EFC50" w14:textId="760FE6FF" w:rsidR="00D06E8D" w:rsidRDefault="00B9596D" w:rsidP="00BC07AA">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BC07AA">
        <w:rPr>
          <w:rFonts w:ascii="Times New Roman" w:hAnsi="Times New Roman" w:cs="Times New Roman"/>
          <w:b/>
          <w:sz w:val="28"/>
          <w:szCs w:val="28"/>
        </w:rPr>
        <w:t xml:space="preserve">Ochrana osobních údajů zaměstnance </w:t>
      </w:r>
      <w:r w:rsidR="00CA37AE">
        <w:rPr>
          <w:rFonts w:ascii="Times New Roman" w:hAnsi="Times New Roman" w:cs="Times New Roman"/>
          <w:b/>
          <w:sz w:val="28"/>
          <w:szCs w:val="28"/>
        </w:rPr>
        <w:tab/>
        <w:t xml:space="preserve"> str. 1</w:t>
      </w:r>
      <w:r w:rsidR="00BC07AA">
        <w:rPr>
          <w:rFonts w:ascii="Times New Roman" w:hAnsi="Times New Roman" w:cs="Times New Roman"/>
          <w:b/>
          <w:sz w:val="28"/>
          <w:szCs w:val="28"/>
        </w:rPr>
        <w:t>7</w:t>
      </w:r>
    </w:p>
    <w:p w14:paraId="31FCEC18" w14:textId="4C229560" w:rsidR="00FF1DA6" w:rsidRDefault="00D06E8D" w:rsidP="00D06E8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BC07AA">
        <w:rPr>
          <w:rFonts w:ascii="Times New Roman" w:hAnsi="Times New Roman" w:cs="Times New Roman"/>
          <w:b/>
          <w:sz w:val="28"/>
          <w:szCs w:val="28"/>
        </w:rPr>
        <w:t xml:space="preserve"> Nová nemoc z povolání </w:t>
      </w:r>
      <w:r>
        <w:rPr>
          <w:rFonts w:ascii="Times New Roman" w:hAnsi="Times New Roman" w:cs="Times New Roman"/>
          <w:b/>
          <w:sz w:val="28"/>
          <w:szCs w:val="28"/>
        </w:rPr>
        <w:tab/>
      </w:r>
      <w:r w:rsidR="008F7F9F">
        <w:rPr>
          <w:rFonts w:ascii="Times New Roman" w:hAnsi="Times New Roman" w:cs="Times New Roman"/>
          <w:b/>
          <w:sz w:val="28"/>
          <w:szCs w:val="28"/>
        </w:rPr>
        <w:t>s</w:t>
      </w:r>
      <w:r w:rsidR="00C162AC">
        <w:rPr>
          <w:rFonts w:ascii="Times New Roman" w:hAnsi="Times New Roman" w:cs="Times New Roman"/>
          <w:b/>
          <w:sz w:val="28"/>
          <w:szCs w:val="28"/>
        </w:rPr>
        <w:t>tr.</w:t>
      </w:r>
      <w:r w:rsidR="008F7F9F">
        <w:rPr>
          <w:rFonts w:ascii="Times New Roman" w:hAnsi="Times New Roman" w:cs="Times New Roman"/>
          <w:b/>
          <w:sz w:val="28"/>
          <w:szCs w:val="28"/>
        </w:rPr>
        <w:t xml:space="preserve"> </w:t>
      </w:r>
      <w:r w:rsidR="00B9596D">
        <w:rPr>
          <w:rFonts w:ascii="Times New Roman" w:hAnsi="Times New Roman" w:cs="Times New Roman"/>
          <w:b/>
          <w:sz w:val="28"/>
          <w:szCs w:val="28"/>
        </w:rPr>
        <w:t>2</w:t>
      </w:r>
      <w:r>
        <w:rPr>
          <w:rFonts w:ascii="Times New Roman" w:hAnsi="Times New Roman" w:cs="Times New Roman"/>
          <w:b/>
          <w:sz w:val="28"/>
          <w:szCs w:val="28"/>
        </w:rPr>
        <w:t>0</w:t>
      </w:r>
      <w:r w:rsidR="00C162AC">
        <w:rPr>
          <w:rFonts w:ascii="Times New Roman" w:hAnsi="Times New Roman" w:cs="Times New Roman"/>
          <w:b/>
          <w:sz w:val="28"/>
          <w:szCs w:val="28"/>
        </w:rPr>
        <w:t xml:space="preserve"> </w:t>
      </w:r>
      <w:r w:rsidR="006702FC">
        <w:rPr>
          <w:rFonts w:ascii="Times New Roman" w:hAnsi="Times New Roman" w:cs="Times New Roman"/>
          <w:b/>
          <w:sz w:val="28"/>
          <w:szCs w:val="28"/>
        </w:rPr>
        <w:t xml:space="preserve">  </w:t>
      </w:r>
    </w:p>
    <w:p w14:paraId="2447DB86" w14:textId="77777777" w:rsidR="00BC07AA" w:rsidRDefault="00315D4C" w:rsidP="00BC07AA">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9E4246">
        <w:rPr>
          <w:rFonts w:ascii="Times New Roman" w:hAnsi="Times New Roman" w:cs="Times New Roman"/>
          <w:b/>
          <w:sz w:val="28"/>
          <w:szCs w:val="28"/>
        </w:rPr>
        <w:t xml:space="preserve"> </w:t>
      </w:r>
      <w:r w:rsidR="00B9596D">
        <w:rPr>
          <w:rFonts w:ascii="Times New Roman" w:hAnsi="Times New Roman" w:cs="Times New Roman"/>
          <w:b/>
          <w:sz w:val="28"/>
          <w:szCs w:val="28"/>
        </w:rPr>
        <w:t xml:space="preserve"> </w:t>
      </w:r>
      <w:r w:rsidR="00BC07AA">
        <w:rPr>
          <w:rFonts w:ascii="Times New Roman" w:hAnsi="Times New Roman" w:cs="Times New Roman"/>
          <w:b/>
          <w:sz w:val="28"/>
          <w:szCs w:val="28"/>
        </w:rPr>
        <w:t>Ochrana spotřebitelů před nekalými</w:t>
      </w:r>
    </w:p>
    <w:p w14:paraId="3C33E4E2" w14:textId="796A579E" w:rsidR="0078272B" w:rsidRDefault="00B9596D" w:rsidP="00B9596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F1DA6">
        <w:rPr>
          <w:rFonts w:ascii="Times New Roman" w:hAnsi="Times New Roman" w:cs="Times New Roman"/>
          <w:b/>
          <w:sz w:val="28"/>
          <w:szCs w:val="28"/>
        </w:rPr>
        <w:tab/>
      </w:r>
      <w:r w:rsidR="00BC07AA">
        <w:rPr>
          <w:rFonts w:ascii="Times New Roman" w:hAnsi="Times New Roman" w:cs="Times New Roman"/>
          <w:b/>
          <w:sz w:val="28"/>
          <w:szCs w:val="28"/>
        </w:rPr>
        <w:t xml:space="preserve">  </w:t>
      </w:r>
      <w:r w:rsidR="00985E75">
        <w:rPr>
          <w:rFonts w:ascii="Times New Roman" w:hAnsi="Times New Roman" w:cs="Times New Roman"/>
          <w:b/>
          <w:sz w:val="28"/>
          <w:szCs w:val="28"/>
        </w:rPr>
        <w:t>praktikami se zvýší</w:t>
      </w:r>
      <w:r w:rsidR="00BC07AA">
        <w:rPr>
          <w:rFonts w:ascii="Times New Roman" w:hAnsi="Times New Roman" w:cs="Times New Roman"/>
          <w:b/>
          <w:sz w:val="28"/>
          <w:szCs w:val="28"/>
        </w:rPr>
        <w:t xml:space="preserve"> </w:t>
      </w:r>
      <w:r w:rsidR="00BC07AA">
        <w:rPr>
          <w:rFonts w:ascii="Times New Roman" w:hAnsi="Times New Roman" w:cs="Times New Roman"/>
          <w:b/>
          <w:sz w:val="28"/>
          <w:szCs w:val="28"/>
        </w:rPr>
        <w:tab/>
      </w:r>
      <w:r>
        <w:rPr>
          <w:rFonts w:ascii="Times New Roman" w:hAnsi="Times New Roman" w:cs="Times New Roman"/>
          <w:b/>
          <w:sz w:val="28"/>
          <w:szCs w:val="28"/>
        </w:rPr>
        <w:t>str- 2</w:t>
      </w:r>
      <w:r w:rsidR="00985E75">
        <w:rPr>
          <w:rFonts w:ascii="Times New Roman" w:hAnsi="Times New Roman" w:cs="Times New Roman"/>
          <w:b/>
          <w:sz w:val="28"/>
          <w:szCs w:val="28"/>
        </w:rPr>
        <w:t>2</w:t>
      </w:r>
    </w:p>
    <w:p w14:paraId="2D4B2C39" w14:textId="1EE4E814" w:rsidR="000748D5" w:rsidRDefault="00836325" w:rsidP="00836325">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78272B">
        <w:rPr>
          <w:rFonts w:ascii="Times New Roman" w:hAnsi="Times New Roman" w:cs="Times New Roman"/>
          <w:b/>
          <w:sz w:val="28"/>
          <w:szCs w:val="28"/>
        </w:rPr>
        <w:t xml:space="preserve"> </w:t>
      </w:r>
      <w:r w:rsidR="00985E75">
        <w:rPr>
          <w:rFonts w:ascii="Times New Roman" w:hAnsi="Times New Roman" w:cs="Times New Roman"/>
          <w:b/>
          <w:sz w:val="28"/>
          <w:szCs w:val="28"/>
        </w:rPr>
        <w:t>Vláda posunula termín provozu starých kotlů</w:t>
      </w:r>
      <w:r w:rsidR="006C6563">
        <w:rPr>
          <w:rFonts w:ascii="Times New Roman" w:hAnsi="Times New Roman" w:cs="Times New Roman"/>
          <w:b/>
          <w:sz w:val="28"/>
          <w:szCs w:val="28"/>
        </w:rPr>
        <w:t xml:space="preserve"> </w:t>
      </w:r>
      <w:r w:rsidR="0078272B">
        <w:rPr>
          <w:rFonts w:ascii="Times New Roman" w:hAnsi="Times New Roman" w:cs="Times New Roman"/>
          <w:b/>
          <w:sz w:val="28"/>
          <w:szCs w:val="28"/>
        </w:rPr>
        <w:tab/>
        <w:t xml:space="preserve"> str. 2</w:t>
      </w:r>
      <w:r w:rsidR="00985E75">
        <w:rPr>
          <w:rFonts w:ascii="Times New Roman" w:hAnsi="Times New Roman" w:cs="Times New Roman"/>
          <w:b/>
          <w:sz w:val="28"/>
          <w:szCs w:val="28"/>
        </w:rPr>
        <w:t>3</w:t>
      </w:r>
    </w:p>
    <w:p w14:paraId="1D402FD7" w14:textId="11D5E3FA" w:rsidR="006C6563" w:rsidRDefault="006C6563" w:rsidP="00836325">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985E75">
        <w:rPr>
          <w:rFonts w:ascii="Times New Roman" w:hAnsi="Times New Roman" w:cs="Times New Roman"/>
          <w:b/>
          <w:sz w:val="28"/>
          <w:szCs w:val="28"/>
        </w:rPr>
        <w:t xml:space="preserve">Agenturní zaměstnávání </w:t>
      </w:r>
      <w:r>
        <w:rPr>
          <w:rFonts w:ascii="Times New Roman" w:hAnsi="Times New Roman" w:cs="Times New Roman"/>
          <w:b/>
          <w:sz w:val="28"/>
          <w:szCs w:val="28"/>
        </w:rPr>
        <w:tab/>
        <w:t xml:space="preserve"> str. </w:t>
      </w:r>
      <w:r w:rsidR="00985E75">
        <w:rPr>
          <w:rFonts w:ascii="Times New Roman" w:hAnsi="Times New Roman" w:cs="Times New Roman"/>
          <w:b/>
          <w:sz w:val="28"/>
          <w:szCs w:val="28"/>
        </w:rPr>
        <w:t>24</w:t>
      </w:r>
    </w:p>
    <w:p w14:paraId="39C0B852" w14:textId="5597B946" w:rsidR="00985E75" w:rsidRDefault="00985E75" w:rsidP="00836325">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Jak správně reklamovat či vrátit zboží</w:t>
      </w:r>
      <w:r>
        <w:rPr>
          <w:rFonts w:ascii="Times New Roman" w:hAnsi="Times New Roman" w:cs="Times New Roman"/>
          <w:b/>
          <w:sz w:val="28"/>
          <w:szCs w:val="28"/>
        </w:rPr>
        <w:tab/>
        <w:t xml:space="preserve"> str. 30</w:t>
      </w:r>
    </w:p>
    <w:p w14:paraId="6CE20723" w14:textId="4F27274C" w:rsidR="00985E75" w:rsidRDefault="00985E75" w:rsidP="00836325">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Informativní důchodová aplikace</w:t>
      </w:r>
      <w:r>
        <w:rPr>
          <w:rFonts w:ascii="Times New Roman" w:hAnsi="Times New Roman" w:cs="Times New Roman"/>
          <w:b/>
          <w:sz w:val="28"/>
          <w:szCs w:val="28"/>
        </w:rPr>
        <w:tab/>
        <w:t xml:space="preserve"> str. 32</w:t>
      </w:r>
    </w:p>
    <w:p w14:paraId="73194D65" w14:textId="1FE492EE" w:rsidR="000748D5" w:rsidRDefault="000748D5" w:rsidP="00C36FE9">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
    <w:p w14:paraId="16A09734" w14:textId="7DB5BD5E" w:rsidR="009D71D6" w:rsidRDefault="000748D5" w:rsidP="00182797">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
    <w:p w14:paraId="5A58BDA7" w14:textId="3CE1A0AA" w:rsidR="004A479B" w:rsidRDefault="004A479B" w:rsidP="00C07AA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14:paraId="5AB0F358" w14:textId="517456F3" w:rsidR="00373EFC" w:rsidRDefault="00373EFC" w:rsidP="00C07AAB">
      <w:pPr>
        <w:tabs>
          <w:tab w:val="left" w:pos="1134"/>
          <w:tab w:val="right" w:leader="dot" w:pos="7938"/>
        </w:tabs>
        <w:spacing w:after="0" w:line="240" w:lineRule="auto"/>
        <w:jc w:val="both"/>
        <w:rPr>
          <w:rFonts w:ascii="Times New Roman" w:hAnsi="Times New Roman" w:cs="Times New Roman"/>
          <w:b/>
          <w:sz w:val="28"/>
          <w:szCs w:val="28"/>
        </w:rPr>
      </w:pPr>
    </w:p>
    <w:p w14:paraId="0B209125" w14:textId="7B6CF01C" w:rsidR="00373EFC" w:rsidRDefault="00373EFC" w:rsidP="00C07AAB">
      <w:pPr>
        <w:tabs>
          <w:tab w:val="left" w:pos="1134"/>
          <w:tab w:val="right" w:leader="dot" w:pos="7938"/>
        </w:tabs>
        <w:spacing w:after="0" w:line="240" w:lineRule="auto"/>
        <w:jc w:val="both"/>
        <w:rPr>
          <w:rFonts w:ascii="Times New Roman" w:hAnsi="Times New Roman" w:cs="Times New Roman"/>
          <w:b/>
          <w:sz w:val="28"/>
          <w:szCs w:val="28"/>
        </w:rPr>
      </w:pPr>
    </w:p>
    <w:p w14:paraId="7BAB0AAF" w14:textId="4E50C074" w:rsidR="009D71D6" w:rsidRPr="00D9156B" w:rsidRDefault="009D71D6" w:rsidP="00373EFC">
      <w:pPr>
        <w:tabs>
          <w:tab w:val="left" w:pos="1134"/>
          <w:tab w:val="right" w:leader="dot" w:pos="7938"/>
        </w:tabs>
        <w:spacing w:after="0" w:line="360" w:lineRule="auto"/>
        <w:jc w:val="both"/>
        <w:rPr>
          <w:rFonts w:ascii="Times New Roman" w:hAnsi="Times New Roman" w:cs="Times New Roman"/>
          <w:b/>
          <w:sz w:val="28"/>
          <w:szCs w:val="28"/>
        </w:rPr>
      </w:pPr>
    </w:p>
    <w:p w14:paraId="1C422A8F" w14:textId="1B669178"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r>
      <w:r w:rsidR="000D7128">
        <w:rPr>
          <w:rFonts w:ascii="Times New Roman" w:hAnsi="Times New Roman" w:cs="Times New Roman"/>
          <w:b/>
          <w:sz w:val="28"/>
          <w:szCs w:val="28"/>
        </w:rPr>
        <w:t xml:space="preserve">  </w:t>
      </w:r>
      <w:r w:rsidRPr="00D9156B">
        <w:rPr>
          <w:rFonts w:ascii="Times New Roman" w:hAnsi="Times New Roman" w:cs="Times New Roman"/>
          <w:b/>
          <w:sz w:val="28"/>
          <w:szCs w:val="28"/>
        </w:rPr>
        <w:t xml:space="preserve">Zpracovala: Ing. Naděžda </w:t>
      </w:r>
      <w:proofErr w:type="spellStart"/>
      <w:r w:rsidRPr="00D9156B">
        <w:rPr>
          <w:rFonts w:ascii="Times New Roman" w:hAnsi="Times New Roman" w:cs="Times New Roman"/>
          <w:b/>
          <w:sz w:val="28"/>
          <w:szCs w:val="28"/>
        </w:rPr>
        <w:t>Pikierská</w:t>
      </w:r>
      <w:proofErr w:type="spellEnd"/>
      <w:r w:rsidRPr="00D9156B">
        <w:rPr>
          <w:rFonts w:ascii="Times New Roman" w:hAnsi="Times New Roman" w:cs="Times New Roman"/>
          <w:b/>
          <w:sz w:val="28"/>
          <w:szCs w:val="28"/>
        </w:rPr>
        <w:t>, CSc.</w:t>
      </w:r>
    </w:p>
    <w:p w14:paraId="31676227" w14:textId="77777777"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662D4077" w14:textId="2C1B6EF8"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337CF5AA" w14:textId="5BE93EDE" w:rsidR="00985E75" w:rsidRDefault="00985E75" w:rsidP="0028286D">
      <w:pPr>
        <w:tabs>
          <w:tab w:val="left" w:pos="1134"/>
          <w:tab w:val="right" w:leader="dot" w:pos="7938"/>
        </w:tabs>
        <w:spacing w:after="0" w:line="240" w:lineRule="auto"/>
        <w:jc w:val="both"/>
        <w:rPr>
          <w:rFonts w:ascii="Times New Roman" w:hAnsi="Times New Roman" w:cs="Times New Roman"/>
          <w:b/>
          <w:sz w:val="28"/>
          <w:szCs w:val="28"/>
        </w:rPr>
      </w:pPr>
    </w:p>
    <w:p w14:paraId="1E1DA8C3" w14:textId="72DFF9B5" w:rsidR="00985E75" w:rsidRDefault="00985E75" w:rsidP="0028286D">
      <w:pPr>
        <w:tabs>
          <w:tab w:val="left" w:pos="1134"/>
          <w:tab w:val="right" w:leader="dot" w:pos="7938"/>
        </w:tabs>
        <w:spacing w:after="0" w:line="240" w:lineRule="auto"/>
        <w:jc w:val="both"/>
        <w:rPr>
          <w:rFonts w:ascii="Times New Roman" w:hAnsi="Times New Roman" w:cs="Times New Roman"/>
          <w:b/>
          <w:sz w:val="28"/>
          <w:szCs w:val="28"/>
        </w:rPr>
      </w:pPr>
    </w:p>
    <w:p w14:paraId="157B8FCA" w14:textId="77777777" w:rsidR="00985E75" w:rsidRDefault="00985E75" w:rsidP="0028286D">
      <w:pPr>
        <w:tabs>
          <w:tab w:val="left" w:pos="1134"/>
          <w:tab w:val="right" w:leader="dot" w:pos="7938"/>
        </w:tabs>
        <w:spacing w:after="0" w:line="240" w:lineRule="auto"/>
        <w:jc w:val="both"/>
        <w:rPr>
          <w:rFonts w:ascii="Times New Roman" w:hAnsi="Times New Roman" w:cs="Times New Roman"/>
          <w:b/>
          <w:sz w:val="28"/>
          <w:szCs w:val="28"/>
        </w:rPr>
      </w:pPr>
    </w:p>
    <w:p w14:paraId="20BD1736" w14:textId="77777777" w:rsidR="00136252" w:rsidRDefault="00136252" w:rsidP="00136252">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DEBATA NA CNN PRIMA NEWS – Bohumír Dufek a Helena Horská</w:t>
      </w:r>
    </w:p>
    <w:p w14:paraId="11303F7F" w14:textId="77777777" w:rsidR="00136252" w:rsidRDefault="00136252" w:rsidP="00136252">
      <w:pPr>
        <w:spacing w:after="0" w:line="240" w:lineRule="auto"/>
        <w:jc w:val="center"/>
        <w:rPr>
          <w:rFonts w:ascii="Times New Roman" w:hAnsi="Times New Roman"/>
          <w:b/>
          <w:bCs/>
          <w:sz w:val="28"/>
          <w:szCs w:val="28"/>
        </w:rPr>
      </w:pPr>
    </w:p>
    <w:p w14:paraId="0300AC8E" w14:textId="77777777" w:rsidR="00136252" w:rsidRDefault="00136252" w:rsidP="00136252">
      <w:pPr>
        <w:spacing w:after="0" w:line="240" w:lineRule="auto"/>
        <w:jc w:val="center"/>
        <w:rPr>
          <w:rFonts w:ascii="Times New Roman" w:hAnsi="Times New Roman"/>
          <w:b/>
          <w:bCs/>
          <w:sz w:val="28"/>
          <w:szCs w:val="28"/>
        </w:rPr>
      </w:pPr>
    </w:p>
    <w:p w14:paraId="4BE866A7" w14:textId="27AFAA8F" w:rsidR="00136252" w:rsidRDefault="00136252" w:rsidP="00136252">
      <w:pPr>
        <w:spacing w:after="0" w:line="240" w:lineRule="auto"/>
        <w:jc w:val="both"/>
      </w:pPr>
      <w:r>
        <w:rPr>
          <w:rFonts w:ascii="Times New Roman" w:hAnsi="Times New Roman" w:cs="Times New Roman"/>
          <w:sz w:val="28"/>
          <w:szCs w:val="28"/>
        </w:rPr>
        <w:t xml:space="preserve">     V pondělí 10. ledna jsem se zúčastnil televizní diskuse na CCN Prima </w:t>
      </w:r>
      <w:proofErr w:type="spellStart"/>
      <w:r>
        <w:rPr>
          <w:rFonts w:ascii="Times New Roman" w:hAnsi="Times New Roman" w:cs="Times New Roman"/>
          <w:sz w:val="28"/>
          <w:szCs w:val="28"/>
        </w:rPr>
        <w:t>News</w:t>
      </w:r>
      <w:proofErr w:type="spellEnd"/>
      <w:r>
        <w:rPr>
          <w:rFonts w:ascii="Times New Roman" w:hAnsi="Times New Roman" w:cs="Times New Roman"/>
          <w:sz w:val="28"/>
          <w:szCs w:val="28"/>
        </w:rPr>
        <w:t xml:space="preserve">, kde se diskutoval známý problém </w:t>
      </w:r>
      <w:r>
        <w:rPr>
          <w:rFonts w:ascii="Times New Roman" w:hAnsi="Times New Roman" w:cs="Times New Roman"/>
          <w:b/>
          <w:bCs/>
          <w:sz w:val="28"/>
          <w:szCs w:val="28"/>
        </w:rPr>
        <w:t xml:space="preserve">velikosti našeho dluhu ve vztahu k našemu hrubému domácímu produktu. </w:t>
      </w:r>
      <w:r>
        <w:rPr>
          <w:rFonts w:ascii="Times New Roman" w:hAnsi="Times New Roman" w:cs="Times New Roman"/>
          <w:sz w:val="28"/>
          <w:szCs w:val="28"/>
        </w:rPr>
        <w:t xml:space="preserve">Vysvětloval jsem, že výše českého státního dluhu nás sice netěší, ale není to důvod k panice, ani to rozhodně není </w:t>
      </w:r>
      <w:r w:rsidR="00FC3AE0">
        <w:rPr>
          <w:rFonts w:ascii="Times New Roman" w:hAnsi="Times New Roman" w:cs="Times New Roman"/>
          <w:sz w:val="28"/>
          <w:szCs w:val="28"/>
        </w:rPr>
        <w:t>ž</w:t>
      </w:r>
      <w:r>
        <w:rPr>
          <w:rFonts w:ascii="Times New Roman" w:hAnsi="Times New Roman" w:cs="Times New Roman"/>
          <w:sz w:val="28"/>
          <w:szCs w:val="28"/>
        </w:rPr>
        <w:t xml:space="preserve">ádná velká tragédie, jak se to snažili vykládat moji spolu diskutující. Zdůraznil jsem, že podporuji kroky </w:t>
      </w:r>
      <w:proofErr w:type="spellStart"/>
      <w:r>
        <w:rPr>
          <w:rFonts w:ascii="Times New Roman" w:hAnsi="Times New Roman" w:cs="Times New Roman"/>
          <w:sz w:val="28"/>
          <w:szCs w:val="28"/>
        </w:rPr>
        <w:t>Babišovy</w:t>
      </w:r>
      <w:proofErr w:type="spellEnd"/>
      <w:r>
        <w:rPr>
          <w:rFonts w:ascii="Times New Roman" w:hAnsi="Times New Roman" w:cs="Times New Roman"/>
          <w:sz w:val="28"/>
          <w:szCs w:val="28"/>
        </w:rPr>
        <w:t xml:space="preserve"> vlády, která snížila daně pro zaměstnance zrušením  tzv. superhrubé mzdy a také její další kroky při zlepšování podmínek pro zaměstnance a seniory.</w:t>
      </w:r>
    </w:p>
    <w:p w14:paraId="2DB6EECF" w14:textId="77777777" w:rsidR="00136252" w:rsidRDefault="00136252" w:rsidP="00136252">
      <w:pPr>
        <w:spacing w:after="0" w:line="240" w:lineRule="auto"/>
        <w:jc w:val="both"/>
        <w:rPr>
          <w:rFonts w:ascii="Times New Roman" w:hAnsi="Times New Roman"/>
          <w:sz w:val="28"/>
          <w:szCs w:val="28"/>
        </w:rPr>
      </w:pPr>
    </w:p>
    <w:p w14:paraId="5DF45962" w14:textId="192F02F9" w:rsidR="00136252" w:rsidRDefault="00136252" w:rsidP="00136252">
      <w:pPr>
        <w:spacing w:after="0" w:line="240" w:lineRule="auto"/>
        <w:jc w:val="both"/>
        <w:rPr>
          <w:rFonts w:ascii="Times New Roman" w:hAnsi="Times New Roman"/>
          <w:sz w:val="28"/>
          <w:szCs w:val="28"/>
        </w:rPr>
      </w:pPr>
      <w:r>
        <w:rPr>
          <w:rFonts w:ascii="Times New Roman" w:hAnsi="Times New Roman" w:cs="Times New Roman"/>
          <w:sz w:val="28"/>
          <w:szCs w:val="28"/>
        </w:rPr>
        <w:t xml:space="preserve">     Moji oponenti však byli názoru opačného a pokládali kroky </w:t>
      </w:r>
      <w:proofErr w:type="spellStart"/>
      <w:r>
        <w:rPr>
          <w:rFonts w:ascii="Times New Roman" w:hAnsi="Times New Roman" w:cs="Times New Roman"/>
          <w:sz w:val="28"/>
          <w:szCs w:val="28"/>
        </w:rPr>
        <w:t>Babišovy</w:t>
      </w:r>
      <w:proofErr w:type="spellEnd"/>
      <w:r>
        <w:rPr>
          <w:rFonts w:ascii="Times New Roman" w:hAnsi="Times New Roman" w:cs="Times New Roman"/>
          <w:sz w:val="28"/>
          <w:szCs w:val="28"/>
        </w:rPr>
        <w:t xml:space="preserve"> vlády za špatné a nezodpovědné. Padal</w:t>
      </w:r>
      <w:r w:rsidR="00FC3AE0">
        <w:rPr>
          <w:rFonts w:ascii="Times New Roman" w:hAnsi="Times New Roman" w:cs="Times New Roman"/>
          <w:sz w:val="28"/>
          <w:szCs w:val="28"/>
        </w:rPr>
        <w:t>a</w:t>
      </w:r>
      <w:r>
        <w:rPr>
          <w:rFonts w:ascii="Times New Roman" w:hAnsi="Times New Roman" w:cs="Times New Roman"/>
          <w:sz w:val="28"/>
          <w:szCs w:val="28"/>
        </w:rPr>
        <w:t xml:space="preserve"> také slova o zadlužení na generace atd. Prostě jako kdyby moji oponenti stále ještě byli v zápalu předvolebního boje.</w:t>
      </w:r>
    </w:p>
    <w:p w14:paraId="0215EACF" w14:textId="77777777" w:rsidR="00136252" w:rsidRDefault="00136252" w:rsidP="00136252">
      <w:pPr>
        <w:spacing w:after="0" w:line="240" w:lineRule="auto"/>
        <w:jc w:val="both"/>
        <w:rPr>
          <w:rFonts w:ascii="Times New Roman" w:hAnsi="Times New Roman"/>
          <w:sz w:val="28"/>
          <w:szCs w:val="28"/>
        </w:rPr>
      </w:pPr>
    </w:p>
    <w:p w14:paraId="1DDDB163" w14:textId="3B91C7D3" w:rsidR="00136252" w:rsidRDefault="00136252" w:rsidP="00136252">
      <w:pPr>
        <w:spacing w:after="0" w:line="240" w:lineRule="auto"/>
        <w:jc w:val="both"/>
        <w:rPr>
          <w:rFonts w:ascii="Times New Roman" w:hAnsi="Times New Roman"/>
          <w:sz w:val="28"/>
          <w:szCs w:val="28"/>
        </w:rPr>
      </w:pPr>
      <w:r>
        <w:rPr>
          <w:rFonts w:ascii="Times New Roman" w:hAnsi="Times New Roman" w:cs="Times New Roman"/>
          <w:sz w:val="28"/>
          <w:szCs w:val="28"/>
        </w:rPr>
        <w:t xml:space="preserve">     Nijak nechci snižovat význam deficitů státního rozpočtu</w:t>
      </w:r>
      <w:r w:rsidR="00FC3AE0">
        <w:rPr>
          <w:rFonts w:ascii="Times New Roman" w:hAnsi="Times New Roman" w:cs="Times New Roman"/>
          <w:sz w:val="28"/>
          <w:szCs w:val="28"/>
        </w:rPr>
        <w:t>,</w:t>
      </w:r>
      <w:r>
        <w:rPr>
          <w:rFonts w:ascii="Times New Roman" w:hAnsi="Times New Roman" w:cs="Times New Roman"/>
          <w:sz w:val="28"/>
          <w:szCs w:val="28"/>
        </w:rPr>
        <w:t xml:space="preserve"> stejně jako zvyšující se podíl státního dluhu vůči hrubému domácímu produktu (HDP). Domnívám se ale, že je nutno o tom přemýšlet trochu šířeji a ve více souvislostech.</w:t>
      </w:r>
    </w:p>
    <w:p w14:paraId="5CEAE08F" w14:textId="77777777" w:rsidR="00136252" w:rsidRDefault="00136252" w:rsidP="00136252">
      <w:pPr>
        <w:spacing w:after="0" w:line="240" w:lineRule="auto"/>
        <w:jc w:val="both"/>
        <w:rPr>
          <w:rFonts w:ascii="Times New Roman" w:hAnsi="Times New Roman"/>
          <w:sz w:val="28"/>
          <w:szCs w:val="28"/>
        </w:rPr>
      </w:pPr>
    </w:p>
    <w:p w14:paraId="39B5A444" w14:textId="77777777" w:rsidR="00136252" w:rsidRDefault="00136252" w:rsidP="00136252">
      <w:pPr>
        <w:spacing w:after="0" w:line="240" w:lineRule="auto"/>
        <w:jc w:val="both"/>
        <w:rPr>
          <w:rFonts w:ascii="Times New Roman" w:hAnsi="Times New Roman"/>
          <w:sz w:val="28"/>
          <w:szCs w:val="28"/>
        </w:rPr>
      </w:pPr>
      <w:r>
        <w:rPr>
          <w:rFonts w:ascii="Times New Roman" w:hAnsi="Times New Roman" w:cs="Times New Roman"/>
          <w:sz w:val="28"/>
          <w:szCs w:val="28"/>
        </w:rPr>
        <w:t xml:space="preserve">     Samozřejmě, že je možné nahlížet na vývoj podílu státního dluhu na HDP jako účetní a trápit se počítáním, kdy už konečně dosáhneme nulového podílu dluhu vůči HDP. Bude to za deset, dvacet nebo za padesát let, nebo ještě déle?</w:t>
      </w:r>
    </w:p>
    <w:p w14:paraId="086BA823" w14:textId="77777777" w:rsidR="00136252" w:rsidRDefault="00136252" w:rsidP="00136252">
      <w:pPr>
        <w:spacing w:after="0" w:line="240" w:lineRule="auto"/>
        <w:jc w:val="both"/>
        <w:rPr>
          <w:rFonts w:ascii="Times New Roman" w:hAnsi="Times New Roman"/>
          <w:sz w:val="28"/>
          <w:szCs w:val="28"/>
        </w:rPr>
      </w:pPr>
    </w:p>
    <w:p w14:paraId="251DFB9E" w14:textId="77777777" w:rsidR="00136252" w:rsidRDefault="00136252" w:rsidP="00136252">
      <w:pPr>
        <w:spacing w:after="0" w:line="240" w:lineRule="auto"/>
        <w:jc w:val="both"/>
        <w:rPr>
          <w:rFonts w:ascii="Times New Roman" w:hAnsi="Times New Roman"/>
          <w:sz w:val="28"/>
          <w:szCs w:val="28"/>
        </w:rPr>
      </w:pPr>
      <w:r>
        <w:rPr>
          <w:rFonts w:ascii="Times New Roman" w:hAnsi="Times New Roman" w:cs="Times New Roman"/>
          <w:sz w:val="28"/>
          <w:szCs w:val="28"/>
        </w:rPr>
        <w:t xml:space="preserve">     Při takovém uvažování je pak možné si vytýčit cíl, že dosáhneme vyrovnaného státního rozpočtu třeba za rok nebo za dva, neřkuli splatit celý dluh do deseti let. Recepty k tomu jsou také jasné. Seškrtejme valorizaci důchodů, snižme počet státních zaměstnanců o třetinu, jak navrhuje Fialova vláda, seškrtejme všechny daňové úlevy, jak také někdo navrhuje, a konečně zlikvidujme dotace firmám a také zemědělcům. A taky navrch ještě můžeme zvýšit daně.</w:t>
      </w:r>
    </w:p>
    <w:p w14:paraId="0A4A9905" w14:textId="77777777" w:rsidR="00136252" w:rsidRDefault="00136252" w:rsidP="00136252">
      <w:pPr>
        <w:spacing w:after="0" w:line="240" w:lineRule="auto"/>
        <w:jc w:val="both"/>
        <w:rPr>
          <w:rFonts w:ascii="Times New Roman" w:hAnsi="Times New Roman"/>
          <w:sz w:val="28"/>
          <w:szCs w:val="28"/>
        </w:rPr>
      </w:pPr>
    </w:p>
    <w:p w14:paraId="6ADD0644" w14:textId="711BBA17" w:rsidR="00136252" w:rsidRDefault="00136252" w:rsidP="00136252">
      <w:pPr>
        <w:spacing w:after="0" w:line="240" w:lineRule="auto"/>
        <w:jc w:val="both"/>
        <w:rPr>
          <w:rFonts w:ascii="Times New Roman" w:hAnsi="Times New Roman"/>
          <w:sz w:val="28"/>
          <w:szCs w:val="28"/>
        </w:rPr>
      </w:pPr>
      <w:r>
        <w:rPr>
          <w:rFonts w:ascii="Times New Roman" w:hAnsi="Times New Roman" w:cs="Times New Roman"/>
          <w:sz w:val="28"/>
          <w:szCs w:val="28"/>
        </w:rPr>
        <w:t xml:space="preserve">     Umí si někdo z těch, co o tom tak lehce mluví, představit, jak by vypadala naše ekonomika? To nikomu z těch rozumbradů nedošlo, že by nevyhnutelně nastal pokles hospodářského růstu v rozsahu, který jsme ještě nezažili? Škrtat výdaje zkusil někdy v letech 2011 a 2012 pan Kalousek</w:t>
      </w:r>
      <w:r w:rsidR="00FC3AE0">
        <w:rPr>
          <w:rFonts w:ascii="Times New Roman" w:hAnsi="Times New Roman" w:cs="Times New Roman"/>
          <w:sz w:val="28"/>
          <w:szCs w:val="28"/>
        </w:rPr>
        <w:t xml:space="preserve"> </w:t>
      </w:r>
      <w:r>
        <w:rPr>
          <w:rFonts w:ascii="Times New Roman" w:hAnsi="Times New Roman" w:cs="Times New Roman"/>
          <w:sz w:val="28"/>
          <w:szCs w:val="28"/>
        </w:rPr>
        <w:t>- a byl z toho pokles růstu naší ekonomiky v situaci, kdy naši sousedé rostli.</w:t>
      </w:r>
    </w:p>
    <w:p w14:paraId="3C465A69" w14:textId="77777777" w:rsidR="00136252" w:rsidRDefault="00136252" w:rsidP="00136252">
      <w:pPr>
        <w:spacing w:after="0" w:line="240" w:lineRule="auto"/>
        <w:jc w:val="both"/>
        <w:rPr>
          <w:rFonts w:ascii="Times New Roman" w:hAnsi="Times New Roman"/>
          <w:sz w:val="28"/>
          <w:szCs w:val="28"/>
        </w:rPr>
      </w:pPr>
    </w:p>
    <w:p w14:paraId="720743C9" w14:textId="77777777" w:rsidR="00136252" w:rsidRDefault="00136252" w:rsidP="00136252">
      <w:pPr>
        <w:spacing w:after="0" w:line="240" w:lineRule="auto"/>
        <w:jc w:val="both"/>
        <w:rPr>
          <w:rFonts w:ascii="Times New Roman" w:hAnsi="Times New Roman"/>
          <w:sz w:val="28"/>
          <w:szCs w:val="28"/>
        </w:rPr>
      </w:pPr>
      <w:r>
        <w:rPr>
          <w:rFonts w:ascii="Times New Roman" w:hAnsi="Times New Roman" w:cs="Times New Roman"/>
          <w:sz w:val="28"/>
          <w:szCs w:val="28"/>
        </w:rPr>
        <w:t xml:space="preserve">     Na druhé straně je to pohled, nazval bych ho, národohospodáře. To by měl být pohled člověka, který chce, aby se lidem u nás žilo lépe, aby se ekonomika rozvíjela. Ten vidí vývoj národního hospodářství v souvislostech a hledá způsoby, jak pomoci firmám, podnikatelům a také jak zlepšit sociální postavení zaměstnanců a také seniorů. A v tomto postupu zacházet rozumně se státním rozpočtem. Prostě žádné revoluce, ale postup krok za krokem.</w:t>
      </w:r>
    </w:p>
    <w:p w14:paraId="1BC06777" w14:textId="77777777" w:rsidR="00136252" w:rsidRDefault="00136252" w:rsidP="00136252">
      <w:pPr>
        <w:spacing w:after="0" w:line="240" w:lineRule="auto"/>
        <w:jc w:val="both"/>
        <w:rPr>
          <w:rFonts w:ascii="Times New Roman" w:hAnsi="Times New Roman"/>
          <w:sz w:val="28"/>
          <w:szCs w:val="28"/>
        </w:rPr>
      </w:pPr>
      <w:r>
        <w:rPr>
          <w:rFonts w:ascii="Times New Roman" w:hAnsi="Times New Roman" w:cs="Times New Roman"/>
          <w:sz w:val="28"/>
          <w:szCs w:val="28"/>
        </w:rPr>
        <w:lastRenderedPageBreak/>
        <w:t xml:space="preserve">     K takovému postupu se vždy budu hlásit – tedy k rozumné politice podpory hospodářského růstu.</w:t>
      </w:r>
    </w:p>
    <w:p w14:paraId="3F4DF402" w14:textId="77777777" w:rsidR="00136252" w:rsidRDefault="00136252" w:rsidP="00136252">
      <w:pPr>
        <w:spacing w:after="0" w:line="240" w:lineRule="auto"/>
        <w:jc w:val="both"/>
        <w:rPr>
          <w:rFonts w:ascii="Times New Roman" w:hAnsi="Times New Roman"/>
          <w:sz w:val="28"/>
          <w:szCs w:val="28"/>
        </w:rPr>
      </w:pPr>
    </w:p>
    <w:p w14:paraId="2C96B7E9" w14:textId="77777777" w:rsidR="00136252" w:rsidRDefault="00136252" w:rsidP="00136252">
      <w:pPr>
        <w:spacing w:after="0" w:line="240" w:lineRule="auto"/>
        <w:jc w:val="both"/>
        <w:rPr>
          <w:rFonts w:ascii="Times New Roman" w:hAnsi="Times New Roman"/>
          <w:sz w:val="28"/>
          <w:szCs w:val="28"/>
        </w:rPr>
      </w:pPr>
      <w:r>
        <w:rPr>
          <w:rFonts w:ascii="Times New Roman" w:hAnsi="Times New Roman" w:cs="Times New Roman"/>
          <w:sz w:val="28"/>
          <w:szCs w:val="28"/>
        </w:rPr>
        <w:t xml:space="preserve">     Proto také nemohu souhlasit s těmi, kteří tam strašili – zejména paní Horská – s velikostí našeho státního dluhu.</w:t>
      </w:r>
    </w:p>
    <w:p w14:paraId="2D1A2E8D" w14:textId="77777777" w:rsidR="00136252" w:rsidRDefault="00136252" w:rsidP="00136252">
      <w:pPr>
        <w:spacing w:after="0" w:line="240" w:lineRule="auto"/>
        <w:jc w:val="both"/>
        <w:rPr>
          <w:rFonts w:ascii="Times New Roman" w:hAnsi="Times New Roman"/>
          <w:sz w:val="28"/>
          <w:szCs w:val="28"/>
        </w:rPr>
      </w:pPr>
    </w:p>
    <w:p w14:paraId="6078A6F2" w14:textId="77777777" w:rsidR="00136252" w:rsidRDefault="00136252" w:rsidP="00136252">
      <w:pPr>
        <w:spacing w:after="0" w:line="240" w:lineRule="auto"/>
        <w:jc w:val="both"/>
        <w:rPr>
          <w:rFonts w:ascii="Times New Roman" w:hAnsi="Times New Roman"/>
          <w:sz w:val="28"/>
          <w:szCs w:val="28"/>
        </w:rPr>
      </w:pPr>
      <w:r>
        <w:rPr>
          <w:rFonts w:ascii="Times New Roman" w:hAnsi="Times New Roman" w:cs="Times New Roman"/>
          <w:sz w:val="28"/>
          <w:szCs w:val="28"/>
        </w:rPr>
        <w:t xml:space="preserve">     K tomu chci uvést pár čísel o podílu státního dluhu na HDP v % (podle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w:t>
      </w:r>
    </w:p>
    <w:p w14:paraId="0FA975F2" w14:textId="77777777" w:rsidR="00136252" w:rsidRDefault="00136252" w:rsidP="00136252">
      <w:pPr>
        <w:spacing w:after="0" w:line="240" w:lineRule="auto"/>
        <w:jc w:val="both"/>
        <w:rPr>
          <w:rFonts w:ascii="Times New Roman" w:hAnsi="Times New Roman"/>
          <w:sz w:val="28"/>
          <w:szCs w:val="28"/>
        </w:rPr>
      </w:pPr>
    </w:p>
    <w:p w14:paraId="731E8B32" w14:textId="77777777" w:rsidR="00136252" w:rsidRDefault="00136252" w:rsidP="00136252">
      <w:pPr>
        <w:spacing w:after="0" w:line="240" w:lineRule="auto"/>
        <w:jc w:val="both"/>
        <w:rPr>
          <w:rFonts w:ascii="Times New Roman" w:hAnsi="Times New Roman"/>
          <w:sz w:val="28"/>
          <w:szCs w:val="28"/>
        </w:rPr>
      </w:pPr>
    </w:p>
    <w:p w14:paraId="75CEE589" w14:textId="77777777" w:rsidR="00136252" w:rsidRDefault="00136252" w:rsidP="00136252">
      <w:pPr>
        <w:pBdr>
          <w:top w:val="single" w:sz="4" w:space="1" w:color="000000"/>
          <w:left w:val="single" w:sz="4" w:space="4" w:color="000000"/>
          <w:right w:val="single" w:sz="4" w:space="4" w:color="000000"/>
        </w:pBdr>
        <w:tabs>
          <w:tab w:val="left" w:pos="4253"/>
          <w:tab w:val="left" w:pos="6521"/>
        </w:tabs>
        <w:spacing w:after="0" w:line="240" w:lineRule="auto"/>
        <w:jc w:val="both"/>
        <w:rPr>
          <w:rFonts w:ascii="Times New Roman" w:hAnsi="Times New Roman"/>
          <w:sz w:val="28"/>
          <w:szCs w:val="28"/>
        </w:rPr>
      </w:pPr>
      <w:r>
        <w:rPr>
          <w:rFonts w:ascii="Times New Roman" w:hAnsi="Times New Roman" w:cs="Times New Roman"/>
          <w:sz w:val="28"/>
          <w:szCs w:val="28"/>
        </w:rPr>
        <w:t>Stát</w:t>
      </w:r>
      <w:r>
        <w:rPr>
          <w:rFonts w:ascii="Times New Roman" w:hAnsi="Times New Roman" w:cs="Times New Roman"/>
          <w:sz w:val="28"/>
          <w:szCs w:val="28"/>
        </w:rPr>
        <w:tab/>
        <w:t>Rok 2019</w:t>
      </w:r>
      <w:r>
        <w:rPr>
          <w:rFonts w:ascii="Times New Roman" w:hAnsi="Times New Roman" w:cs="Times New Roman"/>
          <w:sz w:val="28"/>
          <w:szCs w:val="28"/>
        </w:rPr>
        <w:tab/>
        <w:t>Rok 2020</w:t>
      </w:r>
    </w:p>
    <w:p w14:paraId="1D48BA06" w14:textId="77777777" w:rsidR="00136252" w:rsidRDefault="00136252" w:rsidP="00136252">
      <w:pPr>
        <w:pBdr>
          <w:left w:val="single" w:sz="4" w:space="4" w:color="000000"/>
          <w:bottom w:val="single" w:sz="4" w:space="1" w:color="000000"/>
          <w:right w:val="single" w:sz="4" w:space="4" w:color="000000"/>
        </w:pBdr>
        <w:tabs>
          <w:tab w:val="left" w:pos="4253"/>
          <w:tab w:val="left" w:pos="6521"/>
        </w:tabs>
        <w:spacing w:after="0" w:line="240" w:lineRule="auto"/>
        <w:jc w:val="both"/>
        <w:rPr>
          <w:rFonts w:ascii="Times New Roman" w:hAnsi="Times New Roman"/>
          <w:sz w:val="28"/>
          <w:szCs w:val="28"/>
        </w:rPr>
      </w:pPr>
      <w:r>
        <w:rPr>
          <w:rFonts w:ascii="Times New Roman" w:hAnsi="Times New Roman" w:cs="Times New Roman"/>
          <w:sz w:val="28"/>
          <w:szCs w:val="28"/>
        </w:rPr>
        <w:t>________________________________________________________________</w:t>
      </w:r>
    </w:p>
    <w:p w14:paraId="0A153866" w14:textId="77777777" w:rsidR="00136252" w:rsidRDefault="00136252" w:rsidP="00136252">
      <w:pPr>
        <w:pBdr>
          <w:left w:val="single" w:sz="4" w:space="4" w:color="000000"/>
          <w:bottom w:val="single" w:sz="4" w:space="1" w:color="000000"/>
          <w:right w:val="single" w:sz="4" w:space="4" w:color="000000"/>
        </w:pBdr>
        <w:tabs>
          <w:tab w:val="left" w:pos="4253"/>
          <w:tab w:val="left" w:pos="6521"/>
        </w:tabs>
        <w:spacing w:after="0" w:line="360" w:lineRule="auto"/>
        <w:jc w:val="both"/>
        <w:rPr>
          <w:rFonts w:ascii="Times New Roman" w:hAnsi="Times New Roman"/>
          <w:sz w:val="28"/>
          <w:szCs w:val="28"/>
        </w:rPr>
      </w:pPr>
    </w:p>
    <w:p w14:paraId="6B2147B7" w14:textId="77777777" w:rsidR="00136252" w:rsidRDefault="00136252" w:rsidP="00136252">
      <w:pPr>
        <w:pBdr>
          <w:left w:val="single" w:sz="4" w:space="4" w:color="000000"/>
          <w:bottom w:val="single" w:sz="4" w:space="1" w:color="000000"/>
          <w:right w:val="single" w:sz="4" w:space="4" w:color="000000"/>
        </w:pBdr>
        <w:tabs>
          <w:tab w:val="left" w:pos="4253"/>
          <w:tab w:val="left" w:pos="6521"/>
        </w:tabs>
        <w:spacing w:after="0" w:line="360" w:lineRule="auto"/>
        <w:jc w:val="both"/>
        <w:rPr>
          <w:rFonts w:ascii="Times New Roman" w:hAnsi="Times New Roman"/>
          <w:sz w:val="28"/>
          <w:szCs w:val="28"/>
        </w:rPr>
      </w:pPr>
      <w:r>
        <w:rPr>
          <w:rFonts w:ascii="Times New Roman" w:hAnsi="Times New Roman" w:cs="Times New Roman"/>
          <w:sz w:val="28"/>
          <w:szCs w:val="28"/>
        </w:rPr>
        <w:t>Česká republika</w:t>
      </w:r>
      <w:r>
        <w:rPr>
          <w:rFonts w:ascii="Times New Roman" w:hAnsi="Times New Roman" w:cs="Times New Roman"/>
          <w:sz w:val="28"/>
          <w:szCs w:val="28"/>
        </w:rPr>
        <w:tab/>
        <w:t xml:space="preserve">     30,0</w:t>
      </w:r>
      <w:r>
        <w:rPr>
          <w:rFonts w:ascii="Times New Roman" w:hAnsi="Times New Roman" w:cs="Times New Roman"/>
          <w:sz w:val="28"/>
          <w:szCs w:val="28"/>
        </w:rPr>
        <w:tab/>
        <w:t xml:space="preserve">     37,7</w:t>
      </w:r>
    </w:p>
    <w:p w14:paraId="76C92D31" w14:textId="77777777" w:rsidR="00136252" w:rsidRDefault="00136252" w:rsidP="00136252">
      <w:pPr>
        <w:pBdr>
          <w:left w:val="single" w:sz="4" w:space="4" w:color="000000"/>
          <w:bottom w:val="single" w:sz="4" w:space="1" w:color="000000"/>
          <w:right w:val="single" w:sz="4" w:space="4" w:color="000000"/>
        </w:pBdr>
        <w:tabs>
          <w:tab w:val="left" w:pos="4253"/>
          <w:tab w:val="left" w:pos="6521"/>
        </w:tabs>
        <w:spacing w:after="0" w:line="360" w:lineRule="auto"/>
        <w:jc w:val="both"/>
        <w:rPr>
          <w:rFonts w:ascii="Times New Roman" w:hAnsi="Times New Roman"/>
          <w:sz w:val="28"/>
          <w:szCs w:val="28"/>
        </w:rPr>
      </w:pPr>
      <w:r>
        <w:rPr>
          <w:rFonts w:ascii="Times New Roman" w:hAnsi="Times New Roman" w:cs="Times New Roman"/>
          <w:sz w:val="28"/>
          <w:szCs w:val="28"/>
        </w:rPr>
        <w:t>Rakousko</w:t>
      </w:r>
      <w:r>
        <w:rPr>
          <w:rFonts w:ascii="Times New Roman" w:hAnsi="Times New Roman" w:cs="Times New Roman"/>
          <w:sz w:val="28"/>
          <w:szCs w:val="28"/>
        </w:rPr>
        <w:tab/>
        <w:t xml:space="preserve">     70,6</w:t>
      </w:r>
      <w:r>
        <w:rPr>
          <w:rFonts w:ascii="Times New Roman" w:hAnsi="Times New Roman" w:cs="Times New Roman"/>
          <w:sz w:val="28"/>
          <w:szCs w:val="28"/>
        </w:rPr>
        <w:tab/>
        <w:t xml:space="preserve">     83,2</w:t>
      </w:r>
    </w:p>
    <w:p w14:paraId="1ED7986E" w14:textId="77777777" w:rsidR="00136252" w:rsidRDefault="00136252" w:rsidP="00136252">
      <w:pPr>
        <w:pBdr>
          <w:left w:val="single" w:sz="4" w:space="4" w:color="000000"/>
          <w:bottom w:val="single" w:sz="4" w:space="1" w:color="000000"/>
          <w:right w:val="single" w:sz="4" w:space="4" w:color="000000"/>
        </w:pBdr>
        <w:tabs>
          <w:tab w:val="left" w:pos="4253"/>
          <w:tab w:val="left" w:pos="6521"/>
        </w:tabs>
        <w:spacing w:after="0" w:line="360" w:lineRule="auto"/>
        <w:jc w:val="both"/>
        <w:rPr>
          <w:rFonts w:ascii="Times New Roman" w:hAnsi="Times New Roman"/>
          <w:sz w:val="28"/>
          <w:szCs w:val="28"/>
        </w:rPr>
      </w:pPr>
      <w:r>
        <w:rPr>
          <w:rFonts w:ascii="Times New Roman" w:hAnsi="Times New Roman" w:cs="Times New Roman"/>
          <w:sz w:val="28"/>
          <w:szCs w:val="28"/>
        </w:rPr>
        <w:t>Slovensko</w:t>
      </w:r>
      <w:r>
        <w:rPr>
          <w:rFonts w:ascii="Times New Roman" w:hAnsi="Times New Roman" w:cs="Times New Roman"/>
          <w:sz w:val="28"/>
          <w:szCs w:val="28"/>
        </w:rPr>
        <w:tab/>
        <w:t xml:space="preserve">     48,1</w:t>
      </w:r>
      <w:r>
        <w:rPr>
          <w:rFonts w:ascii="Times New Roman" w:hAnsi="Times New Roman" w:cs="Times New Roman"/>
          <w:sz w:val="28"/>
          <w:szCs w:val="28"/>
        </w:rPr>
        <w:tab/>
        <w:t xml:space="preserve">     59,7</w:t>
      </w:r>
    </w:p>
    <w:p w14:paraId="4FFF6F87" w14:textId="77777777" w:rsidR="00136252" w:rsidRDefault="00136252" w:rsidP="00136252">
      <w:pPr>
        <w:pBdr>
          <w:left w:val="single" w:sz="4" w:space="4" w:color="000000"/>
          <w:bottom w:val="single" w:sz="4" w:space="1" w:color="000000"/>
          <w:right w:val="single" w:sz="4" w:space="4" w:color="000000"/>
        </w:pBdr>
        <w:tabs>
          <w:tab w:val="left" w:pos="4253"/>
          <w:tab w:val="left" w:pos="6521"/>
        </w:tabs>
        <w:spacing w:after="0" w:line="360" w:lineRule="auto"/>
        <w:jc w:val="both"/>
        <w:rPr>
          <w:rFonts w:ascii="Times New Roman" w:hAnsi="Times New Roman"/>
          <w:sz w:val="28"/>
          <w:szCs w:val="28"/>
        </w:rPr>
      </w:pPr>
      <w:r>
        <w:rPr>
          <w:rFonts w:ascii="Times New Roman" w:hAnsi="Times New Roman" w:cs="Times New Roman"/>
          <w:sz w:val="28"/>
          <w:szCs w:val="28"/>
        </w:rPr>
        <w:t>Německo</w:t>
      </w:r>
      <w:r>
        <w:rPr>
          <w:rFonts w:ascii="Times New Roman" w:hAnsi="Times New Roman" w:cs="Times New Roman"/>
          <w:sz w:val="28"/>
          <w:szCs w:val="28"/>
        </w:rPr>
        <w:tab/>
        <w:t xml:space="preserve">     58,9</w:t>
      </w:r>
      <w:r>
        <w:rPr>
          <w:rFonts w:ascii="Times New Roman" w:hAnsi="Times New Roman" w:cs="Times New Roman"/>
          <w:sz w:val="28"/>
          <w:szCs w:val="28"/>
        </w:rPr>
        <w:tab/>
        <w:t xml:space="preserve">     68,7</w:t>
      </w:r>
    </w:p>
    <w:p w14:paraId="15667765" w14:textId="77777777" w:rsidR="00136252" w:rsidRDefault="00136252" w:rsidP="00136252">
      <w:pPr>
        <w:pBdr>
          <w:left w:val="single" w:sz="4" w:space="4" w:color="000000"/>
          <w:bottom w:val="single" w:sz="4" w:space="1" w:color="000000"/>
          <w:right w:val="single" w:sz="4" w:space="4" w:color="000000"/>
        </w:pBdr>
        <w:tabs>
          <w:tab w:val="left" w:pos="4253"/>
          <w:tab w:val="left" w:pos="6521"/>
        </w:tabs>
        <w:spacing w:after="0" w:line="480" w:lineRule="auto"/>
        <w:jc w:val="both"/>
        <w:rPr>
          <w:rFonts w:ascii="Times New Roman" w:hAnsi="Times New Roman"/>
          <w:sz w:val="28"/>
          <w:szCs w:val="28"/>
        </w:rPr>
      </w:pPr>
      <w:r>
        <w:rPr>
          <w:rFonts w:ascii="Times New Roman" w:hAnsi="Times New Roman" w:cs="Times New Roman"/>
          <w:sz w:val="28"/>
          <w:szCs w:val="28"/>
        </w:rPr>
        <w:t>Francie</w:t>
      </w:r>
      <w:r>
        <w:rPr>
          <w:rFonts w:ascii="Times New Roman" w:hAnsi="Times New Roman" w:cs="Times New Roman"/>
          <w:sz w:val="28"/>
          <w:szCs w:val="28"/>
        </w:rPr>
        <w:tab/>
        <w:t xml:space="preserve">     97,5</w:t>
      </w:r>
      <w:r>
        <w:rPr>
          <w:rFonts w:ascii="Times New Roman" w:hAnsi="Times New Roman" w:cs="Times New Roman"/>
          <w:sz w:val="28"/>
          <w:szCs w:val="28"/>
        </w:rPr>
        <w:tab/>
        <w:t xml:space="preserve">   115,0</w:t>
      </w:r>
    </w:p>
    <w:p w14:paraId="16FF2001" w14:textId="77777777" w:rsidR="00136252" w:rsidRDefault="00136252" w:rsidP="00136252">
      <w:pPr>
        <w:tabs>
          <w:tab w:val="left" w:pos="4253"/>
          <w:tab w:val="left" w:pos="6521"/>
        </w:tabs>
        <w:spacing w:after="0" w:line="360" w:lineRule="auto"/>
        <w:jc w:val="both"/>
        <w:rPr>
          <w:rFonts w:ascii="Times New Roman" w:hAnsi="Times New Roman"/>
          <w:sz w:val="28"/>
          <w:szCs w:val="28"/>
        </w:rPr>
      </w:pPr>
    </w:p>
    <w:p w14:paraId="547B96AF" w14:textId="77777777" w:rsidR="00136252" w:rsidRDefault="00136252" w:rsidP="00136252">
      <w:pPr>
        <w:tabs>
          <w:tab w:val="left" w:pos="4253"/>
          <w:tab w:val="left" w:pos="6521"/>
        </w:tabs>
        <w:spacing w:after="0" w:line="240" w:lineRule="auto"/>
        <w:jc w:val="both"/>
        <w:rPr>
          <w:rFonts w:ascii="Times New Roman" w:hAnsi="Times New Roman"/>
          <w:i/>
          <w:iCs/>
          <w:sz w:val="28"/>
          <w:szCs w:val="28"/>
        </w:rPr>
      </w:pPr>
      <w:r>
        <w:rPr>
          <w:rFonts w:ascii="Times New Roman" w:hAnsi="Times New Roman" w:cs="Times New Roman"/>
          <w:i/>
          <w:iCs/>
          <w:sz w:val="28"/>
          <w:szCs w:val="28"/>
        </w:rPr>
        <w:t>Za rok 2021 ještě nejsou data k dispozici, ale ve všech zemích se podíl dluhu zvýšil.</w:t>
      </w:r>
    </w:p>
    <w:p w14:paraId="2450ACFD" w14:textId="77777777" w:rsidR="00136252" w:rsidRDefault="00136252" w:rsidP="00136252">
      <w:pPr>
        <w:tabs>
          <w:tab w:val="left" w:pos="4253"/>
          <w:tab w:val="left" w:pos="6521"/>
        </w:tabs>
        <w:spacing w:after="0" w:line="240" w:lineRule="auto"/>
        <w:jc w:val="both"/>
        <w:rPr>
          <w:rFonts w:ascii="Times New Roman" w:hAnsi="Times New Roman"/>
          <w:i/>
          <w:iCs/>
          <w:sz w:val="28"/>
          <w:szCs w:val="28"/>
        </w:rPr>
      </w:pPr>
    </w:p>
    <w:p w14:paraId="46093196" w14:textId="2DA15AA9" w:rsidR="00136252" w:rsidRDefault="00136252" w:rsidP="00136252">
      <w:pPr>
        <w:tabs>
          <w:tab w:val="left" w:pos="4253"/>
          <w:tab w:val="left" w:pos="6521"/>
        </w:tabs>
        <w:spacing w:after="0" w:line="240" w:lineRule="auto"/>
        <w:jc w:val="both"/>
        <w:rPr>
          <w:rFonts w:ascii="Times New Roman" w:hAnsi="Times New Roman"/>
          <w:sz w:val="28"/>
          <w:szCs w:val="28"/>
        </w:rPr>
      </w:pPr>
      <w:r>
        <w:rPr>
          <w:rFonts w:ascii="Times New Roman" w:hAnsi="Times New Roman" w:cs="Times New Roman"/>
          <w:sz w:val="28"/>
          <w:szCs w:val="28"/>
        </w:rPr>
        <w:t xml:space="preserve">     Moji oponenti uváděli, že vzestup podílu je v ČR příliš rychlý. Na těchto číslech to ale moc nevypadá. Zřejmě si nechtějí uvědomit, že v roce 2</w:t>
      </w:r>
      <w:r w:rsidR="00C27AA5">
        <w:rPr>
          <w:rFonts w:ascii="Times New Roman" w:hAnsi="Times New Roman" w:cs="Times New Roman"/>
          <w:sz w:val="28"/>
          <w:szCs w:val="28"/>
        </w:rPr>
        <w:t>0</w:t>
      </w:r>
      <w:r>
        <w:rPr>
          <w:rFonts w:ascii="Times New Roman" w:hAnsi="Times New Roman" w:cs="Times New Roman"/>
          <w:sz w:val="28"/>
          <w:szCs w:val="28"/>
        </w:rPr>
        <w:t>20 se podíl dluhu ve všech zemích zvýšil tak výrazně také proto, že současně v tomto roce došlo k poklesu HDP. A tato dvě čísla se tak „potkala“, a tak proto je vzestup podílu tak výrazný. Např. v Německu poklesl HDP o 4,6 %, v Rakousku o 6,7 %, ve Francii o 7,9 % a v ČR o 5,8 %.</w:t>
      </w:r>
    </w:p>
    <w:p w14:paraId="69C032DD" w14:textId="77777777" w:rsidR="00136252" w:rsidRDefault="00136252" w:rsidP="00136252">
      <w:pPr>
        <w:tabs>
          <w:tab w:val="left" w:pos="4253"/>
          <w:tab w:val="left" w:pos="6521"/>
        </w:tabs>
        <w:spacing w:after="0" w:line="240" w:lineRule="auto"/>
        <w:jc w:val="both"/>
        <w:rPr>
          <w:rFonts w:ascii="Times New Roman" w:hAnsi="Times New Roman"/>
          <w:sz w:val="28"/>
          <w:szCs w:val="28"/>
        </w:rPr>
      </w:pPr>
    </w:p>
    <w:p w14:paraId="0D6C2D4B" w14:textId="77777777" w:rsidR="00136252" w:rsidRDefault="00136252" w:rsidP="00136252">
      <w:pPr>
        <w:tabs>
          <w:tab w:val="left" w:pos="4253"/>
          <w:tab w:val="left" w:pos="6521"/>
        </w:tabs>
        <w:spacing w:after="0" w:line="240" w:lineRule="auto"/>
        <w:jc w:val="both"/>
        <w:rPr>
          <w:rFonts w:ascii="Times New Roman" w:hAnsi="Times New Roman"/>
          <w:sz w:val="28"/>
          <w:szCs w:val="28"/>
        </w:rPr>
      </w:pPr>
      <w:r>
        <w:rPr>
          <w:rFonts w:ascii="Times New Roman" w:hAnsi="Times New Roman" w:cs="Times New Roman"/>
          <w:sz w:val="28"/>
          <w:szCs w:val="28"/>
        </w:rPr>
        <w:t xml:space="preserve">     Tyto uvedené země se chovaly v podstatě stejně jako my, resp. my jsme se chovali jako ony. Stejně tomu bylo i v ostatních zemích v EU. Všechny se snažily zabránit dopadu covidové pandemie na jejich ekonomiku – a vzestup státního dluhu byl tou „cenou“ za tento postup. Také bych si myslel, že tuhle jednoduchou myšlenku by většina lidí mohla pochopit.</w:t>
      </w:r>
    </w:p>
    <w:p w14:paraId="0A124408" w14:textId="77777777" w:rsidR="00136252" w:rsidRDefault="00136252" w:rsidP="00136252">
      <w:pPr>
        <w:tabs>
          <w:tab w:val="left" w:pos="4253"/>
          <w:tab w:val="left" w:pos="6521"/>
        </w:tabs>
        <w:spacing w:after="0" w:line="240" w:lineRule="auto"/>
        <w:jc w:val="both"/>
        <w:rPr>
          <w:rFonts w:ascii="Times New Roman" w:hAnsi="Times New Roman"/>
          <w:sz w:val="28"/>
          <w:szCs w:val="28"/>
        </w:rPr>
      </w:pPr>
    </w:p>
    <w:p w14:paraId="79C899B4" w14:textId="77777777" w:rsidR="00136252" w:rsidRDefault="00136252" w:rsidP="00136252">
      <w:pPr>
        <w:tabs>
          <w:tab w:val="left" w:pos="4253"/>
          <w:tab w:val="left" w:pos="6521"/>
        </w:tabs>
        <w:spacing w:after="0" w:line="240" w:lineRule="auto"/>
        <w:jc w:val="both"/>
        <w:rPr>
          <w:rFonts w:ascii="Times New Roman" w:hAnsi="Times New Roman"/>
          <w:sz w:val="28"/>
          <w:szCs w:val="28"/>
        </w:rPr>
      </w:pPr>
      <w:r>
        <w:rPr>
          <w:rFonts w:ascii="Times New Roman" w:hAnsi="Times New Roman" w:cs="Times New Roman"/>
          <w:sz w:val="28"/>
          <w:szCs w:val="28"/>
        </w:rPr>
        <w:t xml:space="preserve">     Zaráží mne proto jen jedno. Proč jenom u nás je problém státního dluhu tak zásadním problémem a proč někdo tu straší občany jeho vývojem. Co asi tak říká německá vláda svým občanům, nebo francouzská vláda s podílem dluhu 115 %?  Tam už je asi dávno revoluce – podle našich „expertů“ už tam lidé nemají důchody, živoří, děti nemá kdo učit atd.</w:t>
      </w:r>
    </w:p>
    <w:p w14:paraId="1FBD9471" w14:textId="77777777" w:rsidR="00136252" w:rsidRDefault="00136252" w:rsidP="00136252">
      <w:pPr>
        <w:tabs>
          <w:tab w:val="left" w:pos="4253"/>
          <w:tab w:val="left" w:pos="6521"/>
        </w:tabs>
        <w:spacing w:after="0" w:line="240" w:lineRule="auto"/>
        <w:jc w:val="both"/>
        <w:rPr>
          <w:rFonts w:ascii="Times New Roman" w:hAnsi="Times New Roman"/>
          <w:sz w:val="28"/>
          <w:szCs w:val="28"/>
        </w:rPr>
      </w:pPr>
    </w:p>
    <w:p w14:paraId="46F464E1" w14:textId="77777777" w:rsidR="00136252" w:rsidRDefault="00136252" w:rsidP="00136252">
      <w:pPr>
        <w:tabs>
          <w:tab w:val="left" w:pos="4253"/>
          <w:tab w:val="left" w:pos="6521"/>
        </w:tabs>
        <w:spacing w:after="0" w:line="240" w:lineRule="auto"/>
        <w:jc w:val="both"/>
        <w:rPr>
          <w:rFonts w:ascii="Times New Roman" w:hAnsi="Times New Roman"/>
          <w:sz w:val="28"/>
          <w:szCs w:val="28"/>
        </w:rPr>
      </w:pPr>
      <w:r>
        <w:rPr>
          <w:rFonts w:ascii="Times New Roman" w:hAnsi="Times New Roman" w:cs="Times New Roman"/>
          <w:sz w:val="28"/>
          <w:szCs w:val="28"/>
        </w:rPr>
        <w:lastRenderedPageBreak/>
        <w:t xml:space="preserve">     Je to pro tyto země takový problém, jako pro některé naše analytiky? Nebo jejich politici či ekonomové mají jiný pohled na tato čísla. Nejsou to účetní. Anebo – a to asi nejspíše - tito naši „experti“ si stále ještě hrají na předvolební boj a předhánějí se v tom, jak více a co ještě dalšího nakydat na předchozí vládu, která jin tak „strašně vadila“.</w:t>
      </w:r>
    </w:p>
    <w:p w14:paraId="28CEDD90" w14:textId="77777777" w:rsidR="00136252" w:rsidRDefault="00136252" w:rsidP="00136252">
      <w:pPr>
        <w:tabs>
          <w:tab w:val="left" w:pos="4253"/>
          <w:tab w:val="left" w:pos="6521"/>
        </w:tabs>
        <w:spacing w:after="0" w:line="240" w:lineRule="auto"/>
        <w:jc w:val="both"/>
        <w:rPr>
          <w:rFonts w:ascii="Times New Roman" w:hAnsi="Times New Roman"/>
          <w:sz w:val="28"/>
          <w:szCs w:val="28"/>
        </w:rPr>
      </w:pPr>
    </w:p>
    <w:p w14:paraId="23169E47" w14:textId="77777777" w:rsidR="00136252" w:rsidRDefault="00136252" w:rsidP="00136252">
      <w:pPr>
        <w:tabs>
          <w:tab w:val="left" w:pos="4253"/>
          <w:tab w:val="left" w:pos="6521"/>
        </w:tabs>
        <w:spacing w:after="0" w:line="240" w:lineRule="auto"/>
        <w:jc w:val="both"/>
        <w:rPr>
          <w:rFonts w:ascii="Times New Roman" w:hAnsi="Times New Roman"/>
          <w:sz w:val="28"/>
          <w:szCs w:val="28"/>
        </w:rPr>
      </w:pPr>
    </w:p>
    <w:p w14:paraId="35C2CFC7" w14:textId="77777777" w:rsidR="00136252" w:rsidRDefault="00136252" w:rsidP="00136252">
      <w:pPr>
        <w:tabs>
          <w:tab w:val="left" w:pos="4253"/>
          <w:tab w:val="left" w:pos="6521"/>
        </w:tabs>
        <w:spacing w:after="0" w:line="240" w:lineRule="auto"/>
        <w:jc w:val="both"/>
        <w:rPr>
          <w:rFonts w:ascii="Times New Roman" w:hAnsi="Times New Roman"/>
          <w:sz w:val="28"/>
          <w:szCs w:val="28"/>
        </w:rPr>
      </w:pPr>
      <w:r>
        <w:rPr>
          <w:rFonts w:ascii="Times New Roman" w:hAnsi="Times New Roman" w:cs="Times New Roman"/>
          <w:sz w:val="28"/>
          <w:szCs w:val="28"/>
        </w:rPr>
        <w:t>Bohumír Dufek</w:t>
      </w:r>
    </w:p>
    <w:p w14:paraId="0DA9D1CC" w14:textId="77777777" w:rsidR="00136252" w:rsidRDefault="00136252" w:rsidP="00136252">
      <w:pPr>
        <w:tabs>
          <w:tab w:val="left" w:pos="4253"/>
          <w:tab w:val="left" w:pos="6521"/>
        </w:tabs>
        <w:spacing w:after="0" w:line="240" w:lineRule="auto"/>
        <w:jc w:val="both"/>
        <w:rPr>
          <w:rFonts w:ascii="Times New Roman" w:hAnsi="Times New Roman"/>
          <w:sz w:val="28"/>
          <w:szCs w:val="28"/>
        </w:rPr>
      </w:pPr>
    </w:p>
    <w:p w14:paraId="46E2440B" w14:textId="77777777" w:rsidR="00136252" w:rsidRDefault="00136252" w:rsidP="00136252">
      <w:pPr>
        <w:tabs>
          <w:tab w:val="left" w:pos="4253"/>
          <w:tab w:val="left" w:pos="6521"/>
        </w:tabs>
        <w:spacing w:after="0" w:line="240" w:lineRule="auto"/>
        <w:jc w:val="both"/>
        <w:rPr>
          <w:rFonts w:ascii="Times New Roman" w:hAnsi="Times New Roman"/>
          <w:sz w:val="28"/>
          <w:szCs w:val="28"/>
        </w:rPr>
      </w:pPr>
    </w:p>
    <w:p w14:paraId="71593807" w14:textId="77777777" w:rsidR="00136252" w:rsidRDefault="00136252" w:rsidP="00136252">
      <w:pPr>
        <w:tabs>
          <w:tab w:val="left" w:pos="4253"/>
          <w:tab w:val="left" w:pos="6521"/>
        </w:tabs>
        <w:spacing w:after="0" w:line="240" w:lineRule="auto"/>
        <w:jc w:val="both"/>
        <w:rPr>
          <w:rFonts w:ascii="Times New Roman" w:hAnsi="Times New Roman"/>
          <w:sz w:val="28"/>
          <w:szCs w:val="28"/>
        </w:rPr>
      </w:pPr>
    </w:p>
    <w:p w14:paraId="06C7632D" w14:textId="77777777" w:rsidR="00136252" w:rsidRDefault="00136252" w:rsidP="00136252">
      <w:pPr>
        <w:tabs>
          <w:tab w:val="left" w:pos="4253"/>
          <w:tab w:val="left" w:pos="6521"/>
        </w:tabs>
        <w:spacing w:after="0" w:line="480" w:lineRule="auto"/>
        <w:jc w:val="both"/>
        <w:rPr>
          <w:rFonts w:ascii="Times New Roman" w:hAnsi="Times New Roman"/>
          <w:sz w:val="28"/>
          <w:szCs w:val="28"/>
        </w:rPr>
      </w:pPr>
    </w:p>
    <w:p w14:paraId="0A7BD987" w14:textId="0F2A6E89" w:rsidR="00534CC7" w:rsidRDefault="00534CC7" w:rsidP="00534CC7">
      <w:pPr>
        <w:spacing w:after="0" w:line="240" w:lineRule="auto"/>
        <w:jc w:val="both"/>
        <w:rPr>
          <w:rFonts w:ascii="Times New Roman" w:hAnsi="Times New Roman"/>
          <w:sz w:val="28"/>
          <w:szCs w:val="28"/>
        </w:rPr>
      </w:pPr>
    </w:p>
    <w:p w14:paraId="69DF2554" w14:textId="30A8041F" w:rsidR="00136252" w:rsidRDefault="00136252" w:rsidP="00534CC7">
      <w:pPr>
        <w:spacing w:after="0" w:line="240" w:lineRule="auto"/>
        <w:jc w:val="both"/>
        <w:rPr>
          <w:rFonts w:ascii="Times New Roman" w:hAnsi="Times New Roman"/>
          <w:sz w:val="28"/>
          <w:szCs w:val="28"/>
        </w:rPr>
      </w:pPr>
    </w:p>
    <w:p w14:paraId="38B2F5B9" w14:textId="44899997" w:rsidR="00136252" w:rsidRDefault="00136252" w:rsidP="00534CC7">
      <w:pPr>
        <w:spacing w:after="0" w:line="240" w:lineRule="auto"/>
        <w:jc w:val="both"/>
        <w:rPr>
          <w:rFonts w:ascii="Times New Roman" w:hAnsi="Times New Roman"/>
          <w:sz w:val="28"/>
          <w:szCs w:val="28"/>
        </w:rPr>
      </w:pPr>
    </w:p>
    <w:p w14:paraId="6DD61875" w14:textId="49754234" w:rsidR="00136252" w:rsidRDefault="00136252" w:rsidP="00534CC7">
      <w:pPr>
        <w:spacing w:after="0" w:line="240" w:lineRule="auto"/>
        <w:jc w:val="both"/>
        <w:rPr>
          <w:rFonts w:ascii="Times New Roman" w:hAnsi="Times New Roman"/>
          <w:sz w:val="28"/>
          <w:szCs w:val="28"/>
        </w:rPr>
      </w:pPr>
    </w:p>
    <w:p w14:paraId="3279AEEA" w14:textId="013821AD" w:rsidR="00136252" w:rsidRDefault="00136252" w:rsidP="00534CC7">
      <w:pPr>
        <w:spacing w:after="0" w:line="240" w:lineRule="auto"/>
        <w:jc w:val="both"/>
        <w:rPr>
          <w:rFonts w:ascii="Times New Roman" w:hAnsi="Times New Roman"/>
          <w:sz w:val="28"/>
          <w:szCs w:val="28"/>
        </w:rPr>
      </w:pPr>
    </w:p>
    <w:p w14:paraId="61709514" w14:textId="3714190D" w:rsidR="00136252" w:rsidRDefault="00136252" w:rsidP="00534CC7">
      <w:pPr>
        <w:spacing w:after="0" w:line="240" w:lineRule="auto"/>
        <w:jc w:val="both"/>
        <w:rPr>
          <w:rFonts w:ascii="Times New Roman" w:hAnsi="Times New Roman"/>
          <w:sz w:val="28"/>
          <w:szCs w:val="28"/>
        </w:rPr>
      </w:pPr>
    </w:p>
    <w:p w14:paraId="1911E589" w14:textId="5E9F7C21" w:rsidR="00136252" w:rsidRDefault="00136252" w:rsidP="00534CC7">
      <w:pPr>
        <w:spacing w:after="0" w:line="240" w:lineRule="auto"/>
        <w:jc w:val="both"/>
        <w:rPr>
          <w:rFonts w:ascii="Times New Roman" w:hAnsi="Times New Roman"/>
          <w:sz w:val="28"/>
          <w:szCs w:val="28"/>
        </w:rPr>
      </w:pPr>
    </w:p>
    <w:p w14:paraId="2769E325" w14:textId="243BBE29" w:rsidR="00136252" w:rsidRDefault="00136252" w:rsidP="00534CC7">
      <w:pPr>
        <w:spacing w:after="0" w:line="240" w:lineRule="auto"/>
        <w:jc w:val="both"/>
        <w:rPr>
          <w:rFonts w:ascii="Times New Roman" w:hAnsi="Times New Roman"/>
          <w:sz w:val="28"/>
          <w:szCs w:val="28"/>
        </w:rPr>
      </w:pPr>
    </w:p>
    <w:p w14:paraId="22FAFBD2" w14:textId="119B615D" w:rsidR="00136252" w:rsidRDefault="00136252" w:rsidP="00534CC7">
      <w:pPr>
        <w:spacing w:after="0" w:line="240" w:lineRule="auto"/>
        <w:jc w:val="both"/>
        <w:rPr>
          <w:rFonts w:ascii="Times New Roman" w:hAnsi="Times New Roman"/>
          <w:sz w:val="28"/>
          <w:szCs w:val="28"/>
        </w:rPr>
      </w:pPr>
    </w:p>
    <w:p w14:paraId="10F2D77F" w14:textId="4F41EB24" w:rsidR="00136252" w:rsidRDefault="00136252" w:rsidP="00534CC7">
      <w:pPr>
        <w:spacing w:after="0" w:line="240" w:lineRule="auto"/>
        <w:jc w:val="both"/>
        <w:rPr>
          <w:rFonts w:ascii="Times New Roman" w:hAnsi="Times New Roman"/>
          <w:sz w:val="28"/>
          <w:szCs w:val="28"/>
        </w:rPr>
      </w:pPr>
    </w:p>
    <w:p w14:paraId="2EE6B346" w14:textId="63784D2F" w:rsidR="00136252" w:rsidRDefault="00136252" w:rsidP="00534CC7">
      <w:pPr>
        <w:spacing w:after="0" w:line="240" w:lineRule="auto"/>
        <w:jc w:val="both"/>
        <w:rPr>
          <w:rFonts w:ascii="Times New Roman" w:hAnsi="Times New Roman"/>
          <w:sz w:val="28"/>
          <w:szCs w:val="28"/>
        </w:rPr>
      </w:pPr>
    </w:p>
    <w:p w14:paraId="1935EC3A" w14:textId="44B432FA" w:rsidR="00136252" w:rsidRDefault="00136252" w:rsidP="00534CC7">
      <w:pPr>
        <w:spacing w:after="0" w:line="240" w:lineRule="auto"/>
        <w:jc w:val="both"/>
        <w:rPr>
          <w:rFonts w:ascii="Times New Roman" w:hAnsi="Times New Roman"/>
          <w:sz w:val="28"/>
          <w:szCs w:val="28"/>
        </w:rPr>
      </w:pPr>
    </w:p>
    <w:p w14:paraId="50148CB7" w14:textId="3F6737E6" w:rsidR="00136252" w:rsidRDefault="00136252" w:rsidP="00534CC7">
      <w:pPr>
        <w:spacing w:after="0" w:line="240" w:lineRule="auto"/>
        <w:jc w:val="both"/>
        <w:rPr>
          <w:rFonts w:ascii="Times New Roman" w:hAnsi="Times New Roman"/>
          <w:sz w:val="28"/>
          <w:szCs w:val="28"/>
        </w:rPr>
      </w:pPr>
    </w:p>
    <w:p w14:paraId="75D85036" w14:textId="068A29C5" w:rsidR="00136252" w:rsidRDefault="00136252" w:rsidP="00534CC7">
      <w:pPr>
        <w:spacing w:after="0" w:line="240" w:lineRule="auto"/>
        <w:jc w:val="both"/>
        <w:rPr>
          <w:rFonts w:ascii="Times New Roman" w:hAnsi="Times New Roman"/>
          <w:sz w:val="28"/>
          <w:szCs w:val="28"/>
        </w:rPr>
      </w:pPr>
    </w:p>
    <w:p w14:paraId="7D7131AC" w14:textId="7A8B7BC8" w:rsidR="00136252" w:rsidRDefault="00136252" w:rsidP="00534CC7">
      <w:pPr>
        <w:spacing w:after="0" w:line="240" w:lineRule="auto"/>
        <w:jc w:val="both"/>
        <w:rPr>
          <w:rFonts w:ascii="Times New Roman" w:hAnsi="Times New Roman"/>
          <w:sz w:val="28"/>
          <w:szCs w:val="28"/>
        </w:rPr>
      </w:pPr>
    </w:p>
    <w:p w14:paraId="5418A1DD" w14:textId="50067F04" w:rsidR="00136252" w:rsidRDefault="00136252" w:rsidP="00534CC7">
      <w:pPr>
        <w:spacing w:after="0" w:line="240" w:lineRule="auto"/>
        <w:jc w:val="both"/>
        <w:rPr>
          <w:rFonts w:ascii="Times New Roman" w:hAnsi="Times New Roman"/>
          <w:sz w:val="28"/>
          <w:szCs w:val="28"/>
        </w:rPr>
      </w:pPr>
    </w:p>
    <w:p w14:paraId="24438D3A" w14:textId="4E8DBC91" w:rsidR="00136252" w:rsidRDefault="00136252" w:rsidP="00534CC7">
      <w:pPr>
        <w:spacing w:after="0" w:line="240" w:lineRule="auto"/>
        <w:jc w:val="both"/>
        <w:rPr>
          <w:rFonts w:ascii="Times New Roman" w:hAnsi="Times New Roman"/>
          <w:sz w:val="28"/>
          <w:szCs w:val="28"/>
        </w:rPr>
      </w:pPr>
    </w:p>
    <w:p w14:paraId="2E87DFFE" w14:textId="2DA8DA88" w:rsidR="00136252" w:rsidRDefault="00136252" w:rsidP="00534CC7">
      <w:pPr>
        <w:spacing w:after="0" w:line="240" w:lineRule="auto"/>
        <w:jc w:val="both"/>
        <w:rPr>
          <w:rFonts w:ascii="Times New Roman" w:hAnsi="Times New Roman"/>
          <w:sz w:val="28"/>
          <w:szCs w:val="28"/>
        </w:rPr>
      </w:pPr>
    </w:p>
    <w:p w14:paraId="41D46348" w14:textId="0BF18CC3" w:rsidR="00136252" w:rsidRDefault="00136252" w:rsidP="00534CC7">
      <w:pPr>
        <w:spacing w:after="0" w:line="240" w:lineRule="auto"/>
        <w:jc w:val="both"/>
        <w:rPr>
          <w:rFonts w:ascii="Times New Roman" w:hAnsi="Times New Roman"/>
          <w:sz w:val="28"/>
          <w:szCs w:val="28"/>
        </w:rPr>
      </w:pPr>
    </w:p>
    <w:p w14:paraId="4CB1D2E1" w14:textId="5CF3EADC" w:rsidR="00136252" w:rsidRDefault="00136252" w:rsidP="00534CC7">
      <w:pPr>
        <w:spacing w:after="0" w:line="240" w:lineRule="auto"/>
        <w:jc w:val="both"/>
        <w:rPr>
          <w:rFonts w:ascii="Times New Roman" w:hAnsi="Times New Roman"/>
          <w:sz w:val="28"/>
          <w:szCs w:val="28"/>
        </w:rPr>
      </w:pPr>
    </w:p>
    <w:p w14:paraId="1485F40F" w14:textId="71F099C5" w:rsidR="00136252" w:rsidRDefault="00136252" w:rsidP="00534CC7">
      <w:pPr>
        <w:spacing w:after="0" w:line="240" w:lineRule="auto"/>
        <w:jc w:val="both"/>
        <w:rPr>
          <w:rFonts w:ascii="Times New Roman" w:hAnsi="Times New Roman"/>
          <w:sz w:val="28"/>
          <w:szCs w:val="28"/>
        </w:rPr>
      </w:pPr>
    </w:p>
    <w:p w14:paraId="36480EDB" w14:textId="056EBDCE" w:rsidR="00136252" w:rsidRDefault="00136252" w:rsidP="00534CC7">
      <w:pPr>
        <w:spacing w:after="0" w:line="240" w:lineRule="auto"/>
        <w:jc w:val="both"/>
        <w:rPr>
          <w:rFonts w:ascii="Times New Roman" w:hAnsi="Times New Roman"/>
          <w:sz w:val="28"/>
          <w:szCs w:val="28"/>
        </w:rPr>
      </w:pPr>
    </w:p>
    <w:p w14:paraId="04743DF0" w14:textId="7A78D934" w:rsidR="00136252" w:rsidRDefault="00136252" w:rsidP="00534CC7">
      <w:pPr>
        <w:spacing w:after="0" w:line="240" w:lineRule="auto"/>
        <w:jc w:val="both"/>
        <w:rPr>
          <w:rFonts w:ascii="Times New Roman" w:hAnsi="Times New Roman"/>
          <w:sz w:val="28"/>
          <w:szCs w:val="28"/>
        </w:rPr>
      </w:pPr>
    </w:p>
    <w:p w14:paraId="0931A8DD" w14:textId="5127DB42" w:rsidR="00136252" w:rsidRDefault="00136252" w:rsidP="00534CC7">
      <w:pPr>
        <w:spacing w:after="0" w:line="240" w:lineRule="auto"/>
        <w:jc w:val="both"/>
        <w:rPr>
          <w:rFonts w:ascii="Times New Roman" w:hAnsi="Times New Roman"/>
          <w:sz w:val="28"/>
          <w:szCs w:val="28"/>
        </w:rPr>
      </w:pPr>
    </w:p>
    <w:p w14:paraId="01135CEE" w14:textId="5EE0C3CA" w:rsidR="00136252" w:rsidRDefault="00136252" w:rsidP="00534CC7">
      <w:pPr>
        <w:spacing w:after="0" w:line="240" w:lineRule="auto"/>
        <w:jc w:val="both"/>
        <w:rPr>
          <w:rFonts w:ascii="Times New Roman" w:hAnsi="Times New Roman"/>
          <w:sz w:val="28"/>
          <w:szCs w:val="28"/>
        </w:rPr>
      </w:pPr>
    </w:p>
    <w:p w14:paraId="6FC41876" w14:textId="50EB6ABE" w:rsidR="00136252" w:rsidRDefault="00136252" w:rsidP="00534CC7">
      <w:pPr>
        <w:spacing w:after="0" w:line="240" w:lineRule="auto"/>
        <w:jc w:val="both"/>
        <w:rPr>
          <w:rFonts w:ascii="Times New Roman" w:hAnsi="Times New Roman"/>
          <w:sz w:val="28"/>
          <w:szCs w:val="28"/>
        </w:rPr>
      </w:pPr>
    </w:p>
    <w:p w14:paraId="726AC8DF" w14:textId="05A908A7" w:rsidR="00136252" w:rsidRDefault="00136252" w:rsidP="00534CC7">
      <w:pPr>
        <w:spacing w:after="0" w:line="240" w:lineRule="auto"/>
        <w:jc w:val="both"/>
        <w:rPr>
          <w:rFonts w:ascii="Times New Roman" w:hAnsi="Times New Roman"/>
          <w:sz w:val="28"/>
          <w:szCs w:val="28"/>
        </w:rPr>
      </w:pPr>
    </w:p>
    <w:p w14:paraId="40BDA90A" w14:textId="470AAB37" w:rsidR="00136252" w:rsidRDefault="00136252" w:rsidP="00534CC7">
      <w:pPr>
        <w:spacing w:after="0" w:line="240" w:lineRule="auto"/>
        <w:jc w:val="both"/>
        <w:rPr>
          <w:rFonts w:ascii="Times New Roman" w:hAnsi="Times New Roman"/>
          <w:sz w:val="28"/>
          <w:szCs w:val="28"/>
        </w:rPr>
      </w:pPr>
    </w:p>
    <w:p w14:paraId="7F573ADD" w14:textId="507A20FA" w:rsidR="00136252" w:rsidRDefault="00136252" w:rsidP="00534CC7">
      <w:pPr>
        <w:spacing w:after="0" w:line="240" w:lineRule="auto"/>
        <w:jc w:val="both"/>
        <w:rPr>
          <w:rFonts w:ascii="Times New Roman" w:hAnsi="Times New Roman"/>
          <w:sz w:val="28"/>
          <w:szCs w:val="28"/>
        </w:rPr>
      </w:pPr>
    </w:p>
    <w:p w14:paraId="784FF7D9" w14:textId="2EE448A7" w:rsidR="00136252" w:rsidRDefault="00136252" w:rsidP="00534CC7">
      <w:pPr>
        <w:spacing w:after="0" w:line="240" w:lineRule="auto"/>
        <w:jc w:val="both"/>
        <w:rPr>
          <w:rFonts w:ascii="Times New Roman" w:hAnsi="Times New Roman"/>
          <w:sz w:val="28"/>
          <w:szCs w:val="28"/>
        </w:rPr>
      </w:pPr>
    </w:p>
    <w:p w14:paraId="1C449271" w14:textId="77777777" w:rsidR="00136252" w:rsidRDefault="00136252" w:rsidP="00136252">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ZVÝŠENÍ ŽIVOTNÍHO A EXISTENČNÍHO MINIMA</w:t>
      </w:r>
    </w:p>
    <w:p w14:paraId="0DB2CB7A" w14:textId="77777777" w:rsidR="00136252" w:rsidRDefault="00136252" w:rsidP="00136252">
      <w:pPr>
        <w:spacing w:after="0" w:line="240" w:lineRule="auto"/>
        <w:jc w:val="center"/>
        <w:rPr>
          <w:rFonts w:ascii="Times New Roman" w:hAnsi="Times New Roman"/>
          <w:b/>
          <w:bCs/>
          <w:sz w:val="28"/>
          <w:szCs w:val="28"/>
        </w:rPr>
      </w:pPr>
    </w:p>
    <w:p w14:paraId="1F34B34E" w14:textId="77777777" w:rsidR="00136252" w:rsidRDefault="00136252" w:rsidP="00136252">
      <w:pPr>
        <w:spacing w:after="0" w:line="240" w:lineRule="auto"/>
        <w:jc w:val="center"/>
        <w:rPr>
          <w:rFonts w:ascii="Times New Roman" w:hAnsi="Times New Roman"/>
          <w:b/>
          <w:bCs/>
          <w:sz w:val="28"/>
          <w:szCs w:val="28"/>
        </w:rPr>
      </w:pPr>
    </w:p>
    <w:p w14:paraId="43CF82B7" w14:textId="77777777" w:rsidR="00136252" w:rsidRDefault="00136252" w:rsidP="00136252">
      <w:pPr>
        <w:spacing w:after="0" w:line="240" w:lineRule="auto"/>
        <w:jc w:val="center"/>
        <w:rPr>
          <w:rFonts w:ascii="Times New Roman" w:hAnsi="Times New Roman"/>
          <w:b/>
          <w:bCs/>
          <w:sz w:val="28"/>
          <w:szCs w:val="28"/>
        </w:rPr>
      </w:pPr>
    </w:p>
    <w:p w14:paraId="0AD675FC" w14:textId="77777777" w:rsidR="00136252" w:rsidRDefault="00136252" w:rsidP="00136252">
      <w:pPr>
        <w:spacing w:after="0" w:line="240" w:lineRule="auto"/>
        <w:jc w:val="both"/>
        <w:rPr>
          <w:rFonts w:ascii="Times New Roman" w:hAnsi="Times New Roman"/>
          <w:b/>
          <w:bCs/>
          <w:sz w:val="28"/>
          <w:szCs w:val="28"/>
        </w:rPr>
      </w:pPr>
      <w:r>
        <w:rPr>
          <w:rFonts w:ascii="Times New Roman" w:hAnsi="Times New Roman" w:cs="Times New Roman"/>
          <w:b/>
          <w:bCs/>
          <w:sz w:val="28"/>
          <w:szCs w:val="28"/>
        </w:rPr>
        <w:t>Vláda chce pomoci chudším domácnostem. Navýšila proto životní a existenční minimum. To ovlivní i další dávky, které se buď zvýší, nebo na ně dosáhne více lidí.</w:t>
      </w:r>
    </w:p>
    <w:p w14:paraId="6078ED4E" w14:textId="77777777" w:rsidR="00136252" w:rsidRDefault="00136252" w:rsidP="00136252">
      <w:pPr>
        <w:spacing w:after="0" w:line="240" w:lineRule="auto"/>
        <w:jc w:val="both"/>
        <w:rPr>
          <w:rFonts w:ascii="Times New Roman" w:hAnsi="Times New Roman"/>
          <w:b/>
          <w:bCs/>
          <w:sz w:val="28"/>
          <w:szCs w:val="28"/>
        </w:rPr>
      </w:pPr>
    </w:p>
    <w:p w14:paraId="1A34C259" w14:textId="77777777" w:rsidR="00136252" w:rsidRDefault="00136252" w:rsidP="00136252">
      <w:pPr>
        <w:spacing w:after="0" w:line="240" w:lineRule="auto"/>
        <w:jc w:val="both"/>
        <w:rPr>
          <w:rFonts w:ascii="Times New Roman" w:hAnsi="Times New Roman"/>
          <w:b/>
          <w:bCs/>
          <w:sz w:val="28"/>
          <w:szCs w:val="28"/>
        </w:rPr>
      </w:pPr>
    </w:p>
    <w:p w14:paraId="75109138" w14:textId="77777777" w:rsidR="00136252" w:rsidRDefault="00136252" w:rsidP="00136252">
      <w:pPr>
        <w:spacing w:after="0" w:line="240" w:lineRule="auto"/>
        <w:jc w:val="both"/>
      </w:pPr>
      <w:r>
        <w:rPr>
          <w:rFonts w:ascii="Times New Roman" w:hAnsi="Times New Roman" w:cs="Times New Roman"/>
          <w:b/>
          <w:bCs/>
          <w:sz w:val="28"/>
          <w:szCs w:val="28"/>
        </w:rPr>
        <w:t xml:space="preserve">     </w:t>
      </w:r>
      <w:r>
        <w:rPr>
          <w:rFonts w:ascii="Times New Roman" w:hAnsi="Times New Roman" w:cs="Times New Roman"/>
          <w:sz w:val="28"/>
          <w:szCs w:val="28"/>
        </w:rPr>
        <w:t>Vláda zareagovala na růst cen a rozhodla, že se zvýší existenční a životní minimum. Tato změna v důsledku ovlivní řadu domácností, které nově dosáhnou na dávky, na které dosud neměly nárok.</w:t>
      </w:r>
    </w:p>
    <w:p w14:paraId="179FF6B9" w14:textId="77777777" w:rsidR="00136252" w:rsidRDefault="00136252" w:rsidP="00136252">
      <w:pPr>
        <w:spacing w:after="0" w:line="240" w:lineRule="auto"/>
        <w:jc w:val="both"/>
        <w:rPr>
          <w:rFonts w:ascii="Times New Roman" w:hAnsi="Times New Roman"/>
          <w:sz w:val="28"/>
          <w:szCs w:val="28"/>
        </w:rPr>
      </w:pPr>
    </w:p>
    <w:p w14:paraId="6EC8E7E7" w14:textId="77777777" w:rsidR="00136252" w:rsidRDefault="00136252" w:rsidP="00136252">
      <w:pPr>
        <w:spacing w:after="0" w:line="240" w:lineRule="auto"/>
        <w:jc w:val="both"/>
        <w:rPr>
          <w:rFonts w:ascii="Times New Roman" w:hAnsi="Times New Roman"/>
          <w:b/>
          <w:bCs/>
          <w:sz w:val="28"/>
          <w:szCs w:val="28"/>
        </w:rPr>
      </w:pPr>
      <w:r>
        <w:rPr>
          <w:rFonts w:ascii="Times New Roman" w:hAnsi="Times New Roman" w:cs="Times New Roman"/>
          <w:b/>
          <w:bCs/>
          <w:sz w:val="28"/>
          <w:szCs w:val="28"/>
        </w:rPr>
        <w:t>O desetinu vyšší minimum</w:t>
      </w:r>
    </w:p>
    <w:p w14:paraId="2C757ACF" w14:textId="77777777" w:rsidR="00136252" w:rsidRDefault="00136252" w:rsidP="00136252">
      <w:pPr>
        <w:spacing w:after="0" w:line="240" w:lineRule="auto"/>
        <w:jc w:val="both"/>
        <w:rPr>
          <w:rFonts w:ascii="Times New Roman" w:hAnsi="Times New Roman"/>
          <w:b/>
          <w:bCs/>
          <w:sz w:val="28"/>
          <w:szCs w:val="28"/>
        </w:rPr>
      </w:pPr>
    </w:p>
    <w:p w14:paraId="31F534A3" w14:textId="77777777" w:rsidR="00136252" w:rsidRDefault="00136252" w:rsidP="00136252">
      <w:pPr>
        <w:spacing w:after="0" w:line="240" w:lineRule="auto"/>
        <w:jc w:val="both"/>
      </w:pPr>
      <w:r>
        <w:rPr>
          <w:rFonts w:ascii="Times New Roman" w:hAnsi="Times New Roman" w:cs="Times New Roman"/>
          <w:b/>
          <w:bCs/>
          <w:sz w:val="28"/>
          <w:szCs w:val="28"/>
        </w:rPr>
        <w:t xml:space="preserve">      Životní minimum </w:t>
      </w:r>
      <w:r>
        <w:rPr>
          <w:rFonts w:ascii="Times New Roman" w:hAnsi="Times New Roman" w:cs="Times New Roman"/>
          <w:sz w:val="28"/>
          <w:szCs w:val="28"/>
        </w:rPr>
        <w:t>je minimální společensky uznaná hranice příjmů k zajištění výživy a ostatních základních potřeb. Pod ní nastává hmotná nouze.</w:t>
      </w:r>
    </w:p>
    <w:p w14:paraId="26F11819" w14:textId="77777777" w:rsidR="00136252" w:rsidRDefault="00136252" w:rsidP="00136252">
      <w:pPr>
        <w:spacing w:after="0" w:line="240" w:lineRule="auto"/>
        <w:jc w:val="both"/>
        <w:rPr>
          <w:rFonts w:ascii="Times New Roman" w:hAnsi="Times New Roman"/>
          <w:sz w:val="28"/>
          <w:szCs w:val="28"/>
        </w:rPr>
      </w:pPr>
    </w:p>
    <w:p w14:paraId="0A364A7B" w14:textId="77777777" w:rsidR="00136252" w:rsidRDefault="00136252" w:rsidP="00136252">
      <w:pPr>
        <w:spacing w:after="0" w:line="240" w:lineRule="auto"/>
        <w:jc w:val="both"/>
      </w:pPr>
      <w:r>
        <w:rPr>
          <w:rFonts w:ascii="Times New Roman" w:hAnsi="Times New Roman" w:cs="Times New Roman"/>
          <w:b/>
          <w:bCs/>
          <w:sz w:val="28"/>
          <w:szCs w:val="28"/>
        </w:rPr>
        <w:t xml:space="preserve">     Existenční minimum </w:t>
      </w:r>
      <w:r>
        <w:rPr>
          <w:rFonts w:ascii="Times New Roman" w:hAnsi="Times New Roman" w:cs="Times New Roman"/>
          <w:sz w:val="28"/>
          <w:szCs w:val="28"/>
        </w:rPr>
        <w:t>je minimální hranicí příjmů, která se považuje za nezbytnou k zajištění výživy a ostatních základních osobních potřeb na úrovni umožňující přežití.</w:t>
      </w:r>
    </w:p>
    <w:p w14:paraId="5FD40A87" w14:textId="77777777" w:rsidR="00136252" w:rsidRDefault="00136252" w:rsidP="00136252">
      <w:pPr>
        <w:spacing w:after="0" w:line="240" w:lineRule="auto"/>
        <w:jc w:val="both"/>
        <w:rPr>
          <w:rFonts w:ascii="Times New Roman" w:hAnsi="Times New Roman"/>
          <w:sz w:val="28"/>
          <w:szCs w:val="28"/>
        </w:rPr>
      </w:pPr>
    </w:p>
    <w:p w14:paraId="64A4BF92" w14:textId="77777777" w:rsidR="00136252" w:rsidRDefault="00136252" w:rsidP="00136252">
      <w:pPr>
        <w:spacing w:after="0" w:line="240" w:lineRule="auto"/>
        <w:jc w:val="both"/>
      </w:pPr>
      <w:r>
        <w:rPr>
          <w:rFonts w:ascii="Times New Roman" w:hAnsi="Times New Roman" w:cs="Times New Roman"/>
          <w:sz w:val="28"/>
          <w:szCs w:val="28"/>
        </w:rPr>
        <w:t xml:space="preserve">     </w:t>
      </w:r>
      <w:r>
        <w:rPr>
          <w:rFonts w:ascii="Times New Roman" w:hAnsi="Times New Roman" w:cs="Times New Roman"/>
          <w:b/>
          <w:bCs/>
          <w:sz w:val="28"/>
          <w:szCs w:val="28"/>
        </w:rPr>
        <w:t>Životní a existenční minimum se podle nařízení vlády zvýší o 10 % s platností od 1. dubna 2022</w:t>
      </w:r>
      <w:r>
        <w:rPr>
          <w:rFonts w:ascii="Times New Roman" w:hAnsi="Times New Roman" w:cs="Times New Roman"/>
          <w:sz w:val="28"/>
          <w:szCs w:val="28"/>
        </w:rPr>
        <w:t xml:space="preserve"> (naposledy se výše měnila v roce 2020). Podle ministra práce Mariana Jurečky se budou dávky po zvýšení zaokrouhlovat na celé desetikoruny nahoru.</w:t>
      </w:r>
    </w:p>
    <w:p w14:paraId="1F563EC6" w14:textId="77777777" w:rsidR="00136252" w:rsidRDefault="00136252" w:rsidP="00136252">
      <w:pPr>
        <w:spacing w:after="0" w:line="240" w:lineRule="auto"/>
        <w:jc w:val="both"/>
        <w:rPr>
          <w:rFonts w:ascii="Times New Roman" w:hAnsi="Times New Roman"/>
          <w:sz w:val="28"/>
          <w:szCs w:val="28"/>
        </w:rPr>
      </w:pPr>
    </w:p>
    <w:p w14:paraId="4AB2F9A3" w14:textId="77777777" w:rsidR="00136252" w:rsidRDefault="00136252" w:rsidP="00136252">
      <w:pPr>
        <w:spacing w:after="0" w:line="240" w:lineRule="auto"/>
        <w:jc w:val="both"/>
        <w:rPr>
          <w:rFonts w:ascii="Times New Roman" w:hAnsi="Times New Roman"/>
          <w:sz w:val="28"/>
          <w:szCs w:val="28"/>
        </w:rPr>
      </w:pPr>
      <w:r>
        <w:rPr>
          <w:rFonts w:ascii="Times New Roman" w:hAnsi="Times New Roman" w:cs="Times New Roman"/>
          <w:sz w:val="28"/>
          <w:szCs w:val="28"/>
        </w:rPr>
        <w:t xml:space="preserve">     V současnosti činí existenční minimum 2490 Kč a životní minimum na dospělého jednotlivce 3860 Kč. Zároveň jsou ale stanoveny i částky životního minima pro děti a osoby, které jsou součástí domácnosti o více členech. Životní minimum dané domácnosti je tedy součtem všech částek životního minima jednotlivých členů.</w:t>
      </w:r>
    </w:p>
    <w:p w14:paraId="4F1FB589" w14:textId="77777777" w:rsidR="00136252" w:rsidRDefault="00136252" w:rsidP="00136252">
      <w:pPr>
        <w:spacing w:after="0" w:line="240" w:lineRule="auto"/>
        <w:jc w:val="both"/>
        <w:rPr>
          <w:rFonts w:ascii="Times New Roman" w:hAnsi="Times New Roman"/>
          <w:sz w:val="28"/>
          <w:szCs w:val="28"/>
        </w:rPr>
      </w:pPr>
    </w:p>
    <w:p w14:paraId="0E842203" w14:textId="77777777" w:rsidR="00136252" w:rsidRDefault="00136252" w:rsidP="00136252">
      <w:pPr>
        <w:spacing w:after="0" w:line="240" w:lineRule="auto"/>
        <w:jc w:val="both"/>
      </w:pPr>
      <w:r>
        <w:rPr>
          <w:rFonts w:ascii="Times New Roman" w:hAnsi="Times New Roman" w:cs="Times New Roman"/>
          <w:sz w:val="28"/>
          <w:szCs w:val="28"/>
        </w:rPr>
        <w:t xml:space="preserve">     Podle schváleného nařízení činí </w:t>
      </w:r>
      <w:r>
        <w:rPr>
          <w:rFonts w:ascii="Times New Roman" w:hAnsi="Times New Roman" w:cs="Times New Roman"/>
          <w:b/>
          <w:bCs/>
          <w:sz w:val="28"/>
          <w:szCs w:val="28"/>
        </w:rPr>
        <w:t>nové existenční minimum 2740 Kč.</w:t>
      </w:r>
    </w:p>
    <w:p w14:paraId="7E198D60" w14:textId="77777777" w:rsidR="00136252" w:rsidRDefault="00136252" w:rsidP="00136252">
      <w:pPr>
        <w:spacing w:after="0" w:line="240" w:lineRule="auto"/>
        <w:jc w:val="both"/>
        <w:rPr>
          <w:rFonts w:ascii="Times New Roman" w:hAnsi="Times New Roman"/>
          <w:b/>
          <w:bCs/>
          <w:sz w:val="28"/>
          <w:szCs w:val="28"/>
        </w:rPr>
      </w:pPr>
    </w:p>
    <w:p w14:paraId="3551963C" w14:textId="77777777" w:rsidR="00136252" w:rsidRDefault="00136252" w:rsidP="00136252">
      <w:pPr>
        <w:spacing w:after="0" w:line="240" w:lineRule="auto"/>
        <w:jc w:val="both"/>
      </w:pPr>
      <w:r>
        <w:rPr>
          <w:rFonts w:ascii="Times New Roman" w:hAnsi="Times New Roman" w:cs="Times New Roman"/>
          <w:b/>
          <w:bCs/>
          <w:sz w:val="28"/>
          <w:szCs w:val="28"/>
        </w:rPr>
        <w:t xml:space="preserve">     </w:t>
      </w:r>
      <w:r>
        <w:rPr>
          <w:rFonts w:ascii="Times New Roman" w:hAnsi="Times New Roman" w:cs="Times New Roman"/>
          <w:sz w:val="28"/>
          <w:szCs w:val="28"/>
        </w:rPr>
        <w:t xml:space="preserve">Částky </w:t>
      </w:r>
      <w:r>
        <w:rPr>
          <w:rFonts w:ascii="Times New Roman" w:hAnsi="Times New Roman" w:cs="Times New Roman"/>
          <w:b/>
          <w:bCs/>
          <w:sz w:val="28"/>
          <w:szCs w:val="28"/>
        </w:rPr>
        <w:t xml:space="preserve">životního minima </w:t>
      </w:r>
      <w:r>
        <w:rPr>
          <w:rFonts w:ascii="Times New Roman" w:hAnsi="Times New Roman" w:cs="Times New Roman"/>
          <w:sz w:val="28"/>
          <w:szCs w:val="28"/>
        </w:rPr>
        <w:t>činí:</w:t>
      </w:r>
    </w:p>
    <w:p w14:paraId="15FD471A" w14:textId="77777777" w:rsidR="00136252" w:rsidRDefault="00136252" w:rsidP="00136252">
      <w:pPr>
        <w:spacing w:after="0" w:line="240" w:lineRule="auto"/>
        <w:jc w:val="both"/>
        <w:rPr>
          <w:rFonts w:ascii="Times New Roman" w:hAnsi="Times New Roman"/>
          <w:sz w:val="28"/>
          <w:szCs w:val="28"/>
        </w:rPr>
      </w:pPr>
    </w:p>
    <w:p w14:paraId="309D78FA" w14:textId="77777777" w:rsidR="00136252" w:rsidRDefault="00136252" w:rsidP="003904DA">
      <w:pPr>
        <w:pStyle w:val="Odstavecseseznamem"/>
        <w:numPr>
          <w:ilvl w:val="0"/>
          <w:numId w:val="1"/>
        </w:numPr>
        <w:suppressAutoHyphens/>
        <w:autoSpaceDN w:val="0"/>
        <w:spacing w:after="0" w:line="360" w:lineRule="auto"/>
        <w:ind w:left="714" w:hanging="357"/>
        <w:contextualSpacing w:val="0"/>
        <w:jc w:val="both"/>
        <w:textAlignment w:val="baseline"/>
      </w:pPr>
      <w:r>
        <w:rPr>
          <w:rFonts w:ascii="Times New Roman" w:hAnsi="Times New Roman" w:cs="Times New Roman"/>
          <w:sz w:val="28"/>
          <w:szCs w:val="28"/>
        </w:rPr>
        <w:t xml:space="preserve">pro jednotlivce </w:t>
      </w:r>
      <w:r>
        <w:rPr>
          <w:rFonts w:ascii="Times New Roman" w:hAnsi="Times New Roman" w:cs="Times New Roman"/>
          <w:b/>
          <w:bCs/>
          <w:sz w:val="28"/>
          <w:szCs w:val="28"/>
        </w:rPr>
        <w:t>4250 Kč</w:t>
      </w:r>
      <w:r>
        <w:rPr>
          <w:rFonts w:ascii="Times New Roman" w:hAnsi="Times New Roman" w:cs="Times New Roman"/>
          <w:sz w:val="28"/>
          <w:szCs w:val="28"/>
        </w:rPr>
        <w:t>,</w:t>
      </w:r>
    </w:p>
    <w:p w14:paraId="2436E211" w14:textId="77777777" w:rsidR="00136252" w:rsidRDefault="00136252" w:rsidP="003904DA">
      <w:pPr>
        <w:pStyle w:val="Odstavecseseznamem"/>
        <w:numPr>
          <w:ilvl w:val="0"/>
          <w:numId w:val="1"/>
        </w:numPr>
        <w:suppressAutoHyphens/>
        <w:autoSpaceDN w:val="0"/>
        <w:spacing w:after="0" w:line="360" w:lineRule="auto"/>
        <w:ind w:left="714" w:hanging="357"/>
        <w:contextualSpacing w:val="0"/>
        <w:jc w:val="both"/>
        <w:textAlignment w:val="baseline"/>
      </w:pPr>
      <w:r>
        <w:rPr>
          <w:rFonts w:ascii="Times New Roman" w:hAnsi="Times New Roman" w:cs="Times New Roman"/>
          <w:sz w:val="28"/>
          <w:szCs w:val="28"/>
        </w:rPr>
        <w:t xml:space="preserve">pro první osobu v domácnosti </w:t>
      </w:r>
      <w:r>
        <w:rPr>
          <w:rFonts w:ascii="Times New Roman" w:hAnsi="Times New Roman" w:cs="Times New Roman"/>
          <w:b/>
          <w:bCs/>
          <w:sz w:val="28"/>
          <w:szCs w:val="28"/>
        </w:rPr>
        <w:t>3910 Kč</w:t>
      </w:r>
      <w:r>
        <w:rPr>
          <w:rFonts w:ascii="Times New Roman" w:hAnsi="Times New Roman" w:cs="Times New Roman"/>
          <w:sz w:val="28"/>
          <w:szCs w:val="28"/>
        </w:rPr>
        <w:t>,</w:t>
      </w:r>
    </w:p>
    <w:p w14:paraId="688B7872" w14:textId="12CBAE06" w:rsidR="00136252" w:rsidRDefault="00136252" w:rsidP="003904DA">
      <w:pPr>
        <w:pStyle w:val="Odstavecseseznamem"/>
        <w:numPr>
          <w:ilvl w:val="0"/>
          <w:numId w:val="1"/>
        </w:numPr>
        <w:suppressAutoHyphens/>
        <w:autoSpaceDN w:val="0"/>
        <w:spacing w:after="0" w:line="240" w:lineRule="auto"/>
        <w:ind w:left="714" w:hanging="357"/>
        <w:contextualSpacing w:val="0"/>
        <w:jc w:val="both"/>
        <w:textAlignment w:val="baseline"/>
      </w:pPr>
      <w:r>
        <w:rPr>
          <w:rFonts w:ascii="Times New Roman" w:hAnsi="Times New Roman" w:cs="Times New Roman"/>
          <w:sz w:val="28"/>
          <w:szCs w:val="28"/>
        </w:rPr>
        <w:t>pro d</w:t>
      </w:r>
      <w:r w:rsidR="00C27AA5">
        <w:rPr>
          <w:rFonts w:ascii="Times New Roman" w:hAnsi="Times New Roman" w:cs="Times New Roman"/>
          <w:sz w:val="28"/>
          <w:szCs w:val="28"/>
        </w:rPr>
        <w:t>ru</w:t>
      </w:r>
      <w:r>
        <w:rPr>
          <w:rFonts w:ascii="Times New Roman" w:hAnsi="Times New Roman" w:cs="Times New Roman"/>
          <w:sz w:val="28"/>
          <w:szCs w:val="28"/>
        </w:rPr>
        <w:t xml:space="preserve">hou a další osobu v domácnosti, která není nezaopatřeným dítětem </w:t>
      </w:r>
      <w:r>
        <w:rPr>
          <w:rFonts w:ascii="Times New Roman" w:hAnsi="Times New Roman" w:cs="Times New Roman"/>
          <w:b/>
          <w:bCs/>
          <w:sz w:val="28"/>
          <w:szCs w:val="28"/>
        </w:rPr>
        <w:t>3530 Kč</w:t>
      </w:r>
    </w:p>
    <w:p w14:paraId="49989830" w14:textId="77777777" w:rsidR="00136252" w:rsidRDefault="00136252" w:rsidP="00136252">
      <w:pPr>
        <w:spacing w:after="0" w:line="360" w:lineRule="auto"/>
        <w:ind w:left="357"/>
        <w:jc w:val="both"/>
        <w:rPr>
          <w:rFonts w:ascii="Times New Roman" w:hAnsi="Times New Roman"/>
          <w:sz w:val="28"/>
          <w:szCs w:val="28"/>
        </w:rPr>
      </w:pPr>
    </w:p>
    <w:p w14:paraId="7E133D0E" w14:textId="77777777" w:rsidR="00136252" w:rsidRDefault="00136252" w:rsidP="003904DA">
      <w:pPr>
        <w:pStyle w:val="Odstavecseseznamem"/>
        <w:numPr>
          <w:ilvl w:val="0"/>
          <w:numId w:val="1"/>
        </w:numPr>
        <w:suppressAutoHyphens/>
        <w:autoSpaceDN w:val="0"/>
        <w:spacing w:after="0" w:line="240" w:lineRule="auto"/>
        <w:ind w:left="714" w:hanging="357"/>
        <w:contextualSpacing w:val="0"/>
        <w:jc w:val="both"/>
        <w:textAlignment w:val="baseline"/>
      </w:pPr>
      <w:r>
        <w:rPr>
          <w:rFonts w:ascii="Times New Roman" w:hAnsi="Times New Roman" w:cs="Times New Roman"/>
          <w:sz w:val="28"/>
          <w:szCs w:val="28"/>
        </w:rPr>
        <w:t xml:space="preserve">pro nezaopatřené dítě do 6 let </w:t>
      </w:r>
      <w:r>
        <w:rPr>
          <w:rFonts w:ascii="Times New Roman" w:hAnsi="Times New Roman" w:cs="Times New Roman"/>
          <w:b/>
          <w:bCs/>
          <w:sz w:val="28"/>
          <w:szCs w:val="28"/>
        </w:rPr>
        <w:t>2170 Kč</w:t>
      </w:r>
      <w:r>
        <w:rPr>
          <w:rFonts w:ascii="Times New Roman" w:hAnsi="Times New Roman" w:cs="Times New Roman"/>
          <w:sz w:val="28"/>
          <w:szCs w:val="28"/>
        </w:rPr>
        <w:t>,</w:t>
      </w:r>
    </w:p>
    <w:p w14:paraId="431A3733" w14:textId="77777777" w:rsidR="00136252" w:rsidRDefault="00136252" w:rsidP="00136252">
      <w:pPr>
        <w:pStyle w:val="Odstavecseseznamem"/>
        <w:rPr>
          <w:rFonts w:ascii="Times New Roman" w:hAnsi="Times New Roman"/>
          <w:sz w:val="28"/>
          <w:szCs w:val="28"/>
        </w:rPr>
      </w:pPr>
    </w:p>
    <w:p w14:paraId="5FC475C5" w14:textId="77777777" w:rsidR="00136252" w:rsidRDefault="00136252" w:rsidP="003904DA">
      <w:pPr>
        <w:pStyle w:val="Odstavecseseznamem"/>
        <w:numPr>
          <w:ilvl w:val="0"/>
          <w:numId w:val="1"/>
        </w:numPr>
        <w:suppressAutoHyphens/>
        <w:autoSpaceDN w:val="0"/>
        <w:spacing w:after="0" w:line="240" w:lineRule="auto"/>
        <w:ind w:left="714" w:hanging="357"/>
        <w:contextualSpacing w:val="0"/>
        <w:jc w:val="both"/>
        <w:textAlignment w:val="baseline"/>
      </w:pPr>
      <w:r>
        <w:rPr>
          <w:rFonts w:ascii="Times New Roman" w:hAnsi="Times New Roman" w:cs="Times New Roman"/>
          <w:sz w:val="28"/>
          <w:szCs w:val="28"/>
        </w:rPr>
        <w:t xml:space="preserve">pro nezaopatřené dítě od 6 do 15 let </w:t>
      </w:r>
      <w:r>
        <w:rPr>
          <w:rFonts w:ascii="Times New Roman" w:hAnsi="Times New Roman" w:cs="Times New Roman"/>
          <w:b/>
          <w:bCs/>
          <w:sz w:val="28"/>
          <w:szCs w:val="28"/>
        </w:rPr>
        <w:t>2670 Kč</w:t>
      </w:r>
      <w:r>
        <w:rPr>
          <w:rFonts w:ascii="Times New Roman" w:hAnsi="Times New Roman" w:cs="Times New Roman"/>
          <w:sz w:val="28"/>
          <w:szCs w:val="28"/>
        </w:rPr>
        <w:t>,</w:t>
      </w:r>
    </w:p>
    <w:p w14:paraId="0EE6E308" w14:textId="77777777" w:rsidR="00136252" w:rsidRDefault="00136252" w:rsidP="00136252">
      <w:pPr>
        <w:pStyle w:val="Odstavecseseznamem"/>
        <w:rPr>
          <w:rFonts w:ascii="Times New Roman" w:hAnsi="Times New Roman"/>
          <w:sz w:val="28"/>
          <w:szCs w:val="28"/>
        </w:rPr>
      </w:pPr>
    </w:p>
    <w:p w14:paraId="4AA062ED" w14:textId="77777777" w:rsidR="00136252" w:rsidRDefault="00136252" w:rsidP="003904DA">
      <w:pPr>
        <w:pStyle w:val="Odstavecseseznamem"/>
        <w:numPr>
          <w:ilvl w:val="0"/>
          <w:numId w:val="1"/>
        </w:numPr>
        <w:suppressAutoHyphens/>
        <w:autoSpaceDN w:val="0"/>
        <w:spacing w:after="0" w:line="240" w:lineRule="auto"/>
        <w:ind w:left="714" w:hanging="357"/>
        <w:contextualSpacing w:val="0"/>
        <w:jc w:val="both"/>
        <w:textAlignment w:val="baseline"/>
      </w:pPr>
      <w:r>
        <w:rPr>
          <w:rFonts w:ascii="Times New Roman" w:hAnsi="Times New Roman" w:cs="Times New Roman"/>
          <w:sz w:val="28"/>
          <w:szCs w:val="28"/>
        </w:rPr>
        <w:t xml:space="preserve">pro nezaopatřené dítě od 15 do 26 let </w:t>
      </w:r>
      <w:r>
        <w:rPr>
          <w:rFonts w:ascii="Times New Roman" w:hAnsi="Times New Roman" w:cs="Times New Roman"/>
          <w:b/>
          <w:bCs/>
          <w:sz w:val="28"/>
          <w:szCs w:val="28"/>
        </w:rPr>
        <w:t>3050 Kč.</w:t>
      </w:r>
    </w:p>
    <w:p w14:paraId="060000B5" w14:textId="77777777" w:rsidR="00136252" w:rsidRDefault="00136252" w:rsidP="00136252">
      <w:pPr>
        <w:pStyle w:val="Odstavecseseznamem"/>
        <w:rPr>
          <w:rFonts w:ascii="Times New Roman" w:hAnsi="Times New Roman"/>
          <w:sz w:val="28"/>
          <w:szCs w:val="28"/>
        </w:rPr>
      </w:pPr>
    </w:p>
    <w:p w14:paraId="4927D4BA" w14:textId="77777777" w:rsidR="00136252" w:rsidRDefault="00136252" w:rsidP="00136252">
      <w:pPr>
        <w:spacing w:after="0" w:line="240" w:lineRule="auto"/>
        <w:jc w:val="both"/>
        <w:rPr>
          <w:rFonts w:ascii="Times New Roman" w:hAnsi="Times New Roman"/>
          <w:sz w:val="28"/>
          <w:szCs w:val="28"/>
        </w:rPr>
      </w:pPr>
      <w:r>
        <w:rPr>
          <w:rFonts w:ascii="Times New Roman" w:hAnsi="Times New Roman" w:cs="Times New Roman"/>
          <w:sz w:val="28"/>
          <w:szCs w:val="28"/>
        </w:rPr>
        <w:t xml:space="preserve">     Opatření by se podle zprávy ministerstva práce a sociálních věcí mohlo dotknout více než 360 tis. příjemců dávek. Změna by měla v roce 2022 zvýšit výdaje na dávky pomoci v hmotné nouzi a na dávky státní sociální podpory celkem o cca 1,7 mld. Kč. Předpokládaný nárůst výdajů státního rozpočtu na dávky pomoci v hmotné nouzi představuje cca 280 mil. Kč, úprava částek životního a existenčního minima se promítne především do zvýšení příspěvku na živobytí, kde dojde též k rozšíření okruhu osob s nárokem na tuto dávku. U dávek státní sociální podpory se očekává navýšení výdajů o cca 1,4 mld. Kč.</w:t>
      </w:r>
    </w:p>
    <w:p w14:paraId="1818CD86" w14:textId="77777777" w:rsidR="00136252" w:rsidRDefault="00136252" w:rsidP="00136252">
      <w:pPr>
        <w:spacing w:after="0" w:line="240" w:lineRule="auto"/>
        <w:jc w:val="both"/>
        <w:rPr>
          <w:rFonts w:ascii="Times New Roman" w:hAnsi="Times New Roman"/>
          <w:sz w:val="28"/>
          <w:szCs w:val="28"/>
        </w:rPr>
      </w:pPr>
    </w:p>
    <w:p w14:paraId="0A913B04" w14:textId="77777777" w:rsidR="00136252" w:rsidRDefault="00136252" w:rsidP="00136252">
      <w:pPr>
        <w:spacing w:after="0" w:line="240" w:lineRule="auto"/>
        <w:jc w:val="both"/>
        <w:rPr>
          <w:rFonts w:ascii="Times New Roman" w:hAnsi="Times New Roman"/>
          <w:sz w:val="28"/>
          <w:szCs w:val="28"/>
        </w:rPr>
      </w:pPr>
    </w:p>
    <w:p w14:paraId="0091B7D0" w14:textId="77777777" w:rsidR="00136252" w:rsidRDefault="00136252" w:rsidP="00136252">
      <w:pPr>
        <w:spacing w:after="0" w:line="240" w:lineRule="auto"/>
        <w:jc w:val="center"/>
        <w:rPr>
          <w:rFonts w:ascii="Times New Roman" w:hAnsi="Times New Roman"/>
          <w:b/>
          <w:bCs/>
          <w:sz w:val="24"/>
          <w:szCs w:val="24"/>
        </w:rPr>
      </w:pPr>
      <w:r>
        <w:rPr>
          <w:rFonts w:ascii="Times New Roman" w:hAnsi="Times New Roman" w:cs="Times New Roman"/>
          <w:b/>
          <w:bCs/>
          <w:sz w:val="24"/>
          <w:szCs w:val="24"/>
        </w:rPr>
        <w:t>Životní a existenční minimum: stávající a nová výše</w:t>
      </w:r>
    </w:p>
    <w:p w14:paraId="7145523E" w14:textId="77777777" w:rsidR="00136252" w:rsidRDefault="00136252" w:rsidP="00136252">
      <w:pPr>
        <w:spacing w:after="0" w:line="240" w:lineRule="auto"/>
        <w:jc w:val="center"/>
        <w:rPr>
          <w:rFonts w:ascii="Times New Roman" w:hAnsi="Times New Roman"/>
          <w:b/>
          <w:bCs/>
          <w:sz w:val="24"/>
          <w:szCs w:val="24"/>
        </w:rPr>
      </w:pPr>
    </w:p>
    <w:p w14:paraId="0B7110C2" w14:textId="77777777" w:rsidR="00136252" w:rsidRDefault="00136252" w:rsidP="00136252">
      <w:pPr>
        <w:spacing w:after="0" w:line="240" w:lineRule="auto"/>
        <w:jc w:val="center"/>
        <w:rPr>
          <w:rFonts w:ascii="Times New Roman" w:hAnsi="Times New Roman"/>
          <w:b/>
          <w:bCs/>
          <w:sz w:val="24"/>
          <w:szCs w:val="24"/>
        </w:rPr>
      </w:pPr>
    </w:p>
    <w:p w14:paraId="0B9CA7A4" w14:textId="77777777" w:rsidR="00136252" w:rsidRDefault="00136252" w:rsidP="00136252">
      <w:pPr>
        <w:pBdr>
          <w:top w:val="single" w:sz="4" w:space="1" w:color="000000"/>
          <w:left w:val="single" w:sz="4" w:space="4" w:color="000000"/>
          <w:right w:val="single" w:sz="4" w:space="4" w:color="000000"/>
        </w:pBdr>
        <w:tabs>
          <w:tab w:val="left" w:pos="4536"/>
          <w:tab w:val="left" w:pos="6804"/>
        </w:tabs>
        <w:spacing w:after="0" w:line="240" w:lineRule="auto"/>
        <w:jc w:val="both"/>
        <w:rPr>
          <w:rFonts w:ascii="Times New Roman" w:hAnsi="Times New Roman"/>
          <w:b/>
          <w:bCs/>
          <w:sz w:val="24"/>
          <w:szCs w:val="24"/>
        </w:rPr>
      </w:pPr>
      <w:r>
        <w:rPr>
          <w:rFonts w:ascii="Times New Roman" w:hAnsi="Times New Roman" w:cs="Times New Roman"/>
          <w:b/>
          <w:bCs/>
          <w:sz w:val="24"/>
          <w:szCs w:val="24"/>
        </w:rPr>
        <w:tab/>
        <w:t>Současná</w:t>
      </w:r>
      <w:r>
        <w:rPr>
          <w:rFonts w:ascii="Times New Roman" w:hAnsi="Times New Roman" w:cs="Times New Roman"/>
          <w:b/>
          <w:bCs/>
          <w:sz w:val="24"/>
          <w:szCs w:val="24"/>
        </w:rPr>
        <w:tab/>
        <w:t>Nová</w:t>
      </w:r>
    </w:p>
    <w:p w14:paraId="13D7E4CB" w14:textId="77777777" w:rsidR="00136252" w:rsidRDefault="00136252" w:rsidP="00136252">
      <w:pPr>
        <w:pBdr>
          <w:left w:val="single" w:sz="4" w:space="4" w:color="000000"/>
          <w:bottom w:val="single" w:sz="4" w:space="1" w:color="000000"/>
          <w:right w:val="single" w:sz="4" w:space="4" w:color="000000"/>
        </w:pBdr>
        <w:tabs>
          <w:tab w:val="left" w:pos="4536"/>
          <w:tab w:val="left" w:pos="6804"/>
        </w:tabs>
        <w:spacing w:after="0" w:line="240" w:lineRule="auto"/>
        <w:jc w:val="both"/>
        <w:rPr>
          <w:rFonts w:ascii="Times New Roman" w:hAnsi="Times New Roman"/>
          <w:b/>
          <w:bCs/>
          <w:sz w:val="24"/>
          <w:szCs w:val="24"/>
        </w:rPr>
      </w:pPr>
      <w:r>
        <w:rPr>
          <w:rFonts w:ascii="Times New Roman" w:hAnsi="Times New Roman" w:cs="Times New Roman"/>
          <w:b/>
          <w:bCs/>
          <w:sz w:val="24"/>
          <w:szCs w:val="24"/>
        </w:rPr>
        <w:tab/>
        <w:t>výše dávky</w:t>
      </w:r>
      <w:r>
        <w:rPr>
          <w:rFonts w:ascii="Times New Roman" w:hAnsi="Times New Roman" w:cs="Times New Roman"/>
          <w:b/>
          <w:bCs/>
          <w:sz w:val="24"/>
          <w:szCs w:val="24"/>
        </w:rPr>
        <w:tab/>
        <w:t>výše dávky</w:t>
      </w:r>
    </w:p>
    <w:p w14:paraId="5C710BA6" w14:textId="77777777" w:rsidR="00136252" w:rsidRDefault="00136252" w:rsidP="00136252">
      <w:pPr>
        <w:pBdr>
          <w:left w:val="single" w:sz="4" w:space="4" w:color="000000"/>
          <w:bottom w:val="single" w:sz="4" w:space="1" w:color="000000"/>
          <w:right w:val="single" w:sz="4" w:space="4" w:color="000000"/>
        </w:pBdr>
        <w:tabs>
          <w:tab w:val="left" w:pos="4536"/>
          <w:tab w:val="left" w:pos="6804"/>
        </w:tabs>
        <w:spacing w:after="0" w:line="240" w:lineRule="auto"/>
        <w:jc w:val="both"/>
        <w:rPr>
          <w:rFonts w:ascii="Times New Roman" w:hAnsi="Times New Roman"/>
          <w:sz w:val="24"/>
          <w:szCs w:val="24"/>
        </w:rPr>
      </w:pPr>
      <w:r>
        <w:rPr>
          <w:rFonts w:ascii="Times New Roman" w:hAnsi="Times New Roman" w:cs="Times New Roman"/>
          <w:sz w:val="24"/>
          <w:szCs w:val="24"/>
        </w:rPr>
        <w:t>___________________________________________________________________________</w:t>
      </w:r>
    </w:p>
    <w:p w14:paraId="77D8B937" w14:textId="77777777" w:rsidR="00136252" w:rsidRDefault="00136252" w:rsidP="00136252">
      <w:pPr>
        <w:pBdr>
          <w:left w:val="single" w:sz="4" w:space="4" w:color="000000"/>
          <w:bottom w:val="single" w:sz="4" w:space="1" w:color="000000"/>
          <w:right w:val="single" w:sz="4" w:space="4" w:color="000000"/>
        </w:pBdr>
        <w:tabs>
          <w:tab w:val="left" w:pos="4536"/>
          <w:tab w:val="left" w:pos="6804"/>
        </w:tabs>
        <w:spacing w:after="0" w:line="240" w:lineRule="auto"/>
        <w:jc w:val="both"/>
        <w:rPr>
          <w:rFonts w:ascii="Times New Roman" w:hAnsi="Times New Roman"/>
          <w:sz w:val="24"/>
          <w:szCs w:val="24"/>
        </w:rPr>
      </w:pPr>
    </w:p>
    <w:p w14:paraId="504671FC" w14:textId="77777777" w:rsidR="00136252" w:rsidRDefault="00136252" w:rsidP="00136252">
      <w:pPr>
        <w:pBdr>
          <w:left w:val="single" w:sz="4" w:space="4" w:color="000000"/>
          <w:bottom w:val="single" w:sz="4" w:space="1" w:color="000000"/>
          <w:right w:val="single" w:sz="4" w:space="4" w:color="000000"/>
        </w:pBdr>
        <w:tabs>
          <w:tab w:val="left" w:pos="4536"/>
          <w:tab w:val="left" w:pos="6804"/>
        </w:tabs>
        <w:spacing w:after="0" w:line="360" w:lineRule="auto"/>
        <w:jc w:val="both"/>
      </w:pPr>
      <w:r>
        <w:rPr>
          <w:rFonts w:ascii="Times New Roman" w:hAnsi="Times New Roman" w:cs="Times New Roman"/>
          <w:sz w:val="24"/>
          <w:szCs w:val="24"/>
        </w:rPr>
        <w:t xml:space="preserve">Pro jednotlivce  </w:t>
      </w:r>
      <w:r>
        <w:rPr>
          <w:rFonts w:ascii="Times New Roman" w:hAnsi="Times New Roman" w:cs="Times New Roman"/>
          <w:sz w:val="24"/>
          <w:szCs w:val="24"/>
        </w:rPr>
        <w:tab/>
        <w:t xml:space="preserve">   </w:t>
      </w:r>
      <w:r>
        <w:rPr>
          <w:rFonts w:ascii="Times New Roman" w:hAnsi="Times New Roman" w:cs="Times New Roman"/>
          <w:b/>
          <w:bCs/>
          <w:sz w:val="24"/>
          <w:szCs w:val="24"/>
        </w:rPr>
        <w:t>3860 Kč</w:t>
      </w:r>
      <w:r>
        <w:rPr>
          <w:rFonts w:ascii="Times New Roman" w:hAnsi="Times New Roman" w:cs="Times New Roman"/>
          <w:b/>
          <w:bCs/>
          <w:sz w:val="24"/>
          <w:szCs w:val="24"/>
        </w:rPr>
        <w:tab/>
        <w:t xml:space="preserve">   4250 Kč</w:t>
      </w:r>
    </w:p>
    <w:p w14:paraId="398FA5E4" w14:textId="77777777" w:rsidR="00136252" w:rsidRDefault="00136252" w:rsidP="00136252">
      <w:pPr>
        <w:pBdr>
          <w:left w:val="single" w:sz="4" w:space="4" w:color="000000"/>
          <w:bottom w:val="single" w:sz="4" w:space="1" w:color="000000"/>
          <w:right w:val="single" w:sz="4" w:space="4" w:color="000000"/>
        </w:pBdr>
        <w:tabs>
          <w:tab w:val="left" w:pos="4536"/>
          <w:tab w:val="left" w:pos="6804"/>
        </w:tabs>
        <w:spacing w:after="0" w:line="360" w:lineRule="auto"/>
        <w:jc w:val="both"/>
      </w:pPr>
      <w:r>
        <w:rPr>
          <w:rFonts w:ascii="Times New Roman" w:hAnsi="Times New Roman" w:cs="Times New Roman"/>
          <w:sz w:val="24"/>
          <w:szCs w:val="24"/>
        </w:rPr>
        <w:t>Pro první dospělou osobu v domácnosti</w:t>
      </w:r>
      <w:r>
        <w:rPr>
          <w:rFonts w:ascii="Times New Roman" w:hAnsi="Times New Roman" w:cs="Times New Roman"/>
          <w:sz w:val="24"/>
          <w:szCs w:val="24"/>
        </w:rPr>
        <w:tab/>
        <w:t xml:space="preserve">   </w:t>
      </w:r>
      <w:r>
        <w:rPr>
          <w:rFonts w:ascii="Times New Roman" w:hAnsi="Times New Roman" w:cs="Times New Roman"/>
          <w:b/>
          <w:bCs/>
          <w:sz w:val="24"/>
          <w:szCs w:val="24"/>
        </w:rPr>
        <w:t>3550 Kč</w:t>
      </w:r>
      <w:r>
        <w:rPr>
          <w:rFonts w:ascii="Times New Roman" w:hAnsi="Times New Roman" w:cs="Times New Roman"/>
          <w:b/>
          <w:bCs/>
          <w:sz w:val="24"/>
          <w:szCs w:val="24"/>
        </w:rPr>
        <w:tab/>
        <w:t xml:space="preserve">   3910 Kč</w:t>
      </w:r>
    </w:p>
    <w:p w14:paraId="56DBF165" w14:textId="77777777" w:rsidR="00136252" w:rsidRDefault="00136252" w:rsidP="00136252">
      <w:pPr>
        <w:pBdr>
          <w:left w:val="single" w:sz="4" w:space="4" w:color="000000"/>
          <w:bottom w:val="single" w:sz="4" w:space="1" w:color="000000"/>
          <w:right w:val="single" w:sz="4" w:space="4" w:color="000000"/>
        </w:pBdr>
        <w:tabs>
          <w:tab w:val="left" w:pos="4536"/>
          <w:tab w:val="left" w:pos="6804"/>
        </w:tabs>
        <w:spacing w:after="0" w:line="240" w:lineRule="auto"/>
        <w:jc w:val="both"/>
        <w:rPr>
          <w:rFonts w:ascii="Times New Roman" w:hAnsi="Times New Roman"/>
          <w:sz w:val="24"/>
          <w:szCs w:val="24"/>
        </w:rPr>
      </w:pPr>
      <w:r>
        <w:rPr>
          <w:rFonts w:ascii="Times New Roman" w:hAnsi="Times New Roman" w:cs="Times New Roman"/>
          <w:sz w:val="24"/>
          <w:szCs w:val="24"/>
        </w:rPr>
        <w:t>Pro druhou a další dospělou osobu</w:t>
      </w:r>
    </w:p>
    <w:p w14:paraId="4EC89A2A" w14:textId="77777777" w:rsidR="00136252" w:rsidRDefault="00136252" w:rsidP="00136252">
      <w:pPr>
        <w:pBdr>
          <w:left w:val="single" w:sz="4" w:space="4" w:color="000000"/>
          <w:bottom w:val="single" w:sz="4" w:space="1" w:color="000000"/>
          <w:right w:val="single" w:sz="4" w:space="4" w:color="000000"/>
        </w:pBdr>
        <w:tabs>
          <w:tab w:val="left" w:pos="4536"/>
          <w:tab w:val="left" w:pos="6804"/>
        </w:tabs>
        <w:spacing w:after="0" w:line="360" w:lineRule="auto"/>
        <w:jc w:val="both"/>
      </w:pPr>
      <w:r>
        <w:rPr>
          <w:rFonts w:ascii="Times New Roman" w:hAnsi="Times New Roman" w:cs="Times New Roman"/>
          <w:sz w:val="24"/>
          <w:szCs w:val="24"/>
        </w:rPr>
        <w:t>v domácnosti</w:t>
      </w:r>
      <w:r>
        <w:rPr>
          <w:rFonts w:ascii="Times New Roman" w:hAnsi="Times New Roman" w:cs="Times New Roman"/>
          <w:sz w:val="24"/>
          <w:szCs w:val="24"/>
        </w:rPr>
        <w:tab/>
        <w:t xml:space="preserve">   </w:t>
      </w:r>
      <w:r>
        <w:rPr>
          <w:rFonts w:ascii="Times New Roman" w:hAnsi="Times New Roman" w:cs="Times New Roman"/>
          <w:b/>
          <w:bCs/>
          <w:sz w:val="24"/>
          <w:szCs w:val="24"/>
        </w:rPr>
        <w:t>3200 Kč</w:t>
      </w:r>
      <w:r>
        <w:rPr>
          <w:rFonts w:ascii="Times New Roman" w:hAnsi="Times New Roman" w:cs="Times New Roman"/>
          <w:b/>
          <w:bCs/>
          <w:sz w:val="24"/>
          <w:szCs w:val="24"/>
        </w:rPr>
        <w:tab/>
        <w:t xml:space="preserve">   3530 Kč</w:t>
      </w:r>
    </w:p>
    <w:p w14:paraId="00CF1B5F" w14:textId="77777777" w:rsidR="00136252" w:rsidRDefault="00136252" w:rsidP="00136252">
      <w:pPr>
        <w:pBdr>
          <w:left w:val="single" w:sz="4" w:space="4" w:color="000000"/>
          <w:bottom w:val="single" w:sz="4" w:space="1" w:color="000000"/>
          <w:right w:val="single" w:sz="4" w:space="4" w:color="000000"/>
        </w:pBdr>
        <w:tabs>
          <w:tab w:val="left" w:pos="4536"/>
          <w:tab w:val="left" w:pos="6804"/>
        </w:tabs>
        <w:spacing w:after="0" w:line="360" w:lineRule="auto"/>
        <w:jc w:val="both"/>
      </w:pPr>
      <w:r>
        <w:rPr>
          <w:rFonts w:ascii="Times New Roman" w:hAnsi="Times New Roman" w:cs="Times New Roman"/>
          <w:sz w:val="24"/>
          <w:szCs w:val="24"/>
        </w:rPr>
        <w:t>Nezaopatřené dítě do 6 let</w:t>
      </w:r>
      <w:r>
        <w:rPr>
          <w:rFonts w:ascii="Times New Roman" w:hAnsi="Times New Roman" w:cs="Times New Roman"/>
          <w:sz w:val="24"/>
          <w:szCs w:val="24"/>
        </w:rPr>
        <w:tab/>
        <w:t xml:space="preserve">   </w:t>
      </w:r>
      <w:r>
        <w:rPr>
          <w:rFonts w:ascii="Times New Roman" w:hAnsi="Times New Roman" w:cs="Times New Roman"/>
          <w:b/>
          <w:bCs/>
          <w:sz w:val="24"/>
          <w:szCs w:val="24"/>
        </w:rPr>
        <w:t>1970 Kč</w:t>
      </w:r>
      <w:r>
        <w:rPr>
          <w:rFonts w:ascii="Times New Roman" w:hAnsi="Times New Roman" w:cs="Times New Roman"/>
          <w:b/>
          <w:bCs/>
          <w:sz w:val="24"/>
          <w:szCs w:val="24"/>
        </w:rPr>
        <w:tab/>
        <w:t xml:space="preserve">   2170 Kč</w:t>
      </w:r>
    </w:p>
    <w:p w14:paraId="2459C462" w14:textId="77777777" w:rsidR="00136252" w:rsidRDefault="00136252" w:rsidP="00136252">
      <w:pPr>
        <w:pBdr>
          <w:left w:val="single" w:sz="4" w:space="4" w:color="000000"/>
          <w:bottom w:val="single" w:sz="4" w:space="1" w:color="000000"/>
          <w:right w:val="single" w:sz="4" w:space="4" w:color="000000"/>
        </w:pBdr>
        <w:tabs>
          <w:tab w:val="left" w:pos="4536"/>
          <w:tab w:val="left" w:pos="6804"/>
        </w:tabs>
        <w:spacing w:after="0" w:line="360" w:lineRule="auto"/>
        <w:jc w:val="both"/>
      </w:pPr>
      <w:r>
        <w:rPr>
          <w:rFonts w:ascii="Times New Roman" w:hAnsi="Times New Roman" w:cs="Times New Roman"/>
          <w:sz w:val="24"/>
          <w:szCs w:val="24"/>
        </w:rPr>
        <w:t>Nezaopatřené dítě 6 až 15 let</w:t>
      </w:r>
      <w:r>
        <w:rPr>
          <w:rFonts w:ascii="Times New Roman" w:hAnsi="Times New Roman" w:cs="Times New Roman"/>
          <w:sz w:val="24"/>
          <w:szCs w:val="24"/>
        </w:rPr>
        <w:tab/>
        <w:t xml:space="preserve">   </w:t>
      </w:r>
      <w:r>
        <w:rPr>
          <w:rFonts w:ascii="Times New Roman" w:hAnsi="Times New Roman" w:cs="Times New Roman"/>
          <w:b/>
          <w:bCs/>
          <w:sz w:val="24"/>
          <w:szCs w:val="24"/>
        </w:rPr>
        <w:t>2420 Kč</w:t>
      </w:r>
      <w:r>
        <w:rPr>
          <w:rFonts w:ascii="Times New Roman" w:hAnsi="Times New Roman" w:cs="Times New Roman"/>
          <w:b/>
          <w:bCs/>
          <w:sz w:val="24"/>
          <w:szCs w:val="24"/>
        </w:rPr>
        <w:tab/>
        <w:t xml:space="preserve">   2670 Kč</w:t>
      </w:r>
    </w:p>
    <w:p w14:paraId="22CFB846" w14:textId="77777777" w:rsidR="00136252" w:rsidRDefault="00136252" w:rsidP="00136252">
      <w:pPr>
        <w:pBdr>
          <w:left w:val="single" w:sz="4" w:space="4" w:color="000000"/>
          <w:bottom w:val="single" w:sz="4" w:space="1" w:color="000000"/>
          <w:right w:val="single" w:sz="4" w:space="4" w:color="000000"/>
        </w:pBdr>
        <w:tabs>
          <w:tab w:val="left" w:pos="4536"/>
          <w:tab w:val="left" w:pos="6804"/>
        </w:tabs>
        <w:spacing w:after="0" w:line="360" w:lineRule="auto"/>
        <w:jc w:val="both"/>
      </w:pPr>
      <w:r>
        <w:rPr>
          <w:rFonts w:ascii="Times New Roman" w:hAnsi="Times New Roman" w:cs="Times New Roman"/>
          <w:sz w:val="24"/>
          <w:szCs w:val="24"/>
        </w:rPr>
        <w:t>Nezaopatřené dítě 15 až 26 let</w:t>
      </w:r>
      <w:r>
        <w:rPr>
          <w:rFonts w:ascii="Times New Roman" w:hAnsi="Times New Roman" w:cs="Times New Roman"/>
          <w:sz w:val="24"/>
          <w:szCs w:val="24"/>
        </w:rPr>
        <w:tab/>
        <w:t xml:space="preserve">   </w:t>
      </w:r>
      <w:r>
        <w:rPr>
          <w:rFonts w:ascii="Times New Roman" w:hAnsi="Times New Roman" w:cs="Times New Roman"/>
          <w:b/>
          <w:bCs/>
          <w:sz w:val="24"/>
          <w:szCs w:val="24"/>
        </w:rPr>
        <w:t>2770 Kč</w:t>
      </w:r>
      <w:r>
        <w:rPr>
          <w:rFonts w:ascii="Times New Roman" w:hAnsi="Times New Roman" w:cs="Times New Roman"/>
          <w:b/>
          <w:bCs/>
          <w:sz w:val="24"/>
          <w:szCs w:val="24"/>
        </w:rPr>
        <w:tab/>
        <w:t xml:space="preserve">   3050 Kč</w:t>
      </w:r>
    </w:p>
    <w:p w14:paraId="15DD1E27" w14:textId="77777777" w:rsidR="00136252" w:rsidRDefault="00136252" w:rsidP="00136252">
      <w:pPr>
        <w:pBdr>
          <w:left w:val="single" w:sz="4" w:space="4" w:color="000000"/>
          <w:bottom w:val="single" w:sz="4" w:space="1" w:color="000000"/>
          <w:right w:val="single" w:sz="4" w:space="4" w:color="000000"/>
        </w:pBdr>
        <w:tabs>
          <w:tab w:val="left" w:pos="4536"/>
          <w:tab w:val="left" w:pos="6804"/>
        </w:tabs>
        <w:spacing w:after="0" w:line="240" w:lineRule="auto"/>
        <w:jc w:val="both"/>
        <w:rPr>
          <w:rFonts w:ascii="Times New Roman" w:hAnsi="Times New Roman"/>
          <w:b/>
          <w:bCs/>
          <w:sz w:val="24"/>
          <w:szCs w:val="24"/>
        </w:rPr>
      </w:pPr>
    </w:p>
    <w:p w14:paraId="5EDA694A" w14:textId="77777777" w:rsidR="00136252" w:rsidRDefault="00136252" w:rsidP="00136252">
      <w:pPr>
        <w:pBdr>
          <w:left w:val="single" w:sz="4" w:space="4" w:color="000000"/>
          <w:bottom w:val="single" w:sz="4" w:space="1" w:color="000000"/>
          <w:right w:val="single" w:sz="4" w:space="4" w:color="000000"/>
        </w:pBdr>
        <w:tabs>
          <w:tab w:val="left" w:pos="4536"/>
          <w:tab w:val="left" w:pos="6804"/>
        </w:tabs>
        <w:spacing w:after="0" w:line="240" w:lineRule="auto"/>
        <w:jc w:val="both"/>
        <w:rPr>
          <w:rFonts w:ascii="Times New Roman" w:hAnsi="Times New Roman"/>
          <w:b/>
          <w:bCs/>
          <w:sz w:val="24"/>
          <w:szCs w:val="24"/>
        </w:rPr>
      </w:pPr>
      <w:r>
        <w:rPr>
          <w:rFonts w:ascii="Times New Roman" w:hAnsi="Times New Roman" w:cs="Times New Roman"/>
          <w:b/>
          <w:bCs/>
          <w:sz w:val="24"/>
          <w:szCs w:val="24"/>
        </w:rPr>
        <w:t>Existenční minimum</w:t>
      </w:r>
      <w:r>
        <w:rPr>
          <w:rFonts w:ascii="Times New Roman" w:hAnsi="Times New Roman" w:cs="Times New Roman"/>
          <w:b/>
          <w:bCs/>
          <w:sz w:val="24"/>
          <w:szCs w:val="24"/>
        </w:rPr>
        <w:tab/>
        <w:t xml:space="preserve">   2490 Kč</w:t>
      </w:r>
      <w:r>
        <w:rPr>
          <w:rFonts w:ascii="Times New Roman" w:hAnsi="Times New Roman" w:cs="Times New Roman"/>
          <w:b/>
          <w:bCs/>
          <w:sz w:val="24"/>
          <w:szCs w:val="24"/>
        </w:rPr>
        <w:tab/>
        <w:t xml:space="preserve">   2740 Kč</w:t>
      </w:r>
    </w:p>
    <w:p w14:paraId="7C061708" w14:textId="77777777" w:rsidR="00136252" w:rsidRDefault="00136252" w:rsidP="00136252">
      <w:pPr>
        <w:tabs>
          <w:tab w:val="left" w:pos="4536"/>
          <w:tab w:val="left" w:pos="6804"/>
        </w:tabs>
        <w:spacing w:after="0" w:line="240" w:lineRule="auto"/>
        <w:jc w:val="both"/>
        <w:rPr>
          <w:rFonts w:ascii="Times New Roman" w:hAnsi="Times New Roman"/>
          <w:b/>
          <w:bCs/>
          <w:sz w:val="24"/>
          <w:szCs w:val="24"/>
        </w:rPr>
      </w:pPr>
    </w:p>
    <w:p w14:paraId="10AE79A8" w14:textId="77777777" w:rsidR="00136252" w:rsidRDefault="00136252" w:rsidP="00136252">
      <w:pPr>
        <w:tabs>
          <w:tab w:val="left" w:pos="4536"/>
          <w:tab w:val="left" w:pos="6804"/>
        </w:tabs>
        <w:spacing w:after="0" w:line="240" w:lineRule="auto"/>
        <w:jc w:val="both"/>
        <w:rPr>
          <w:rFonts w:ascii="Times New Roman" w:hAnsi="Times New Roman"/>
          <w:b/>
          <w:bCs/>
          <w:sz w:val="24"/>
          <w:szCs w:val="24"/>
        </w:rPr>
      </w:pPr>
    </w:p>
    <w:p w14:paraId="107DDD4E" w14:textId="77777777" w:rsidR="00136252" w:rsidRDefault="00136252" w:rsidP="00136252">
      <w:pPr>
        <w:tabs>
          <w:tab w:val="left" w:pos="4536"/>
          <w:tab w:val="left" w:pos="6804"/>
        </w:tabs>
        <w:spacing w:after="0" w:line="240" w:lineRule="auto"/>
        <w:jc w:val="both"/>
      </w:pPr>
      <w:r>
        <w:rPr>
          <w:rFonts w:ascii="Times New Roman" w:hAnsi="Times New Roman" w:cs="Times New Roman"/>
          <w:b/>
          <w:bCs/>
          <w:sz w:val="28"/>
          <w:szCs w:val="28"/>
        </w:rPr>
        <w:t xml:space="preserve">     </w:t>
      </w:r>
      <w:r>
        <w:rPr>
          <w:rFonts w:ascii="Times New Roman" w:hAnsi="Times New Roman" w:cs="Times New Roman"/>
          <w:sz w:val="28"/>
          <w:szCs w:val="28"/>
        </w:rPr>
        <w:t>Životní a existenční minimum se obvykle zvyšuje nařízením vlády k 1. lednu podle skutečného vývoje spotřebitelských cen, pokud nárůst nákladů na výživu a na ostatní základní osobní potřeby přesáhne ve stanoveném rozhodném období 5 %. Za mimořádných okolností ale může vláda zvýšit životní a existenční minimum také mimo standardní termín valorizace, což je právě letošní případ.</w:t>
      </w:r>
    </w:p>
    <w:p w14:paraId="479FA073" w14:textId="77777777" w:rsidR="00136252" w:rsidRDefault="00136252" w:rsidP="00136252">
      <w:pPr>
        <w:tabs>
          <w:tab w:val="left" w:pos="4536"/>
          <w:tab w:val="left" w:pos="6804"/>
        </w:tabs>
        <w:spacing w:after="0" w:line="240" w:lineRule="auto"/>
        <w:jc w:val="both"/>
        <w:rPr>
          <w:rFonts w:ascii="Times New Roman" w:hAnsi="Times New Roman"/>
          <w:sz w:val="28"/>
          <w:szCs w:val="28"/>
        </w:rPr>
      </w:pPr>
    </w:p>
    <w:p w14:paraId="51DB2E93" w14:textId="77777777" w:rsidR="00136252" w:rsidRDefault="00136252" w:rsidP="00136252">
      <w:pPr>
        <w:tabs>
          <w:tab w:val="left" w:pos="4536"/>
          <w:tab w:val="left" w:pos="6804"/>
        </w:tabs>
        <w:spacing w:after="0" w:line="240" w:lineRule="auto"/>
        <w:jc w:val="both"/>
        <w:rPr>
          <w:rFonts w:ascii="Times New Roman" w:hAnsi="Times New Roman"/>
          <w:sz w:val="28"/>
          <w:szCs w:val="28"/>
        </w:rPr>
      </w:pPr>
    </w:p>
    <w:p w14:paraId="60968C3A" w14:textId="77777777" w:rsidR="00136252" w:rsidRDefault="00136252" w:rsidP="00136252">
      <w:pPr>
        <w:tabs>
          <w:tab w:val="left" w:pos="4536"/>
          <w:tab w:val="left" w:pos="6804"/>
        </w:tabs>
        <w:spacing w:after="0" w:line="240" w:lineRule="auto"/>
        <w:jc w:val="both"/>
        <w:rPr>
          <w:rFonts w:ascii="Times New Roman" w:hAnsi="Times New Roman"/>
          <w:sz w:val="28"/>
          <w:szCs w:val="28"/>
        </w:rPr>
      </w:pPr>
    </w:p>
    <w:p w14:paraId="0A8E6A36" w14:textId="77777777" w:rsidR="00136252" w:rsidRDefault="00136252" w:rsidP="00136252">
      <w:pPr>
        <w:tabs>
          <w:tab w:val="left" w:pos="4536"/>
          <w:tab w:val="left" w:pos="6804"/>
        </w:tabs>
        <w:spacing w:after="0" w:line="240" w:lineRule="auto"/>
        <w:jc w:val="both"/>
        <w:rPr>
          <w:rFonts w:ascii="Times New Roman" w:hAnsi="Times New Roman"/>
          <w:b/>
          <w:bCs/>
          <w:sz w:val="28"/>
          <w:szCs w:val="28"/>
        </w:rPr>
      </w:pPr>
      <w:r>
        <w:rPr>
          <w:rFonts w:ascii="Times New Roman" w:hAnsi="Times New Roman" w:cs="Times New Roman"/>
          <w:b/>
          <w:bCs/>
          <w:sz w:val="28"/>
          <w:szCs w:val="28"/>
        </w:rPr>
        <w:t>Změny výše životního a existenčního minima ovlivní řadu dávek</w:t>
      </w:r>
    </w:p>
    <w:p w14:paraId="148D44A1" w14:textId="77777777" w:rsidR="00136252" w:rsidRDefault="00136252" w:rsidP="00136252">
      <w:pPr>
        <w:tabs>
          <w:tab w:val="left" w:pos="4536"/>
          <w:tab w:val="left" w:pos="6804"/>
        </w:tabs>
        <w:spacing w:after="0" w:line="240" w:lineRule="auto"/>
        <w:jc w:val="both"/>
        <w:rPr>
          <w:rFonts w:ascii="Times New Roman" w:hAnsi="Times New Roman"/>
          <w:b/>
          <w:bCs/>
          <w:sz w:val="28"/>
          <w:szCs w:val="28"/>
        </w:rPr>
      </w:pPr>
    </w:p>
    <w:p w14:paraId="0A8E9202" w14:textId="77777777" w:rsidR="00136252" w:rsidRDefault="00136252" w:rsidP="00136252">
      <w:pPr>
        <w:tabs>
          <w:tab w:val="left" w:pos="4536"/>
          <w:tab w:val="left" w:pos="6804"/>
        </w:tabs>
        <w:spacing w:after="0" w:line="240" w:lineRule="auto"/>
        <w:jc w:val="both"/>
        <w:rPr>
          <w:rFonts w:ascii="Times New Roman" w:hAnsi="Times New Roman"/>
          <w:sz w:val="28"/>
          <w:szCs w:val="28"/>
        </w:rPr>
      </w:pPr>
      <w:r>
        <w:rPr>
          <w:rFonts w:ascii="Times New Roman" w:hAnsi="Times New Roman" w:cs="Times New Roman"/>
          <w:sz w:val="28"/>
          <w:szCs w:val="28"/>
        </w:rPr>
        <w:t xml:space="preserve">     Kromě toho, že dojde k navýšení dávek životního a existenčního minima, se změna dotkne i řady dalších dávek. Institut životního a existenčního minima se totiž využívá jako východisko při stanovení nároku na některé dávky a při výpočtu jejich výše.</w:t>
      </w:r>
    </w:p>
    <w:p w14:paraId="1A840F13" w14:textId="77777777" w:rsidR="00136252" w:rsidRDefault="00136252" w:rsidP="00136252">
      <w:pPr>
        <w:tabs>
          <w:tab w:val="left" w:pos="4536"/>
          <w:tab w:val="left" w:pos="6804"/>
        </w:tabs>
        <w:spacing w:after="0" w:line="240" w:lineRule="auto"/>
        <w:jc w:val="both"/>
        <w:rPr>
          <w:rFonts w:ascii="Times New Roman" w:hAnsi="Times New Roman"/>
          <w:sz w:val="28"/>
          <w:szCs w:val="28"/>
        </w:rPr>
      </w:pPr>
    </w:p>
    <w:p w14:paraId="57431628" w14:textId="77777777" w:rsidR="00136252" w:rsidRDefault="00136252" w:rsidP="00136252">
      <w:pPr>
        <w:tabs>
          <w:tab w:val="left" w:pos="4536"/>
          <w:tab w:val="left" w:pos="6804"/>
        </w:tabs>
        <w:spacing w:after="0" w:line="240" w:lineRule="auto"/>
        <w:jc w:val="both"/>
        <w:rPr>
          <w:rFonts w:ascii="Times New Roman" w:hAnsi="Times New Roman"/>
          <w:sz w:val="28"/>
          <w:szCs w:val="28"/>
        </w:rPr>
      </w:pPr>
      <w:r>
        <w:rPr>
          <w:rFonts w:ascii="Times New Roman" w:hAnsi="Times New Roman" w:cs="Times New Roman"/>
          <w:sz w:val="28"/>
          <w:szCs w:val="28"/>
        </w:rPr>
        <w:t>Zvýšení životního minima se tedy dotkne např.:</w:t>
      </w:r>
    </w:p>
    <w:p w14:paraId="43B5D698" w14:textId="77777777" w:rsidR="00136252" w:rsidRDefault="00136252" w:rsidP="00136252">
      <w:pPr>
        <w:tabs>
          <w:tab w:val="left" w:pos="4536"/>
          <w:tab w:val="left" w:pos="6804"/>
        </w:tabs>
        <w:spacing w:after="0" w:line="240" w:lineRule="auto"/>
        <w:jc w:val="both"/>
        <w:rPr>
          <w:rFonts w:ascii="Times New Roman" w:hAnsi="Times New Roman"/>
          <w:sz w:val="28"/>
          <w:szCs w:val="28"/>
        </w:rPr>
      </w:pPr>
    </w:p>
    <w:p w14:paraId="31F66BCC" w14:textId="77777777" w:rsidR="00136252" w:rsidRDefault="00136252" w:rsidP="003904DA">
      <w:pPr>
        <w:pStyle w:val="Odstavecseseznamem"/>
        <w:numPr>
          <w:ilvl w:val="0"/>
          <w:numId w:val="2"/>
        </w:numPr>
        <w:tabs>
          <w:tab w:val="left" w:pos="4536"/>
          <w:tab w:val="left" w:pos="6804"/>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přídavků na dítě,</w:t>
      </w:r>
    </w:p>
    <w:p w14:paraId="55923E22" w14:textId="77777777" w:rsidR="00136252" w:rsidRDefault="00136252" w:rsidP="003904DA">
      <w:pPr>
        <w:pStyle w:val="Odstavecseseznamem"/>
        <w:numPr>
          <w:ilvl w:val="0"/>
          <w:numId w:val="2"/>
        </w:numPr>
        <w:tabs>
          <w:tab w:val="left" w:pos="4536"/>
          <w:tab w:val="left" w:pos="6804"/>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porodného,</w:t>
      </w:r>
    </w:p>
    <w:p w14:paraId="66669410" w14:textId="77777777" w:rsidR="00136252" w:rsidRDefault="00136252" w:rsidP="003904DA">
      <w:pPr>
        <w:pStyle w:val="Odstavecseseznamem"/>
        <w:numPr>
          <w:ilvl w:val="0"/>
          <w:numId w:val="2"/>
        </w:numPr>
        <w:tabs>
          <w:tab w:val="left" w:pos="4536"/>
          <w:tab w:val="left" w:pos="6804"/>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příspěvku na živobytí,</w:t>
      </w:r>
    </w:p>
    <w:p w14:paraId="084B115E" w14:textId="77777777" w:rsidR="00136252" w:rsidRDefault="00136252" w:rsidP="003904DA">
      <w:pPr>
        <w:pStyle w:val="Odstavecseseznamem"/>
        <w:numPr>
          <w:ilvl w:val="0"/>
          <w:numId w:val="2"/>
        </w:numPr>
        <w:tabs>
          <w:tab w:val="left" w:pos="4536"/>
          <w:tab w:val="left" w:pos="6804"/>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doplatku na bydlení,</w:t>
      </w:r>
    </w:p>
    <w:p w14:paraId="42E5F7AC" w14:textId="77777777" w:rsidR="00136252" w:rsidRDefault="00136252" w:rsidP="003904DA">
      <w:pPr>
        <w:pStyle w:val="Odstavecseseznamem"/>
        <w:numPr>
          <w:ilvl w:val="0"/>
          <w:numId w:val="2"/>
        </w:numPr>
        <w:tabs>
          <w:tab w:val="left" w:pos="4536"/>
          <w:tab w:val="left" w:pos="6804"/>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mimořádné okamžité pomoci,</w:t>
      </w:r>
    </w:p>
    <w:p w14:paraId="0B5B67FD" w14:textId="77777777" w:rsidR="00136252" w:rsidRDefault="00136252" w:rsidP="003904DA">
      <w:pPr>
        <w:pStyle w:val="Odstavecseseznamem"/>
        <w:numPr>
          <w:ilvl w:val="0"/>
          <w:numId w:val="2"/>
        </w:numPr>
        <w:tabs>
          <w:tab w:val="left" w:pos="4536"/>
          <w:tab w:val="left" w:pos="6804"/>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příspěvku při pěstounské péči,</w:t>
      </w:r>
    </w:p>
    <w:p w14:paraId="4CB11AF8" w14:textId="77777777" w:rsidR="00136252" w:rsidRDefault="00136252" w:rsidP="003904DA">
      <w:pPr>
        <w:pStyle w:val="Odstavecseseznamem"/>
        <w:numPr>
          <w:ilvl w:val="0"/>
          <w:numId w:val="2"/>
        </w:numPr>
        <w:tabs>
          <w:tab w:val="left" w:pos="4536"/>
          <w:tab w:val="left" w:pos="6804"/>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příspěvku na zvláštní pomůcku,</w:t>
      </w:r>
    </w:p>
    <w:p w14:paraId="41646F90" w14:textId="77777777" w:rsidR="00136252" w:rsidRDefault="00136252" w:rsidP="003904DA">
      <w:pPr>
        <w:pStyle w:val="Odstavecseseznamem"/>
        <w:numPr>
          <w:ilvl w:val="0"/>
          <w:numId w:val="2"/>
        </w:numPr>
        <w:tabs>
          <w:tab w:val="left" w:pos="4536"/>
          <w:tab w:val="left" w:pos="6804"/>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příspěvku na péči,</w:t>
      </w:r>
    </w:p>
    <w:p w14:paraId="4518CE7D" w14:textId="77777777" w:rsidR="00136252" w:rsidRDefault="00136252" w:rsidP="003904DA">
      <w:pPr>
        <w:pStyle w:val="Odstavecseseznamem"/>
        <w:numPr>
          <w:ilvl w:val="0"/>
          <w:numId w:val="2"/>
        </w:numPr>
        <w:tabs>
          <w:tab w:val="left" w:pos="4536"/>
          <w:tab w:val="left" w:pos="6804"/>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nezabavitelného minima u dlužníků,</w:t>
      </w:r>
    </w:p>
    <w:p w14:paraId="63B66FD1" w14:textId="77777777" w:rsidR="00136252" w:rsidRDefault="00136252" w:rsidP="003904DA">
      <w:pPr>
        <w:pStyle w:val="Odstavecseseznamem"/>
        <w:numPr>
          <w:ilvl w:val="0"/>
          <w:numId w:val="2"/>
        </w:numPr>
        <w:tabs>
          <w:tab w:val="left" w:pos="4536"/>
          <w:tab w:val="left" w:pos="6804"/>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alimentů.</w:t>
      </w:r>
    </w:p>
    <w:p w14:paraId="68ECA008" w14:textId="77777777" w:rsidR="00136252" w:rsidRDefault="00136252" w:rsidP="00136252">
      <w:pPr>
        <w:tabs>
          <w:tab w:val="left" w:pos="4536"/>
          <w:tab w:val="left" w:pos="6804"/>
        </w:tabs>
        <w:spacing w:after="0" w:line="240" w:lineRule="auto"/>
        <w:jc w:val="both"/>
        <w:rPr>
          <w:rFonts w:ascii="Times New Roman" w:hAnsi="Times New Roman"/>
          <w:sz w:val="28"/>
          <w:szCs w:val="28"/>
        </w:rPr>
      </w:pPr>
    </w:p>
    <w:p w14:paraId="58C43D74" w14:textId="77777777" w:rsidR="00136252" w:rsidRDefault="00136252" w:rsidP="00136252">
      <w:pPr>
        <w:tabs>
          <w:tab w:val="left" w:pos="4536"/>
          <w:tab w:val="left" w:pos="6804"/>
        </w:tabs>
        <w:spacing w:after="0" w:line="240" w:lineRule="auto"/>
        <w:jc w:val="both"/>
        <w:rPr>
          <w:rFonts w:ascii="Times New Roman" w:hAnsi="Times New Roman"/>
          <w:sz w:val="28"/>
          <w:szCs w:val="28"/>
        </w:rPr>
      </w:pPr>
      <w:r>
        <w:rPr>
          <w:rFonts w:ascii="Times New Roman" w:hAnsi="Times New Roman" w:cs="Times New Roman"/>
          <w:sz w:val="28"/>
          <w:szCs w:val="28"/>
        </w:rPr>
        <w:t xml:space="preserve">     S vyšším životním minimem se také zvýší nutný příjem žadatele o úvěr, protože banky a úvěrové společnosti při posuzování žádosti o úvěr kromě jiného počítají i s životním minimem daného žadatele, resp. celé jeho domácnosti.,</w:t>
      </w:r>
    </w:p>
    <w:p w14:paraId="7B767037" w14:textId="77777777" w:rsidR="00136252" w:rsidRDefault="00136252" w:rsidP="00136252">
      <w:pPr>
        <w:tabs>
          <w:tab w:val="left" w:pos="4536"/>
          <w:tab w:val="left" w:pos="6804"/>
        </w:tabs>
        <w:spacing w:after="0" w:line="240" w:lineRule="auto"/>
        <w:jc w:val="both"/>
        <w:rPr>
          <w:rFonts w:ascii="Times New Roman" w:hAnsi="Times New Roman"/>
          <w:sz w:val="28"/>
          <w:szCs w:val="28"/>
        </w:rPr>
      </w:pPr>
    </w:p>
    <w:p w14:paraId="09BBEF76" w14:textId="77777777" w:rsidR="00136252" w:rsidRDefault="00136252" w:rsidP="00136252">
      <w:pPr>
        <w:tabs>
          <w:tab w:val="left" w:pos="4536"/>
          <w:tab w:val="left" w:pos="6804"/>
        </w:tabs>
        <w:spacing w:after="0" w:line="240" w:lineRule="auto"/>
        <w:jc w:val="both"/>
        <w:rPr>
          <w:rFonts w:ascii="Times New Roman" w:hAnsi="Times New Roman"/>
          <w:sz w:val="28"/>
          <w:szCs w:val="28"/>
        </w:rPr>
      </w:pPr>
    </w:p>
    <w:p w14:paraId="09DE308D" w14:textId="77777777" w:rsidR="00136252" w:rsidRDefault="00136252" w:rsidP="00136252">
      <w:pPr>
        <w:tabs>
          <w:tab w:val="left" w:pos="4536"/>
          <w:tab w:val="left" w:pos="6804"/>
        </w:tabs>
        <w:spacing w:after="0" w:line="240" w:lineRule="auto"/>
        <w:jc w:val="both"/>
        <w:rPr>
          <w:rFonts w:ascii="Times New Roman" w:hAnsi="Times New Roman"/>
          <w:b/>
          <w:bCs/>
          <w:sz w:val="28"/>
          <w:szCs w:val="28"/>
        </w:rPr>
      </w:pPr>
      <w:r>
        <w:rPr>
          <w:rFonts w:ascii="Times New Roman" w:hAnsi="Times New Roman" w:cs="Times New Roman"/>
          <w:b/>
          <w:bCs/>
          <w:sz w:val="28"/>
          <w:szCs w:val="28"/>
        </w:rPr>
        <w:t>Životní minimum a dávky</w:t>
      </w:r>
    </w:p>
    <w:p w14:paraId="2BF94AEB" w14:textId="77777777" w:rsidR="00136252" w:rsidRDefault="00136252" w:rsidP="00136252">
      <w:pPr>
        <w:tabs>
          <w:tab w:val="left" w:pos="4536"/>
          <w:tab w:val="left" w:pos="6804"/>
        </w:tabs>
        <w:spacing w:after="0" w:line="240" w:lineRule="auto"/>
        <w:jc w:val="both"/>
        <w:rPr>
          <w:rFonts w:ascii="Times New Roman" w:hAnsi="Times New Roman"/>
          <w:b/>
          <w:bCs/>
          <w:sz w:val="28"/>
          <w:szCs w:val="28"/>
        </w:rPr>
      </w:pPr>
    </w:p>
    <w:p w14:paraId="15BBEDF8" w14:textId="77777777" w:rsidR="00136252" w:rsidRDefault="00136252" w:rsidP="00136252">
      <w:pPr>
        <w:tabs>
          <w:tab w:val="left" w:pos="4536"/>
          <w:tab w:val="left" w:pos="6804"/>
        </w:tabs>
        <w:spacing w:after="0" w:line="240" w:lineRule="auto"/>
        <w:jc w:val="both"/>
        <w:rPr>
          <w:rFonts w:ascii="Times New Roman" w:hAnsi="Times New Roman"/>
          <w:sz w:val="28"/>
          <w:szCs w:val="28"/>
        </w:rPr>
      </w:pPr>
      <w:r>
        <w:rPr>
          <w:rFonts w:ascii="Times New Roman" w:hAnsi="Times New Roman" w:cs="Times New Roman"/>
          <w:sz w:val="28"/>
          <w:szCs w:val="28"/>
        </w:rPr>
        <w:t xml:space="preserve">     Jak tedy životní minimum s dávkami souvisí?</w:t>
      </w:r>
    </w:p>
    <w:p w14:paraId="65A4F957" w14:textId="77777777" w:rsidR="00136252" w:rsidRDefault="00136252" w:rsidP="00136252">
      <w:pPr>
        <w:tabs>
          <w:tab w:val="left" w:pos="4536"/>
          <w:tab w:val="left" w:pos="6804"/>
        </w:tabs>
        <w:spacing w:after="0" w:line="240" w:lineRule="auto"/>
        <w:jc w:val="both"/>
        <w:rPr>
          <w:rFonts w:ascii="Times New Roman" w:hAnsi="Times New Roman"/>
          <w:sz w:val="28"/>
          <w:szCs w:val="28"/>
        </w:rPr>
      </w:pPr>
    </w:p>
    <w:p w14:paraId="04FE6BEE" w14:textId="77777777" w:rsidR="00136252" w:rsidRDefault="00136252" w:rsidP="00136252">
      <w:pPr>
        <w:tabs>
          <w:tab w:val="left" w:pos="4536"/>
          <w:tab w:val="left" w:pos="6804"/>
        </w:tabs>
        <w:spacing w:after="0" w:line="240" w:lineRule="auto"/>
        <w:jc w:val="both"/>
      </w:pPr>
      <w:r>
        <w:rPr>
          <w:rFonts w:ascii="Times New Roman" w:hAnsi="Times New Roman" w:cs="Times New Roman"/>
          <w:sz w:val="28"/>
          <w:szCs w:val="28"/>
        </w:rPr>
        <w:t xml:space="preserve">     Na </w:t>
      </w:r>
      <w:r>
        <w:rPr>
          <w:rFonts w:ascii="Times New Roman" w:hAnsi="Times New Roman" w:cs="Times New Roman"/>
          <w:b/>
          <w:bCs/>
          <w:sz w:val="28"/>
          <w:szCs w:val="28"/>
        </w:rPr>
        <w:t xml:space="preserve">přídavek na dítě </w:t>
      </w:r>
      <w:r>
        <w:rPr>
          <w:rFonts w:ascii="Times New Roman" w:hAnsi="Times New Roman" w:cs="Times New Roman"/>
          <w:sz w:val="28"/>
          <w:szCs w:val="28"/>
        </w:rPr>
        <w:t>vznikne nárok nezaopatřenému dítěti, jestliže čistý příjem v rodině je nižší než 3,4násobek životního minima rodiny.</w:t>
      </w:r>
    </w:p>
    <w:p w14:paraId="2F7F3D76" w14:textId="77777777" w:rsidR="00136252" w:rsidRDefault="00136252" w:rsidP="00136252">
      <w:pPr>
        <w:tabs>
          <w:tab w:val="left" w:pos="4536"/>
          <w:tab w:val="left" w:pos="6804"/>
        </w:tabs>
        <w:spacing w:after="0" w:line="240" w:lineRule="auto"/>
        <w:jc w:val="both"/>
        <w:rPr>
          <w:rFonts w:ascii="Times New Roman" w:hAnsi="Times New Roman"/>
          <w:sz w:val="28"/>
          <w:szCs w:val="28"/>
        </w:rPr>
      </w:pPr>
    </w:p>
    <w:p w14:paraId="3F65B3F4" w14:textId="77777777" w:rsidR="00136252" w:rsidRDefault="00136252" w:rsidP="00136252">
      <w:pPr>
        <w:tabs>
          <w:tab w:val="left" w:pos="4536"/>
          <w:tab w:val="left" w:pos="6804"/>
        </w:tabs>
        <w:spacing w:after="0" w:line="240" w:lineRule="auto"/>
        <w:jc w:val="both"/>
        <w:rPr>
          <w:rFonts w:ascii="Times New Roman" w:hAnsi="Times New Roman"/>
          <w:b/>
          <w:bCs/>
          <w:i/>
          <w:iCs/>
          <w:sz w:val="28"/>
          <w:szCs w:val="28"/>
        </w:rPr>
      </w:pPr>
      <w:r>
        <w:rPr>
          <w:rFonts w:ascii="Times New Roman" w:hAnsi="Times New Roman" w:cs="Times New Roman"/>
          <w:b/>
          <w:bCs/>
          <w:i/>
          <w:iCs/>
          <w:sz w:val="28"/>
          <w:szCs w:val="28"/>
        </w:rPr>
        <w:t>Příklad:</w:t>
      </w:r>
    </w:p>
    <w:p w14:paraId="3BB57A8C" w14:textId="77777777" w:rsidR="00136252" w:rsidRDefault="00136252" w:rsidP="00136252">
      <w:pPr>
        <w:tabs>
          <w:tab w:val="left" w:pos="4536"/>
          <w:tab w:val="left" w:pos="6804"/>
        </w:tabs>
        <w:spacing w:after="0" w:line="240" w:lineRule="auto"/>
        <w:jc w:val="both"/>
        <w:rPr>
          <w:rFonts w:ascii="Times New Roman" w:hAnsi="Times New Roman"/>
          <w:i/>
          <w:iCs/>
          <w:sz w:val="28"/>
          <w:szCs w:val="28"/>
        </w:rPr>
      </w:pPr>
      <w:r>
        <w:rPr>
          <w:rFonts w:ascii="Times New Roman" w:hAnsi="Times New Roman" w:cs="Times New Roman"/>
          <w:i/>
          <w:iCs/>
          <w:sz w:val="28"/>
          <w:szCs w:val="28"/>
        </w:rPr>
        <w:t>Pokud jde o rodinu, kterou tvoří dva dospělí a jedno 3leté a jedno7leté dítě, je životní minimum jejich rodiny podle pravidel platných od dubna 12 280 Kč. Na přídavky jim podle nových pravidel vznikne nárok, pokud čistý příjem v rodině bude nižší než 41 752 Kč měsíčně.</w:t>
      </w:r>
    </w:p>
    <w:p w14:paraId="3C2B1DB5" w14:textId="77777777" w:rsidR="00136252" w:rsidRDefault="00136252" w:rsidP="00136252">
      <w:pPr>
        <w:tabs>
          <w:tab w:val="left" w:pos="4536"/>
          <w:tab w:val="left" w:pos="6804"/>
        </w:tabs>
        <w:spacing w:after="0" w:line="240" w:lineRule="auto"/>
        <w:jc w:val="both"/>
        <w:rPr>
          <w:rFonts w:ascii="Times New Roman" w:hAnsi="Times New Roman"/>
          <w:i/>
          <w:iCs/>
          <w:sz w:val="28"/>
          <w:szCs w:val="28"/>
        </w:rPr>
      </w:pPr>
    </w:p>
    <w:p w14:paraId="5D1F8238" w14:textId="77777777" w:rsidR="00136252" w:rsidRDefault="00136252" w:rsidP="00136252">
      <w:pPr>
        <w:tabs>
          <w:tab w:val="left" w:pos="4536"/>
          <w:tab w:val="left" w:pos="6804"/>
        </w:tabs>
        <w:spacing w:after="0" w:line="240" w:lineRule="auto"/>
        <w:jc w:val="both"/>
        <w:rPr>
          <w:rFonts w:ascii="Times New Roman" w:hAnsi="Times New Roman"/>
          <w:sz w:val="28"/>
          <w:szCs w:val="28"/>
        </w:rPr>
      </w:pPr>
    </w:p>
    <w:p w14:paraId="1CD3738A" w14:textId="77777777" w:rsidR="00136252" w:rsidRDefault="00136252" w:rsidP="00136252">
      <w:pPr>
        <w:tabs>
          <w:tab w:val="left" w:pos="4536"/>
          <w:tab w:val="left" w:pos="6804"/>
        </w:tabs>
        <w:spacing w:after="0" w:line="240" w:lineRule="auto"/>
        <w:jc w:val="both"/>
      </w:pPr>
      <w:r>
        <w:rPr>
          <w:rFonts w:ascii="Times New Roman" w:hAnsi="Times New Roman" w:cs="Times New Roman"/>
          <w:sz w:val="28"/>
          <w:szCs w:val="28"/>
        </w:rPr>
        <w:t xml:space="preserve">     V případě </w:t>
      </w:r>
      <w:r>
        <w:rPr>
          <w:rFonts w:ascii="Times New Roman" w:hAnsi="Times New Roman" w:cs="Times New Roman"/>
          <w:b/>
          <w:bCs/>
          <w:sz w:val="28"/>
          <w:szCs w:val="28"/>
        </w:rPr>
        <w:t xml:space="preserve">porodného </w:t>
      </w:r>
      <w:r>
        <w:rPr>
          <w:rFonts w:ascii="Times New Roman" w:hAnsi="Times New Roman" w:cs="Times New Roman"/>
          <w:sz w:val="28"/>
          <w:szCs w:val="28"/>
        </w:rPr>
        <w:t>má na dávku nárok žena, která porodila první nebo druhé živě narozené dítě, pokud čistý příjem rodiny v kalendářním čtvrtletí před narozením nebo převzetím dítěte byl nižší než 2,7násobek životního minima rodiny (přídavek na starší dítě se do tohoto rozhodného příjmu nezapočítává).</w:t>
      </w:r>
    </w:p>
    <w:p w14:paraId="77043CC3" w14:textId="77777777" w:rsidR="00136252" w:rsidRDefault="00136252" w:rsidP="00136252">
      <w:pPr>
        <w:tabs>
          <w:tab w:val="left" w:pos="4536"/>
          <w:tab w:val="left" w:pos="6804"/>
        </w:tabs>
        <w:spacing w:after="0" w:line="240" w:lineRule="auto"/>
        <w:jc w:val="both"/>
        <w:rPr>
          <w:rFonts w:ascii="Times New Roman" w:hAnsi="Times New Roman"/>
          <w:sz w:val="28"/>
          <w:szCs w:val="28"/>
        </w:rPr>
      </w:pPr>
    </w:p>
    <w:p w14:paraId="789BF78D" w14:textId="77777777" w:rsidR="00136252" w:rsidRDefault="00136252" w:rsidP="00136252">
      <w:pPr>
        <w:tabs>
          <w:tab w:val="left" w:pos="4536"/>
          <w:tab w:val="left" w:pos="6804"/>
        </w:tabs>
        <w:spacing w:after="0" w:line="240" w:lineRule="auto"/>
        <w:jc w:val="both"/>
        <w:rPr>
          <w:rFonts w:ascii="Times New Roman" w:hAnsi="Times New Roman"/>
          <w:sz w:val="28"/>
          <w:szCs w:val="28"/>
        </w:rPr>
      </w:pPr>
    </w:p>
    <w:p w14:paraId="1274E006" w14:textId="77777777" w:rsidR="00136252" w:rsidRDefault="00136252" w:rsidP="00136252">
      <w:pPr>
        <w:tabs>
          <w:tab w:val="left" w:pos="4536"/>
          <w:tab w:val="left" w:pos="6804"/>
        </w:tabs>
        <w:spacing w:after="0" w:line="240" w:lineRule="auto"/>
        <w:jc w:val="both"/>
      </w:pPr>
      <w:r>
        <w:rPr>
          <w:rFonts w:ascii="Times New Roman" w:hAnsi="Times New Roman" w:cs="Times New Roman"/>
          <w:sz w:val="28"/>
          <w:szCs w:val="28"/>
        </w:rPr>
        <w:t xml:space="preserve">     U </w:t>
      </w:r>
      <w:r>
        <w:rPr>
          <w:rFonts w:ascii="Times New Roman" w:hAnsi="Times New Roman" w:cs="Times New Roman"/>
          <w:b/>
          <w:bCs/>
          <w:sz w:val="28"/>
          <w:szCs w:val="28"/>
        </w:rPr>
        <w:t>příspěvku na živobytí</w:t>
      </w:r>
      <w:r>
        <w:rPr>
          <w:rFonts w:ascii="Times New Roman" w:hAnsi="Times New Roman" w:cs="Times New Roman"/>
          <w:sz w:val="28"/>
          <w:szCs w:val="28"/>
        </w:rPr>
        <w:t xml:space="preserve"> pro osoby v hmotné nouzi ovlivní existenční a životní minimum výši dávky. Nárok a výše příspěvku se stanoví jako rozdíl mezi živobytím osoby (společně posuzovaných osob) a jejím příjmem, od kterého se odečtou tzv. přiměřené náklady na bydlení.</w:t>
      </w:r>
    </w:p>
    <w:p w14:paraId="28C30D23" w14:textId="77777777" w:rsidR="00136252" w:rsidRDefault="00136252" w:rsidP="00136252">
      <w:pPr>
        <w:tabs>
          <w:tab w:val="left" w:pos="4536"/>
          <w:tab w:val="left" w:pos="6804"/>
        </w:tabs>
        <w:spacing w:after="0" w:line="240" w:lineRule="auto"/>
        <w:jc w:val="both"/>
        <w:rPr>
          <w:rFonts w:ascii="Times New Roman" w:hAnsi="Times New Roman"/>
          <w:sz w:val="28"/>
          <w:szCs w:val="28"/>
        </w:rPr>
      </w:pPr>
    </w:p>
    <w:p w14:paraId="5DDBD214" w14:textId="77777777" w:rsidR="00136252" w:rsidRDefault="00136252" w:rsidP="00136252">
      <w:pPr>
        <w:tabs>
          <w:tab w:val="left" w:pos="4536"/>
          <w:tab w:val="left" w:pos="6804"/>
        </w:tabs>
        <w:spacing w:after="0" w:line="360" w:lineRule="auto"/>
        <w:jc w:val="both"/>
        <w:rPr>
          <w:rFonts w:ascii="Times New Roman" w:hAnsi="Times New Roman"/>
          <w:sz w:val="28"/>
          <w:szCs w:val="28"/>
        </w:rPr>
      </w:pPr>
      <w:r>
        <w:rPr>
          <w:rFonts w:ascii="Times New Roman" w:hAnsi="Times New Roman" w:cs="Times New Roman"/>
          <w:sz w:val="28"/>
          <w:szCs w:val="28"/>
        </w:rPr>
        <w:t xml:space="preserve">     Částka živobytí je ve výši životního minima u:</w:t>
      </w:r>
    </w:p>
    <w:p w14:paraId="5517255A" w14:textId="77777777" w:rsidR="00136252" w:rsidRDefault="00136252" w:rsidP="003904DA">
      <w:pPr>
        <w:pStyle w:val="Odstavecseseznamem"/>
        <w:numPr>
          <w:ilvl w:val="0"/>
          <w:numId w:val="3"/>
        </w:numPr>
        <w:tabs>
          <w:tab w:val="left" w:pos="4536"/>
          <w:tab w:val="left" w:pos="6804"/>
        </w:tabs>
        <w:suppressAutoHyphens/>
        <w:autoSpaceDN w:val="0"/>
        <w:spacing w:after="0" w:line="240" w:lineRule="auto"/>
        <w:ind w:left="714" w:hanging="357"/>
        <w:contextualSpacing w:val="0"/>
        <w:jc w:val="both"/>
        <w:textAlignment w:val="baseline"/>
        <w:rPr>
          <w:rFonts w:ascii="Times New Roman" w:hAnsi="Times New Roman"/>
          <w:sz w:val="28"/>
          <w:szCs w:val="28"/>
        </w:rPr>
      </w:pPr>
      <w:r>
        <w:rPr>
          <w:rFonts w:ascii="Times New Roman" w:hAnsi="Times New Roman" w:cs="Times New Roman"/>
          <w:sz w:val="28"/>
          <w:szCs w:val="28"/>
        </w:rPr>
        <w:t>nezaopatřeného dítěte,</w:t>
      </w:r>
    </w:p>
    <w:p w14:paraId="7400D099" w14:textId="77777777" w:rsidR="00136252" w:rsidRDefault="00136252" w:rsidP="003904DA">
      <w:pPr>
        <w:pStyle w:val="Odstavecseseznamem"/>
        <w:numPr>
          <w:ilvl w:val="0"/>
          <w:numId w:val="3"/>
        </w:numPr>
        <w:tabs>
          <w:tab w:val="left" w:pos="4536"/>
          <w:tab w:val="left" w:pos="6804"/>
        </w:tabs>
        <w:suppressAutoHyphens/>
        <w:autoSpaceDN w:val="0"/>
        <w:spacing w:after="0" w:line="240" w:lineRule="auto"/>
        <w:ind w:left="714" w:hanging="357"/>
        <w:contextualSpacing w:val="0"/>
        <w:jc w:val="both"/>
        <w:textAlignment w:val="baseline"/>
        <w:rPr>
          <w:rFonts w:ascii="Times New Roman" w:hAnsi="Times New Roman"/>
          <w:sz w:val="28"/>
          <w:szCs w:val="28"/>
        </w:rPr>
      </w:pPr>
      <w:r>
        <w:rPr>
          <w:rFonts w:ascii="Times New Roman" w:hAnsi="Times New Roman" w:cs="Times New Roman"/>
          <w:sz w:val="28"/>
          <w:szCs w:val="28"/>
        </w:rPr>
        <w:t>poživatele starobního důchodu,</w:t>
      </w:r>
    </w:p>
    <w:p w14:paraId="5E4F74CB" w14:textId="77777777" w:rsidR="00136252" w:rsidRDefault="00136252" w:rsidP="003904DA">
      <w:pPr>
        <w:pStyle w:val="Odstavecseseznamem"/>
        <w:numPr>
          <w:ilvl w:val="0"/>
          <w:numId w:val="3"/>
        </w:numPr>
        <w:tabs>
          <w:tab w:val="left" w:pos="4536"/>
          <w:tab w:val="left" w:pos="6804"/>
        </w:tabs>
        <w:suppressAutoHyphens/>
        <w:autoSpaceDN w:val="0"/>
        <w:spacing w:after="0" w:line="240" w:lineRule="auto"/>
        <w:ind w:left="714" w:hanging="357"/>
        <w:contextualSpacing w:val="0"/>
        <w:jc w:val="both"/>
        <w:textAlignment w:val="baseline"/>
        <w:rPr>
          <w:rFonts w:ascii="Times New Roman" w:hAnsi="Times New Roman"/>
          <w:sz w:val="28"/>
          <w:szCs w:val="28"/>
        </w:rPr>
      </w:pPr>
      <w:r>
        <w:rPr>
          <w:rFonts w:ascii="Times New Roman" w:hAnsi="Times New Roman" w:cs="Times New Roman"/>
          <w:sz w:val="28"/>
          <w:szCs w:val="28"/>
        </w:rPr>
        <w:t>osoby invalidní ve třetí stupni,</w:t>
      </w:r>
    </w:p>
    <w:p w14:paraId="2940694A" w14:textId="77777777" w:rsidR="00136252" w:rsidRDefault="00136252" w:rsidP="003904DA">
      <w:pPr>
        <w:pStyle w:val="Odstavecseseznamem"/>
        <w:numPr>
          <w:ilvl w:val="0"/>
          <w:numId w:val="3"/>
        </w:numPr>
        <w:tabs>
          <w:tab w:val="left" w:pos="4536"/>
          <w:tab w:val="left" w:pos="6804"/>
        </w:tabs>
        <w:suppressAutoHyphens/>
        <w:autoSpaceDN w:val="0"/>
        <w:spacing w:after="0" w:line="240" w:lineRule="auto"/>
        <w:ind w:left="714" w:hanging="357"/>
        <w:contextualSpacing w:val="0"/>
        <w:jc w:val="both"/>
        <w:textAlignment w:val="baseline"/>
        <w:rPr>
          <w:rFonts w:ascii="Times New Roman" w:hAnsi="Times New Roman"/>
          <w:sz w:val="28"/>
          <w:szCs w:val="28"/>
        </w:rPr>
      </w:pPr>
      <w:r>
        <w:rPr>
          <w:rFonts w:ascii="Times New Roman" w:hAnsi="Times New Roman" w:cs="Times New Roman"/>
          <w:sz w:val="28"/>
          <w:szCs w:val="28"/>
        </w:rPr>
        <w:t>osoby starší 68 let.</w:t>
      </w:r>
    </w:p>
    <w:p w14:paraId="2713F1AF" w14:textId="77777777" w:rsidR="00136252" w:rsidRDefault="00136252" w:rsidP="00136252">
      <w:pPr>
        <w:tabs>
          <w:tab w:val="left" w:pos="4536"/>
          <w:tab w:val="left" w:pos="6804"/>
        </w:tabs>
        <w:spacing w:after="0" w:line="240" w:lineRule="auto"/>
        <w:jc w:val="both"/>
        <w:rPr>
          <w:rFonts w:ascii="Times New Roman" w:hAnsi="Times New Roman"/>
          <w:sz w:val="28"/>
          <w:szCs w:val="28"/>
        </w:rPr>
      </w:pPr>
    </w:p>
    <w:p w14:paraId="432B8A16" w14:textId="77777777" w:rsidR="00136252" w:rsidRDefault="00136252" w:rsidP="00136252">
      <w:pPr>
        <w:tabs>
          <w:tab w:val="left" w:pos="4536"/>
          <w:tab w:val="left" w:pos="6804"/>
        </w:tabs>
        <w:spacing w:after="0" w:line="240" w:lineRule="auto"/>
        <w:jc w:val="both"/>
        <w:rPr>
          <w:rFonts w:ascii="Times New Roman" w:hAnsi="Times New Roman"/>
          <w:sz w:val="28"/>
          <w:szCs w:val="28"/>
        </w:rPr>
      </w:pPr>
      <w:r>
        <w:rPr>
          <w:rFonts w:ascii="Times New Roman" w:hAnsi="Times New Roman" w:cs="Times New Roman"/>
          <w:sz w:val="28"/>
          <w:szCs w:val="28"/>
        </w:rPr>
        <w:t xml:space="preserve">     Částka živobytí je ve výši existenčního minima u:</w:t>
      </w:r>
    </w:p>
    <w:p w14:paraId="785D3AB7" w14:textId="77777777" w:rsidR="00136252" w:rsidRDefault="00136252" w:rsidP="00136252">
      <w:pPr>
        <w:tabs>
          <w:tab w:val="left" w:pos="4536"/>
          <w:tab w:val="left" w:pos="6804"/>
        </w:tabs>
        <w:spacing w:after="0" w:line="240" w:lineRule="auto"/>
        <w:jc w:val="both"/>
        <w:rPr>
          <w:rFonts w:ascii="Times New Roman" w:hAnsi="Times New Roman"/>
          <w:sz w:val="28"/>
          <w:szCs w:val="28"/>
        </w:rPr>
      </w:pPr>
    </w:p>
    <w:p w14:paraId="2BA27EAF" w14:textId="77777777" w:rsidR="00136252" w:rsidRDefault="00136252" w:rsidP="003904DA">
      <w:pPr>
        <w:pStyle w:val="Odstavecseseznamem"/>
        <w:numPr>
          <w:ilvl w:val="0"/>
          <w:numId w:val="4"/>
        </w:numPr>
        <w:tabs>
          <w:tab w:val="left" w:pos="4536"/>
          <w:tab w:val="left" w:pos="6804"/>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osoby, která dluží na výživném pro nezletilé dítě částku vyšší než trojnásobek stanovené měsíční splátky,</w:t>
      </w:r>
    </w:p>
    <w:p w14:paraId="13E2D153" w14:textId="77777777" w:rsidR="00136252" w:rsidRDefault="00136252" w:rsidP="003904DA">
      <w:pPr>
        <w:pStyle w:val="Odstavecseseznamem"/>
        <w:numPr>
          <w:ilvl w:val="0"/>
          <w:numId w:val="4"/>
        </w:numPr>
        <w:tabs>
          <w:tab w:val="left" w:pos="4536"/>
          <w:tab w:val="left" w:pos="6804"/>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osoby, které je poskytována zdravotní péče ve zdravotnickém zařízení po celý kalendářní měsíc,</w:t>
      </w:r>
    </w:p>
    <w:p w14:paraId="7F851725" w14:textId="310614A0" w:rsidR="00136252" w:rsidRDefault="00136252" w:rsidP="003904DA">
      <w:pPr>
        <w:pStyle w:val="Odstavecseseznamem"/>
        <w:numPr>
          <w:ilvl w:val="0"/>
          <w:numId w:val="4"/>
        </w:numPr>
        <w:tabs>
          <w:tab w:val="left" w:pos="4536"/>
          <w:tab w:val="left" w:pos="6804"/>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osoby, která pobírá příspěvek na živobytí d</w:t>
      </w:r>
      <w:r w:rsidR="005F531B">
        <w:rPr>
          <w:rFonts w:ascii="Times New Roman" w:hAnsi="Times New Roman" w:cs="Times New Roman"/>
          <w:sz w:val="28"/>
          <w:szCs w:val="28"/>
        </w:rPr>
        <w:t>é</w:t>
      </w:r>
      <w:r>
        <w:rPr>
          <w:rFonts w:ascii="Times New Roman" w:hAnsi="Times New Roman" w:cs="Times New Roman"/>
          <w:sz w:val="28"/>
          <w:szCs w:val="28"/>
        </w:rPr>
        <w:t>le než 6 měsíců a nevykonává určitou aktivitu (např. veřejnou službu, výdělečnou činnost),</w:t>
      </w:r>
    </w:p>
    <w:p w14:paraId="2FD5D6E9" w14:textId="53A24518" w:rsidR="00136252" w:rsidRDefault="00136252" w:rsidP="003904DA">
      <w:pPr>
        <w:pStyle w:val="Odstavecseseznamem"/>
        <w:numPr>
          <w:ilvl w:val="0"/>
          <w:numId w:val="4"/>
        </w:numPr>
        <w:tabs>
          <w:tab w:val="left" w:pos="4536"/>
          <w:tab w:val="left" w:pos="6804"/>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 xml:space="preserve">osoby, která je vedena v evidenci uchazečů o zaměstnání a v posledních 6 kalendářních měsících před podáním žádosti jí byl skončen základní pracovněprávní vztah z důvodu porušení povinnosti vyplývající z právních předpisů vztahujících se k jí vykonávané práci zvlášť hrubým způsobem nebo s ní byl skončen jiný pracovní poměr </w:t>
      </w:r>
      <w:r w:rsidR="005F531B">
        <w:rPr>
          <w:rFonts w:ascii="Times New Roman" w:hAnsi="Times New Roman" w:cs="Times New Roman"/>
          <w:sz w:val="28"/>
          <w:szCs w:val="28"/>
        </w:rPr>
        <w:t>z</w:t>
      </w:r>
      <w:r>
        <w:rPr>
          <w:rFonts w:ascii="Times New Roman" w:hAnsi="Times New Roman" w:cs="Times New Roman"/>
          <w:sz w:val="28"/>
          <w:szCs w:val="28"/>
        </w:rPr>
        <w:t> obdobného důvodu.</w:t>
      </w:r>
    </w:p>
    <w:p w14:paraId="39A274D9" w14:textId="77777777" w:rsidR="00136252" w:rsidRDefault="00136252" w:rsidP="00136252">
      <w:pPr>
        <w:tabs>
          <w:tab w:val="left" w:pos="4536"/>
          <w:tab w:val="left" w:pos="6804"/>
        </w:tabs>
        <w:spacing w:after="0" w:line="240" w:lineRule="auto"/>
        <w:jc w:val="both"/>
        <w:rPr>
          <w:rFonts w:ascii="Times New Roman" w:hAnsi="Times New Roman"/>
          <w:sz w:val="28"/>
          <w:szCs w:val="28"/>
        </w:rPr>
      </w:pPr>
    </w:p>
    <w:p w14:paraId="28697842" w14:textId="77777777" w:rsidR="00136252" w:rsidRDefault="00136252" w:rsidP="00136252">
      <w:pPr>
        <w:tabs>
          <w:tab w:val="left" w:pos="4536"/>
          <w:tab w:val="left" w:pos="6804"/>
        </w:tabs>
        <w:spacing w:after="0" w:line="240" w:lineRule="auto"/>
        <w:jc w:val="both"/>
        <w:rPr>
          <w:rFonts w:ascii="Times New Roman" w:hAnsi="Times New Roman"/>
          <w:sz w:val="28"/>
          <w:szCs w:val="28"/>
        </w:rPr>
      </w:pPr>
    </w:p>
    <w:p w14:paraId="71374421" w14:textId="77777777" w:rsidR="00136252" w:rsidRDefault="00136252" w:rsidP="00136252">
      <w:pPr>
        <w:tabs>
          <w:tab w:val="left" w:pos="4536"/>
          <w:tab w:val="left" w:pos="6804"/>
        </w:tabs>
        <w:spacing w:after="0" w:line="240" w:lineRule="auto"/>
        <w:jc w:val="both"/>
      </w:pPr>
      <w:r>
        <w:rPr>
          <w:rFonts w:ascii="Times New Roman" w:hAnsi="Times New Roman" w:cs="Times New Roman"/>
          <w:sz w:val="28"/>
          <w:szCs w:val="28"/>
        </w:rPr>
        <w:t xml:space="preserve">     </w:t>
      </w:r>
      <w:r>
        <w:rPr>
          <w:rFonts w:ascii="Times New Roman" w:hAnsi="Times New Roman" w:cs="Times New Roman"/>
          <w:b/>
          <w:bCs/>
          <w:sz w:val="28"/>
          <w:szCs w:val="28"/>
        </w:rPr>
        <w:t xml:space="preserve">Doplatek na bydlení </w:t>
      </w:r>
      <w:r>
        <w:rPr>
          <w:rFonts w:ascii="Times New Roman" w:hAnsi="Times New Roman" w:cs="Times New Roman"/>
          <w:sz w:val="28"/>
          <w:szCs w:val="28"/>
        </w:rPr>
        <w:t>je také dávka pomoci v hmotné nouzi, která s vlastními příjmy osoby a poskytnutým příspěvkem na bydlení ze systému státní sociální podpory pomáhá uhradit odůvodněné náklady na bydlení. Podmínkou nároku na doplatek na bydlení je získání nároku na příspěvek na živobytí (viz výše).</w:t>
      </w:r>
    </w:p>
    <w:p w14:paraId="703DA31E" w14:textId="77777777" w:rsidR="00136252" w:rsidRDefault="00136252" w:rsidP="00136252">
      <w:pPr>
        <w:tabs>
          <w:tab w:val="left" w:pos="4536"/>
          <w:tab w:val="left" w:pos="6804"/>
        </w:tabs>
        <w:spacing w:after="0" w:line="240" w:lineRule="auto"/>
        <w:jc w:val="both"/>
        <w:rPr>
          <w:rFonts w:ascii="Times New Roman" w:hAnsi="Times New Roman"/>
          <w:sz w:val="28"/>
          <w:szCs w:val="28"/>
        </w:rPr>
      </w:pPr>
    </w:p>
    <w:p w14:paraId="07A79CEE" w14:textId="77777777" w:rsidR="00136252" w:rsidRDefault="00136252" w:rsidP="00136252">
      <w:pPr>
        <w:tabs>
          <w:tab w:val="left" w:pos="4536"/>
          <w:tab w:val="left" w:pos="6804"/>
        </w:tabs>
        <w:spacing w:after="0" w:line="240" w:lineRule="auto"/>
        <w:jc w:val="both"/>
        <w:rPr>
          <w:rFonts w:ascii="Times New Roman" w:hAnsi="Times New Roman"/>
          <w:sz w:val="28"/>
          <w:szCs w:val="28"/>
        </w:rPr>
      </w:pPr>
    </w:p>
    <w:p w14:paraId="443C00A5" w14:textId="77777777" w:rsidR="00136252" w:rsidRDefault="00136252" w:rsidP="00136252">
      <w:pPr>
        <w:tabs>
          <w:tab w:val="left" w:pos="4536"/>
          <w:tab w:val="left" w:pos="6804"/>
        </w:tabs>
        <w:spacing w:after="0" w:line="240" w:lineRule="auto"/>
        <w:jc w:val="both"/>
      </w:pPr>
      <w:r>
        <w:rPr>
          <w:rFonts w:ascii="Times New Roman" w:hAnsi="Times New Roman" w:cs="Times New Roman"/>
          <w:sz w:val="28"/>
          <w:szCs w:val="28"/>
        </w:rPr>
        <w:t xml:space="preserve">     Dávka </w:t>
      </w:r>
      <w:r>
        <w:rPr>
          <w:rFonts w:ascii="Times New Roman" w:hAnsi="Times New Roman" w:cs="Times New Roman"/>
          <w:b/>
          <w:bCs/>
          <w:sz w:val="28"/>
          <w:szCs w:val="28"/>
        </w:rPr>
        <w:t xml:space="preserve">Mimořádná okamžitá pomoc </w:t>
      </w:r>
      <w:r>
        <w:rPr>
          <w:rFonts w:ascii="Times New Roman" w:hAnsi="Times New Roman" w:cs="Times New Roman"/>
          <w:sz w:val="28"/>
          <w:szCs w:val="28"/>
        </w:rPr>
        <w:t>se poskytuje v částce, která doplní příjem žadatele do existenčního minima. V případě nezaopatřeného dítěte pak do jeho životního minima dle věku nezaopatřeného dítěte.</w:t>
      </w:r>
    </w:p>
    <w:p w14:paraId="4CF19DE5" w14:textId="77777777" w:rsidR="00136252" w:rsidRDefault="00136252" w:rsidP="00136252">
      <w:pPr>
        <w:tabs>
          <w:tab w:val="left" w:pos="4536"/>
          <w:tab w:val="left" w:pos="6804"/>
        </w:tabs>
        <w:spacing w:after="0" w:line="240" w:lineRule="auto"/>
        <w:jc w:val="both"/>
        <w:rPr>
          <w:rFonts w:ascii="Times New Roman" w:hAnsi="Times New Roman"/>
          <w:sz w:val="28"/>
          <w:szCs w:val="28"/>
        </w:rPr>
      </w:pPr>
    </w:p>
    <w:p w14:paraId="6C433FDE" w14:textId="77777777" w:rsidR="00136252" w:rsidRDefault="00136252" w:rsidP="00136252">
      <w:pPr>
        <w:tabs>
          <w:tab w:val="left" w:pos="4536"/>
          <w:tab w:val="left" w:pos="6804"/>
        </w:tabs>
        <w:spacing w:after="0" w:line="240" w:lineRule="auto"/>
        <w:jc w:val="both"/>
        <w:rPr>
          <w:rFonts w:ascii="Times New Roman" w:hAnsi="Times New Roman"/>
          <w:sz w:val="28"/>
          <w:szCs w:val="28"/>
        </w:rPr>
      </w:pPr>
    </w:p>
    <w:p w14:paraId="6AF61424" w14:textId="77777777" w:rsidR="00136252" w:rsidRDefault="00136252" w:rsidP="00136252">
      <w:pPr>
        <w:tabs>
          <w:tab w:val="left" w:pos="4536"/>
          <w:tab w:val="left" w:pos="6804"/>
        </w:tabs>
        <w:spacing w:after="0" w:line="240" w:lineRule="auto"/>
        <w:jc w:val="both"/>
      </w:pPr>
      <w:r>
        <w:rPr>
          <w:rFonts w:ascii="Times New Roman" w:hAnsi="Times New Roman" w:cs="Times New Roman"/>
          <w:sz w:val="28"/>
          <w:szCs w:val="28"/>
        </w:rPr>
        <w:t xml:space="preserve">     Výše dávky </w:t>
      </w:r>
      <w:r>
        <w:rPr>
          <w:rFonts w:ascii="Times New Roman" w:hAnsi="Times New Roman" w:cs="Times New Roman"/>
          <w:b/>
          <w:bCs/>
          <w:sz w:val="28"/>
          <w:szCs w:val="28"/>
        </w:rPr>
        <w:t xml:space="preserve">Příspěvek při pěstounské péči </w:t>
      </w:r>
      <w:r>
        <w:rPr>
          <w:rFonts w:ascii="Times New Roman" w:hAnsi="Times New Roman" w:cs="Times New Roman"/>
          <w:sz w:val="28"/>
          <w:szCs w:val="28"/>
        </w:rPr>
        <w:t>se odvíjí od násobku životního minima jednotlivce v závislosti na počtu svěřených dětí a jejich zdravotním stavu. Výše příspěvku ovlivňuje také to, kdo o dítě pečuje. Stanoví se tedy individuálně. V případě prarodičů a praprarodičů je násobek nižší.</w:t>
      </w:r>
    </w:p>
    <w:p w14:paraId="7D6FA9E0" w14:textId="77777777" w:rsidR="00136252" w:rsidRDefault="00136252" w:rsidP="00136252">
      <w:pPr>
        <w:tabs>
          <w:tab w:val="left" w:pos="4536"/>
          <w:tab w:val="left" w:pos="6804"/>
        </w:tabs>
        <w:spacing w:after="0" w:line="240" w:lineRule="auto"/>
        <w:jc w:val="both"/>
        <w:rPr>
          <w:rFonts w:ascii="Times New Roman" w:hAnsi="Times New Roman"/>
          <w:sz w:val="28"/>
          <w:szCs w:val="28"/>
        </w:rPr>
      </w:pPr>
    </w:p>
    <w:p w14:paraId="3FD4FFDE" w14:textId="77777777" w:rsidR="00136252" w:rsidRDefault="00136252" w:rsidP="00136252">
      <w:pPr>
        <w:tabs>
          <w:tab w:val="left" w:pos="4536"/>
          <w:tab w:val="left" w:pos="6804"/>
        </w:tabs>
        <w:spacing w:after="0" w:line="240" w:lineRule="auto"/>
        <w:jc w:val="both"/>
        <w:rPr>
          <w:rFonts w:ascii="Times New Roman" w:hAnsi="Times New Roman"/>
          <w:sz w:val="28"/>
          <w:szCs w:val="28"/>
        </w:rPr>
      </w:pPr>
    </w:p>
    <w:p w14:paraId="6968CD79" w14:textId="77777777" w:rsidR="00136252" w:rsidRDefault="00136252" w:rsidP="00136252">
      <w:pPr>
        <w:tabs>
          <w:tab w:val="left" w:pos="4536"/>
          <w:tab w:val="left" w:pos="6804"/>
        </w:tabs>
        <w:spacing w:after="0" w:line="240" w:lineRule="auto"/>
        <w:jc w:val="both"/>
      </w:pPr>
      <w:r>
        <w:rPr>
          <w:rFonts w:ascii="Times New Roman" w:hAnsi="Times New Roman" w:cs="Times New Roman"/>
          <w:sz w:val="28"/>
          <w:szCs w:val="28"/>
        </w:rPr>
        <w:t xml:space="preserve">      U </w:t>
      </w:r>
      <w:r>
        <w:rPr>
          <w:rFonts w:ascii="Times New Roman" w:hAnsi="Times New Roman" w:cs="Times New Roman"/>
          <w:b/>
          <w:bCs/>
          <w:sz w:val="28"/>
          <w:szCs w:val="28"/>
        </w:rPr>
        <w:t xml:space="preserve">Příspěvku na zvláštní pomůcku </w:t>
      </w:r>
      <w:r>
        <w:rPr>
          <w:rFonts w:ascii="Times New Roman" w:hAnsi="Times New Roman" w:cs="Times New Roman"/>
          <w:sz w:val="28"/>
          <w:szCs w:val="28"/>
        </w:rPr>
        <w:t>zákon rozlišuje, zda jde o pomůcku do, nebo přes 10 000 Kč. U pomůcky v ceně do 10 000 Kč se příspěvek poskytne jen osobě, která má příjem (příjem s ní společně posuzovaných osob) nižší než 8násobek životního minima jednotlivce nebo životního minima společně posuzovaných osob (spoluúčast je 1 000 Kč). U dražších pomůcek je až na výjimky spoluúčast vyšší.</w:t>
      </w:r>
    </w:p>
    <w:p w14:paraId="749F9563" w14:textId="77777777" w:rsidR="00136252" w:rsidRDefault="00136252" w:rsidP="00136252">
      <w:pPr>
        <w:tabs>
          <w:tab w:val="left" w:pos="4536"/>
          <w:tab w:val="left" w:pos="6804"/>
        </w:tabs>
        <w:spacing w:after="0" w:line="240" w:lineRule="auto"/>
        <w:jc w:val="both"/>
        <w:rPr>
          <w:rFonts w:ascii="Times New Roman" w:hAnsi="Times New Roman"/>
          <w:sz w:val="28"/>
          <w:szCs w:val="28"/>
        </w:rPr>
      </w:pPr>
    </w:p>
    <w:p w14:paraId="2932EF87" w14:textId="77777777" w:rsidR="00136252" w:rsidRDefault="00136252" w:rsidP="00136252">
      <w:pPr>
        <w:tabs>
          <w:tab w:val="left" w:pos="4536"/>
          <w:tab w:val="left" w:pos="6804"/>
        </w:tabs>
        <w:spacing w:after="0" w:line="240" w:lineRule="auto"/>
        <w:jc w:val="both"/>
        <w:rPr>
          <w:rFonts w:ascii="Times New Roman" w:hAnsi="Times New Roman"/>
          <w:sz w:val="28"/>
          <w:szCs w:val="28"/>
        </w:rPr>
      </w:pPr>
      <w:r>
        <w:rPr>
          <w:rFonts w:ascii="Times New Roman" w:hAnsi="Times New Roman" w:cs="Times New Roman"/>
          <w:sz w:val="28"/>
          <w:szCs w:val="28"/>
        </w:rPr>
        <w:t xml:space="preserve">     Od životního minima se odvíjí také výše příspěvku na pořízení motorového vozidla (spadá pod Příspěvek na zvláštní pomůcku). Např. 200 000 Kč činí při příjmu nižším nebo rovnému 16násobku částky životního minima jednotlivce (rodiny) nebo je-li příspěvek poskytován nezletilé osobě.</w:t>
      </w:r>
    </w:p>
    <w:p w14:paraId="221BCB90" w14:textId="77777777" w:rsidR="00136252" w:rsidRDefault="00136252" w:rsidP="00136252">
      <w:pPr>
        <w:tabs>
          <w:tab w:val="left" w:pos="4536"/>
          <w:tab w:val="left" w:pos="6804"/>
        </w:tabs>
        <w:spacing w:after="0" w:line="240" w:lineRule="auto"/>
        <w:jc w:val="both"/>
        <w:rPr>
          <w:rFonts w:ascii="Times New Roman" w:hAnsi="Times New Roman"/>
          <w:sz w:val="28"/>
          <w:szCs w:val="28"/>
        </w:rPr>
      </w:pPr>
    </w:p>
    <w:p w14:paraId="1F5D0BA9" w14:textId="77777777" w:rsidR="00136252" w:rsidRDefault="00136252" w:rsidP="00136252">
      <w:pPr>
        <w:tabs>
          <w:tab w:val="left" w:pos="4536"/>
          <w:tab w:val="left" w:pos="6804"/>
        </w:tabs>
        <w:spacing w:after="0" w:line="240" w:lineRule="auto"/>
        <w:jc w:val="both"/>
        <w:rPr>
          <w:rFonts w:ascii="Times New Roman" w:hAnsi="Times New Roman"/>
          <w:sz w:val="28"/>
          <w:szCs w:val="28"/>
        </w:rPr>
      </w:pPr>
    </w:p>
    <w:p w14:paraId="4F951CA6" w14:textId="77777777" w:rsidR="00136252" w:rsidRDefault="00136252" w:rsidP="00136252">
      <w:pPr>
        <w:tabs>
          <w:tab w:val="left" w:pos="4536"/>
          <w:tab w:val="left" w:pos="6804"/>
        </w:tabs>
        <w:spacing w:after="0" w:line="240" w:lineRule="auto"/>
        <w:jc w:val="both"/>
      </w:pPr>
      <w:r>
        <w:rPr>
          <w:rFonts w:ascii="Times New Roman" w:hAnsi="Times New Roman" w:cs="Times New Roman"/>
          <w:sz w:val="28"/>
          <w:szCs w:val="28"/>
        </w:rPr>
        <w:t xml:space="preserve">     V případě </w:t>
      </w:r>
      <w:r>
        <w:rPr>
          <w:rFonts w:ascii="Times New Roman" w:hAnsi="Times New Roman" w:cs="Times New Roman"/>
          <w:b/>
          <w:bCs/>
          <w:sz w:val="28"/>
          <w:szCs w:val="28"/>
        </w:rPr>
        <w:t xml:space="preserve">nezabavitelného minima u dlužníků v exekuci </w:t>
      </w:r>
      <w:r>
        <w:rPr>
          <w:rFonts w:ascii="Times New Roman" w:hAnsi="Times New Roman" w:cs="Times New Roman"/>
          <w:sz w:val="28"/>
          <w:szCs w:val="28"/>
        </w:rPr>
        <w:t>hraje roli životní minimum při stanovení nezabavitelné (exekucí nepostižitelné) částky na osobu dlužníka, která se vypočte jako ¾ součtu částky životního minima jednotlivce a normativních nákladů na bydlení.</w:t>
      </w:r>
    </w:p>
    <w:p w14:paraId="2678E65F" w14:textId="77777777" w:rsidR="00136252" w:rsidRDefault="00136252" w:rsidP="00136252">
      <w:pPr>
        <w:tabs>
          <w:tab w:val="left" w:pos="4536"/>
          <w:tab w:val="left" w:pos="6804"/>
        </w:tabs>
        <w:spacing w:after="0" w:line="240" w:lineRule="auto"/>
        <w:jc w:val="both"/>
        <w:rPr>
          <w:rFonts w:ascii="Times New Roman" w:hAnsi="Times New Roman"/>
          <w:sz w:val="28"/>
          <w:szCs w:val="28"/>
        </w:rPr>
      </w:pPr>
    </w:p>
    <w:p w14:paraId="072A8ABB" w14:textId="77777777" w:rsidR="00136252" w:rsidRDefault="00136252" w:rsidP="00136252">
      <w:pPr>
        <w:tabs>
          <w:tab w:val="left" w:pos="4536"/>
          <w:tab w:val="left" w:pos="6804"/>
        </w:tabs>
        <w:spacing w:after="0" w:line="240" w:lineRule="auto"/>
        <w:jc w:val="both"/>
        <w:rPr>
          <w:rFonts w:ascii="Times New Roman" w:hAnsi="Times New Roman"/>
          <w:sz w:val="28"/>
          <w:szCs w:val="28"/>
        </w:rPr>
      </w:pPr>
    </w:p>
    <w:p w14:paraId="0618CE9A" w14:textId="77777777" w:rsidR="00136252" w:rsidRDefault="00136252" w:rsidP="00136252">
      <w:pPr>
        <w:tabs>
          <w:tab w:val="left" w:pos="4536"/>
          <w:tab w:val="left" w:pos="6804"/>
        </w:tabs>
        <w:spacing w:after="0" w:line="240" w:lineRule="auto"/>
        <w:jc w:val="both"/>
      </w:pPr>
      <w:r>
        <w:rPr>
          <w:rFonts w:ascii="Times New Roman" w:hAnsi="Times New Roman" w:cs="Times New Roman"/>
          <w:sz w:val="28"/>
          <w:szCs w:val="28"/>
        </w:rPr>
        <w:t xml:space="preserve">     </w:t>
      </w:r>
      <w:r>
        <w:rPr>
          <w:rFonts w:ascii="Times New Roman" w:hAnsi="Times New Roman" w:cs="Times New Roman"/>
          <w:b/>
          <w:bCs/>
          <w:sz w:val="28"/>
          <w:szCs w:val="28"/>
        </w:rPr>
        <w:t xml:space="preserve">Výživné </w:t>
      </w:r>
      <w:r>
        <w:rPr>
          <w:rFonts w:ascii="Times New Roman" w:hAnsi="Times New Roman" w:cs="Times New Roman"/>
          <w:sz w:val="28"/>
          <w:szCs w:val="28"/>
        </w:rPr>
        <w:t>se stanovuje podle odůvodněných potřeb dítěte a majetkových poměrů povinného rodiče. Pokud ten soudu nedoloží své příjmy, platí, že průměrný měsíční příjem odpovídá pětadvacetinásobku částky životního minima jednotlivce.</w:t>
      </w:r>
    </w:p>
    <w:p w14:paraId="00BA92EF" w14:textId="77777777" w:rsidR="00136252" w:rsidRDefault="00136252" w:rsidP="00136252">
      <w:pPr>
        <w:tabs>
          <w:tab w:val="left" w:pos="4536"/>
          <w:tab w:val="left" w:pos="6804"/>
        </w:tabs>
        <w:spacing w:after="0" w:line="240" w:lineRule="auto"/>
        <w:jc w:val="both"/>
        <w:rPr>
          <w:rFonts w:ascii="Times New Roman" w:hAnsi="Times New Roman"/>
          <w:sz w:val="28"/>
          <w:szCs w:val="28"/>
        </w:rPr>
      </w:pPr>
    </w:p>
    <w:p w14:paraId="10A39C04" w14:textId="77777777" w:rsidR="00136252" w:rsidRDefault="00136252" w:rsidP="00136252">
      <w:pPr>
        <w:tabs>
          <w:tab w:val="left" w:pos="4536"/>
          <w:tab w:val="left" w:pos="6804"/>
        </w:tabs>
        <w:spacing w:after="0" w:line="240" w:lineRule="auto"/>
        <w:jc w:val="both"/>
        <w:rPr>
          <w:rFonts w:ascii="Times New Roman" w:hAnsi="Times New Roman"/>
          <w:sz w:val="28"/>
          <w:szCs w:val="28"/>
        </w:rPr>
      </w:pPr>
      <w:r>
        <w:rPr>
          <w:rFonts w:ascii="Times New Roman" w:hAnsi="Times New Roman" w:cs="Times New Roman"/>
          <w:sz w:val="28"/>
          <w:szCs w:val="28"/>
        </w:rPr>
        <w:t>Zdroj: Ministerstvo práce a sociálních věcí</w:t>
      </w:r>
    </w:p>
    <w:p w14:paraId="6FA4F9FA" w14:textId="77777777" w:rsidR="00136252" w:rsidRDefault="00136252" w:rsidP="00136252">
      <w:pPr>
        <w:tabs>
          <w:tab w:val="left" w:pos="4536"/>
          <w:tab w:val="left" w:pos="6804"/>
        </w:tabs>
        <w:spacing w:after="0" w:line="240" w:lineRule="auto"/>
        <w:jc w:val="both"/>
        <w:rPr>
          <w:rFonts w:ascii="Times New Roman" w:hAnsi="Times New Roman"/>
          <w:sz w:val="28"/>
          <w:szCs w:val="28"/>
        </w:rPr>
      </w:pPr>
    </w:p>
    <w:p w14:paraId="2716DDD3" w14:textId="77777777" w:rsidR="00136252" w:rsidRDefault="00136252" w:rsidP="00136252">
      <w:pPr>
        <w:tabs>
          <w:tab w:val="left" w:pos="4536"/>
          <w:tab w:val="left" w:pos="6804"/>
        </w:tabs>
        <w:spacing w:after="0" w:line="240" w:lineRule="auto"/>
        <w:jc w:val="both"/>
        <w:rPr>
          <w:rFonts w:ascii="Times New Roman" w:hAnsi="Times New Roman"/>
          <w:sz w:val="28"/>
          <w:szCs w:val="28"/>
        </w:rPr>
      </w:pPr>
    </w:p>
    <w:p w14:paraId="3348BC66" w14:textId="77777777" w:rsidR="00136252" w:rsidRDefault="00136252" w:rsidP="00136252">
      <w:pPr>
        <w:tabs>
          <w:tab w:val="left" w:pos="4536"/>
          <w:tab w:val="left" w:pos="6804"/>
        </w:tabs>
        <w:spacing w:after="0" w:line="240" w:lineRule="auto"/>
        <w:jc w:val="both"/>
        <w:rPr>
          <w:rFonts w:ascii="Times New Roman" w:hAnsi="Times New Roman"/>
          <w:sz w:val="28"/>
          <w:szCs w:val="28"/>
        </w:rPr>
      </w:pPr>
    </w:p>
    <w:p w14:paraId="0870593E" w14:textId="77777777" w:rsidR="00136252" w:rsidRDefault="00136252" w:rsidP="00136252">
      <w:pPr>
        <w:tabs>
          <w:tab w:val="left" w:pos="4536"/>
          <w:tab w:val="left" w:pos="6804"/>
        </w:tabs>
        <w:spacing w:after="0" w:line="240" w:lineRule="auto"/>
        <w:jc w:val="both"/>
        <w:rPr>
          <w:rFonts w:ascii="Times New Roman" w:hAnsi="Times New Roman"/>
          <w:sz w:val="28"/>
          <w:szCs w:val="28"/>
        </w:rPr>
      </w:pPr>
    </w:p>
    <w:p w14:paraId="591C5E3D" w14:textId="77777777" w:rsidR="00136252" w:rsidRDefault="00136252" w:rsidP="00136252">
      <w:pPr>
        <w:tabs>
          <w:tab w:val="left" w:pos="4536"/>
          <w:tab w:val="left" w:pos="6804"/>
        </w:tabs>
        <w:spacing w:after="0" w:line="240" w:lineRule="auto"/>
        <w:jc w:val="both"/>
        <w:rPr>
          <w:rFonts w:ascii="Times New Roman" w:hAnsi="Times New Roman"/>
          <w:sz w:val="24"/>
          <w:szCs w:val="24"/>
        </w:rPr>
      </w:pPr>
      <w:r>
        <w:rPr>
          <w:rFonts w:ascii="Times New Roman" w:hAnsi="Times New Roman" w:cs="Times New Roman"/>
          <w:sz w:val="24"/>
          <w:szCs w:val="24"/>
        </w:rPr>
        <w:tab/>
        <w:t xml:space="preserve">   </w:t>
      </w:r>
    </w:p>
    <w:p w14:paraId="30582546" w14:textId="77777777" w:rsidR="00136252" w:rsidRDefault="00136252" w:rsidP="00136252">
      <w:pPr>
        <w:pStyle w:val="Odstavecseseznamem"/>
        <w:rPr>
          <w:rFonts w:ascii="Times New Roman" w:hAnsi="Times New Roman"/>
          <w:b/>
          <w:bCs/>
          <w:sz w:val="28"/>
          <w:szCs w:val="28"/>
        </w:rPr>
      </w:pPr>
    </w:p>
    <w:p w14:paraId="409AC379" w14:textId="77777777" w:rsidR="00136252" w:rsidRDefault="00136252" w:rsidP="00136252">
      <w:pPr>
        <w:pStyle w:val="Odstavecseseznamem"/>
        <w:spacing w:after="0" w:line="360" w:lineRule="auto"/>
        <w:ind w:left="714"/>
        <w:jc w:val="both"/>
        <w:rPr>
          <w:rFonts w:ascii="Times New Roman" w:hAnsi="Times New Roman"/>
          <w:b/>
          <w:bCs/>
          <w:sz w:val="28"/>
          <w:szCs w:val="28"/>
        </w:rPr>
      </w:pPr>
    </w:p>
    <w:p w14:paraId="0C49D905" w14:textId="77777777" w:rsidR="00136252" w:rsidRDefault="00136252" w:rsidP="00136252">
      <w:pPr>
        <w:spacing w:after="0" w:line="240" w:lineRule="auto"/>
        <w:ind w:left="360"/>
        <w:jc w:val="both"/>
        <w:rPr>
          <w:rFonts w:ascii="Times New Roman" w:hAnsi="Times New Roman"/>
          <w:sz w:val="28"/>
          <w:szCs w:val="28"/>
        </w:rPr>
      </w:pPr>
    </w:p>
    <w:p w14:paraId="0817430D" w14:textId="77777777" w:rsidR="00136252" w:rsidRDefault="00136252" w:rsidP="00136252">
      <w:pPr>
        <w:spacing w:after="0" w:line="240" w:lineRule="auto"/>
        <w:jc w:val="both"/>
        <w:rPr>
          <w:rFonts w:ascii="Times New Roman" w:hAnsi="Times New Roman"/>
          <w:b/>
          <w:bCs/>
          <w:sz w:val="28"/>
          <w:szCs w:val="28"/>
        </w:rPr>
      </w:pPr>
    </w:p>
    <w:p w14:paraId="7F73FFF8" w14:textId="6DAAB855" w:rsidR="00136252" w:rsidRDefault="00136252" w:rsidP="00136252">
      <w:pPr>
        <w:spacing w:after="0" w:line="240" w:lineRule="auto"/>
        <w:jc w:val="both"/>
        <w:rPr>
          <w:rFonts w:ascii="Times New Roman" w:hAnsi="Times New Roman"/>
          <w:b/>
          <w:bCs/>
          <w:sz w:val="28"/>
          <w:szCs w:val="28"/>
        </w:rPr>
      </w:pPr>
    </w:p>
    <w:p w14:paraId="496E7995" w14:textId="2E3B27C4" w:rsidR="00136252" w:rsidRDefault="00136252" w:rsidP="00136252">
      <w:pPr>
        <w:spacing w:after="0" w:line="240" w:lineRule="auto"/>
        <w:jc w:val="both"/>
        <w:rPr>
          <w:rFonts w:ascii="Times New Roman" w:hAnsi="Times New Roman"/>
          <w:b/>
          <w:bCs/>
          <w:sz w:val="28"/>
          <w:szCs w:val="28"/>
        </w:rPr>
      </w:pPr>
    </w:p>
    <w:p w14:paraId="2E714D7D" w14:textId="4BB69298" w:rsidR="00136252" w:rsidRDefault="00136252" w:rsidP="00136252">
      <w:pPr>
        <w:spacing w:after="0" w:line="240" w:lineRule="auto"/>
        <w:jc w:val="both"/>
        <w:rPr>
          <w:rFonts w:ascii="Times New Roman" w:hAnsi="Times New Roman"/>
          <w:b/>
          <w:bCs/>
          <w:sz w:val="28"/>
          <w:szCs w:val="28"/>
        </w:rPr>
      </w:pPr>
    </w:p>
    <w:p w14:paraId="3622B76C" w14:textId="6CE37AC8" w:rsidR="00136252" w:rsidRDefault="00136252" w:rsidP="00136252">
      <w:pPr>
        <w:spacing w:after="0" w:line="240" w:lineRule="auto"/>
        <w:jc w:val="both"/>
        <w:rPr>
          <w:rFonts w:ascii="Times New Roman" w:hAnsi="Times New Roman"/>
          <w:b/>
          <w:bCs/>
          <w:sz w:val="28"/>
          <w:szCs w:val="28"/>
        </w:rPr>
      </w:pPr>
    </w:p>
    <w:p w14:paraId="6DEA2E9C" w14:textId="4C0AFC80" w:rsidR="00136252" w:rsidRDefault="00136252" w:rsidP="00136252">
      <w:pPr>
        <w:spacing w:after="0" w:line="240" w:lineRule="auto"/>
        <w:jc w:val="both"/>
        <w:rPr>
          <w:rFonts w:ascii="Times New Roman" w:hAnsi="Times New Roman"/>
          <w:b/>
          <w:bCs/>
          <w:sz w:val="28"/>
          <w:szCs w:val="28"/>
        </w:rPr>
      </w:pPr>
    </w:p>
    <w:p w14:paraId="5C858EA5" w14:textId="0ABE291C" w:rsidR="00136252" w:rsidRDefault="00136252" w:rsidP="00136252">
      <w:pPr>
        <w:spacing w:after="0" w:line="240" w:lineRule="auto"/>
        <w:jc w:val="both"/>
        <w:rPr>
          <w:rFonts w:ascii="Times New Roman" w:hAnsi="Times New Roman"/>
          <w:b/>
          <w:bCs/>
          <w:sz w:val="28"/>
          <w:szCs w:val="28"/>
        </w:rPr>
      </w:pPr>
    </w:p>
    <w:p w14:paraId="3C3BD07E" w14:textId="77777777" w:rsidR="00136252" w:rsidRDefault="00136252" w:rsidP="00136252">
      <w:pPr>
        <w:spacing w:after="0" w:line="240" w:lineRule="auto"/>
        <w:jc w:val="both"/>
        <w:rPr>
          <w:rFonts w:ascii="Times New Roman" w:hAnsi="Times New Roman"/>
          <w:b/>
          <w:bCs/>
          <w:sz w:val="28"/>
          <w:szCs w:val="28"/>
        </w:rPr>
      </w:pPr>
    </w:p>
    <w:p w14:paraId="202FBA6B" w14:textId="77777777" w:rsidR="00136252" w:rsidRDefault="00136252" w:rsidP="00136252">
      <w:pPr>
        <w:spacing w:after="0" w:line="240" w:lineRule="auto"/>
        <w:jc w:val="both"/>
        <w:rPr>
          <w:rFonts w:ascii="Times New Roman" w:hAnsi="Times New Roman"/>
          <w:b/>
          <w:bCs/>
          <w:sz w:val="28"/>
          <w:szCs w:val="28"/>
        </w:rPr>
      </w:pPr>
    </w:p>
    <w:p w14:paraId="620F4EF2" w14:textId="77777777" w:rsidR="00136252" w:rsidRDefault="00136252" w:rsidP="00136252">
      <w:pPr>
        <w:spacing w:after="0" w:line="240" w:lineRule="auto"/>
        <w:jc w:val="both"/>
        <w:rPr>
          <w:rFonts w:ascii="Times New Roman" w:hAnsi="Times New Roman"/>
          <w:b/>
          <w:bCs/>
          <w:sz w:val="28"/>
          <w:szCs w:val="28"/>
        </w:rPr>
      </w:pPr>
    </w:p>
    <w:p w14:paraId="00547CF9" w14:textId="77777777" w:rsidR="00136252" w:rsidRDefault="00136252" w:rsidP="00136252">
      <w:pPr>
        <w:spacing w:after="0" w:line="240" w:lineRule="auto"/>
        <w:jc w:val="center"/>
      </w:pPr>
      <w:r>
        <w:rPr>
          <w:rFonts w:ascii="Times New Roman" w:hAnsi="Times New Roman" w:cs="Times New Roman"/>
          <w:sz w:val="28"/>
          <w:szCs w:val="28"/>
        </w:rPr>
        <w:lastRenderedPageBreak/>
        <w:t>Sbírka zákonů</w:t>
      </w:r>
      <w:r>
        <w:rPr>
          <w:rFonts w:ascii="Times New Roman" w:hAnsi="Times New Roman" w:cs="Times New Roman"/>
          <w:b/>
          <w:bCs/>
          <w:sz w:val="28"/>
          <w:szCs w:val="28"/>
        </w:rPr>
        <w:t xml:space="preserve"> č. 75/2022</w:t>
      </w:r>
    </w:p>
    <w:p w14:paraId="444B14E1" w14:textId="77777777" w:rsidR="00136252" w:rsidRDefault="00136252" w:rsidP="00136252">
      <w:pPr>
        <w:spacing w:after="0" w:line="240" w:lineRule="auto"/>
        <w:rPr>
          <w:rFonts w:ascii="Times New Roman" w:hAnsi="Times New Roman"/>
          <w:b/>
          <w:bCs/>
          <w:sz w:val="28"/>
          <w:szCs w:val="28"/>
        </w:rPr>
      </w:pPr>
    </w:p>
    <w:p w14:paraId="0F6CCCF7" w14:textId="77777777" w:rsidR="00136252" w:rsidRDefault="00136252" w:rsidP="00136252">
      <w:pPr>
        <w:spacing w:after="0" w:line="240" w:lineRule="auto"/>
        <w:jc w:val="center"/>
        <w:rPr>
          <w:rFonts w:ascii="Times New Roman" w:hAnsi="Times New Roman"/>
          <w:b/>
          <w:bCs/>
          <w:sz w:val="28"/>
          <w:szCs w:val="28"/>
        </w:rPr>
      </w:pPr>
      <w:r>
        <w:rPr>
          <w:rFonts w:ascii="Times New Roman" w:hAnsi="Times New Roman" w:cs="Times New Roman"/>
          <w:b/>
          <w:bCs/>
          <w:sz w:val="28"/>
          <w:szCs w:val="28"/>
        </w:rPr>
        <w:t>75</w:t>
      </w:r>
    </w:p>
    <w:p w14:paraId="5BFFDDB2" w14:textId="77777777" w:rsidR="00136252" w:rsidRDefault="00136252" w:rsidP="00136252">
      <w:pPr>
        <w:spacing w:after="0" w:line="240" w:lineRule="auto"/>
        <w:jc w:val="center"/>
        <w:rPr>
          <w:rFonts w:ascii="Times New Roman" w:hAnsi="Times New Roman"/>
          <w:b/>
          <w:bCs/>
          <w:sz w:val="28"/>
          <w:szCs w:val="28"/>
        </w:rPr>
      </w:pPr>
    </w:p>
    <w:p w14:paraId="01E8D7D3" w14:textId="77777777" w:rsidR="00136252" w:rsidRDefault="00136252" w:rsidP="00136252">
      <w:pPr>
        <w:spacing w:after="0" w:line="360" w:lineRule="auto"/>
        <w:jc w:val="center"/>
        <w:rPr>
          <w:rFonts w:ascii="Times New Roman" w:hAnsi="Times New Roman"/>
          <w:b/>
          <w:bCs/>
          <w:sz w:val="28"/>
          <w:szCs w:val="28"/>
        </w:rPr>
      </w:pPr>
      <w:r>
        <w:rPr>
          <w:rFonts w:ascii="Times New Roman" w:hAnsi="Times New Roman" w:cs="Times New Roman"/>
          <w:b/>
          <w:bCs/>
          <w:sz w:val="28"/>
          <w:szCs w:val="28"/>
        </w:rPr>
        <w:t>N A Ř Í Z E N Í   V L Á D Y</w:t>
      </w:r>
    </w:p>
    <w:p w14:paraId="5CAC6B2E" w14:textId="77777777" w:rsidR="00136252" w:rsidRDefault="00136252" w:rsidP="00136252">
      <w:pPr>
        <w:spacing w:after="0" w:line="360" w:lineRule="auto"/>
        <w:jc w:val="center"/>
        <w:rPr>
          <w:rFonts w:ascii="Times New Roman" w:hAnsi="Times New Roman"/>
          <w:sz w:val="28"/>
          <w:szCs w:val="28"/>
        </w:rPr>
      </w:pPr>
      <w:r>
        <w:rPr>
          <w:rFonts w:ascii="Times New Roman" w:hAnsi="Times New Roman" w:cs="Times New Roman"/>
          <w:sz w:val="28"/>
          <w:szCs w:val="28"/>
        </w:rPr>
        <w:t>ze dne 30. března 2022</w:t>
      </w:r>
    </w:p>
    <w:p w14:paraId="5D98A006" w14:textId="77777777" w:rsidR="00136252" w:rsidRDefault="00136252" w:rsidP="00136252">
      <w:pPr>
        <w:spacing w:after="0" w:line="360" w:lineRule="auto"/>
        <w:jc w:val="center"/>
        <w:rPr>
          <w:rFonts w:ascii="Times New Roman" w:hAnsi="Times New Roman"/>
          <w:b/>
          <w:bCs/>
          <w:sz w:val="28"/>
          <w:szCs w:val="28"/>
        </w:rPr>
      </w:pPr>
      <w:r>
        <w:rPr>
          <w:rFonts w:ascii="Times New Roman" w:hAnsi="Times New Roman" w:cs="Times New Roman"/>
          <w:b/>
          <w:bCs/>
          <w:sz w:val="28"/>
          <w:szCs w:val="28"/>
        </w:rPr>
        <w:t>o zvýšení částek životního minima a existenčního minima</w:t>
      </w:r>
    </w:p>
    <w:p w14:paraId="433FEEA1" w14:textId="77777777" w:rsidR="00136252" w:rsidRDefault="00136252" w:rsidP="00136252">
      <w:pPr>
        <w:spacing w:after="0" w:line="360" w:lineRule="auto"/>
        <w:jc w:val="center"/>
        <w:rPr>
          <w:rFonts w:ascii="Times New Roman" w:hAnsi="Times New Roman"/>
          <w:b/>
          <w:bCs/>
          <w:sz w:val="28"/>
          <w:szCs w:val="28"/>
        </w:rPr>
      </w:pPr>
    </w:p>
    <w:p w14:paraId="06B27846" w14:textId="77777777" w:rsidR="00136252" w:rsidRDefault="00136252" w:rsidP="00136252">
      <w:pPr>
        <w:spacing w:after="0" w:line="240" w:lineRule="auto"/>
        <w:jc w:val="both"/>
        <w:rPr>
          <w:rFonts w:ascii="Times New Roman" w:hAnsi="Times New Roman"/>
          <w:sz w:val="28"/>
          <w:szCs w:val="28"/>
        </w:rPr>
      </w:pPr>
      <w:r>
        <w:rPr>
          <w:rFonts w:ascii="Times New Roman" w:hAnsi="Times New Roman" w:cs="Times New Roman"/>
          <w:sz w:val="28"/>
          <w:szCs w:val="28"/>
        </w:rPr>
        <w:t xml:space="preserve">     Vláda nařizuje podle § 9 odst. 2 zákona č. 110/2006 Sb., o životním a existenčním minimu:</w:t>
      </w:r>
    </w:p>
    <w:p w14:paraId="07BCCA7C" w14:textId="77777777" w:rsidR="00136252" w:rsidRDefault="00136252" w:rsidP="00136252">
      <w:pPr>
        <w:spacing w:after="0" w:line="240" w:lineRule="auto"/>
        <w:jc w:val="center"/>
        <w:rPr>
          <w:rFonts w:ascii="Times New Roman" w:hAnsi="Times New Roman"/>
          <w:sz w:val="28"/>
          <w:szCs w:val="28"/>
        </w:rPr>
      </w:pPr>
      <w:r>
        <w:rPr>
          <w:rFonts w:ascii="Times New Roman" w:hAnsi="Times New Roman" w:cs="Times New Roman"/>
          <w:sz w:val="28"/>
          <w:szCs w:val="28"/>
        </w:rPr>
        <w:t>§ 1</w:t>
      </w:r>
    </w:p>
    <w:p w14:paraId="70B09B3C" w14:textId="77777777" w:rsidR="00136252" w:rsidRDefault="00136252" w:rsidP="00136252">
      <w:pPr>
        <w:spacing w:after="0" w:line="240" w:lineRule="auto"/>
        <w:jc w:val="center"/>
        <w:rPr>
          <w:rFonts w:ascii="Times New Roman" w:hAnsi="Times New Roman"/>
          <w:sz w:val="28"/>
          <w:szCs w:val="28"/>
        </w:rPr>
      </w:pPr>
    </w:p>
    <w:p w14:paraId="424042BC" w14:textId="77777777" w:rsidR="00136252" w:rsidRDefault="00136252" w:rsidP="00136252">
      <w:pPr>
        <w:spacing w:after="0" w:line="240" w:lineRule="auto"/>
        <w:jc w:val="both"/>
        <w:rPr>
          <w:rFonts w:ascii="Times New Roman" w:hAnsi="Times New Roman"/>
          <w:sz w:val="28"/>
          <w:szCs w:val="28"/>
        </w:rPr>
      </w:pPr>
      <w:r>
        <w:rPr>
          <w:rFonts w:ascii="Times New Roman" w:hAnsi="Times New Roman" w:cs="Times New Roman"/>
          <w:sz w:val="28"/>
          <w:szCs w:val="28"/>
        </w:rPr>
        <w:t xml:space="preserve">     Částka životního minima jednotlivce činí měsíčně 4 250 Kč.</w:t>
      </w:r>
    </w:p>
    <w:p w14:paraId="364CFC8A" w14:textId="77777777" w:rsidR="00136252" w:rsidRDefault="00136252" w:rsidP="00136252">
      <w:pPr>
        <w:spacing w:after="0" w:line="240" w:lineRule="auto"/>
        <w:jc w:val="both"/>
        <w:rPr>
          <w:rFonts w:ascii="Times New Roman" w:hAnsi="Times New Roman"/>
          <w:sz w:val="28"/>
          <w:szCs w:val="28"/>
        </w:rPr>
      </w:pPr>
    </w:p>
    <w:p w14:paraId="42811698" w14:textId="77777777" w:rsidR="00136252" w:rsidRDefault="00136252" w:rsidP="00136252">
      <w:pPr>
        <w:spacing w:after="0" w:line="240" w:lineRule="auto"/>
        <w:jc w:val="center"/>
        <w:rPr>
          <w:rFonts w:ascii="Times New Roman" w:hAnsi="Times New Roman"/>
          <w:sz w:val="28"/>
          <w:szCs w:val="28"/>
        </w:rPr>
      </w:pPr>
      <w:r>
        <w:rPr>
          <w:rFonts w:ascii="Times New Roman" w:hAnsi="Times New Roman" w:cs="Times New Roman"/>
          <w:sz w:val="28"/>
          <w:szCs w:val="28"/>
        </w:rPr>
        <w:t>§ 2</w:t>
      </w:r>
    </w:p>
    <w:p w14:paraId="6D4CA49A" w14:textId="77777777" w:rsidR="00136252" w:rsidRDefault="00136252" w:rsidP="00136252">
      <w:pPr>
        <w:spacing w:after="0" w:line="240" w:lineRule="auto"/>
        <w:jc w:val="center"/>
        <w:rPr>
          <w:rFonts w:ascii="Times New Roman" w:hAnsi="Times New Roman"/>
          <w:sz w:val="28"/>
          <w:szCs w:val="28"/>
        </w:rPr>
      </w:pPr>
    </w:p>
    <w:p w14:paraId="30538A8D" w14:textId="77777777" w:rsidR="00136252" w:rsidRDefault="00136252" w:rsidP="00136252">
      <w:pPr>
        <w:spacing w:after="0" w:line="240" w:lineRule="auto"/>
        <w:jc w:val="both"/>
        <w:rPr>
          <w:rFonts w:ascii="Times New Roman" w:hAnsi="Times New Roman"/>
          <w:sz w:val="28"/>
          <w:szCs w:val="28"/>
        </w:rPr>
      </w:pPr>
      <w:r>
        <w:rPr>
          <w:rFonts w:ascii="Times New Roman" w:hAnsi="Times New Roman" w:cs="Times New Roman"/>
          <w:sz w:val="28"/>
          <w:szCs w:val="28"/>
        </w:rPr>
        <w:t xml:space="preserve">     (1) Částka životního minima osoby, která je posuzována jako první v pořadí, činí měsíčně 3 910 Kč.</w:t>
      </w:r>
    </w:p>
    <w:p w14:paraId="0FF71E90" w14:textId="77777777" w:rsidR="00136252" w:rsidRDefault="00136252" w:rsidP="00136252">
      <w:pPr>
        <w:spacing w:after="0" w:line="240" w:lineRule="auto"/>
        <w:jc w:val="both"/>
        <w:rPr>
          <w:rFonts w:ascii="Times New Roman" w:hAnsi="Times New Roman"/>
          <w:sz w:val="28"/>
          <w:szCs w:val="28"/>
        </w:rPr>
      </w:pPr>
    </w:p>
    <w:p w14:paraId="165C3DE7" w14:textId="77777777" w:rsidR="00136252" w:rsidRDefault="00136252" w:rsidP="00136252">
      <w:pPr>
        <w:spacing w:after="0" w:line="240" w:lineRule="auto"/>
        <w:jc w:val="both"/>
        <w:rPr>
          <w:rFonts w:ascii="Times New Roman" w:hAnsi="Times New Roman"/>
          <w:sz w:val="28"/>
          <w:szCs w:val="28"/>
        </w:rPr>
      </w:pPr>
      <w:r>
        <w:rPr>
          <w:rFonts w:ascii="Times New Roman" w:hAnsi="Times New Roman" w:cs="Times New Roman"/>
          <w:sz w:val="28"/>
          <w:szCs w:val="28"/>
        </w:rPr>
        <w:t xml:space="preserve">     (2) Částka životního minima osoby, která je posuzována jako druhá nebo další v pořadí, činí měsíčně</w:t>
      </w:r>
    </w:p>
    <w:p w14:paraId="6BBF743F" w14:textId="77777777" w:rsidR="00136252" w:rsidRDefault="00136252" w:rsidP="00136252">
      <w:pPr>
        <w:spacing w:after="0" w:line="240" w:lineRule="auto"/>
        <w:jc w:val="both"/>
        <w:rPr>
          <w:rFonts w:ascii="Times New Roman" w:hAnsi="Times New Roman"/>
          <w:sz w:val="28"/>
          <w:szCs w:val="28"/>
        </w:rPr>
      </w:pPr>
    </w:p>
    <w:p w14:paraId="2ADB90F8" w14:textId="77777777" w:rsidR="00136252" w:rsidRDefault="00136252" w:rsidP="00136252">
      <w:pPr>
        <w:spacing w:after="0" w:line="360" w:lineRule="auto"/>
        <w:jc w:val="both"/>
        <w:rPr>
          <w:rFonts w:ascii="Times New Roman" w:hAnsi="Times New Roman"/>
          <w:sz w:val="28"/>
          <w:szCs w:val="28"/>
        </w:rPr>
      </w:pPr>
      <w:r>
        <w:rPr>
          <w:rFonts w:ascii="Times New Roman" w:hAnsi="Times New Roman" w:cs="Times New Roman"/>
          <w:sz w:val="28"/>
          <w:szCs w:val="28"/>
        </w:rPr>
        <w:t xml:space="preserve">     a) 3 530 Kč u osoby od 15 let věku, která není nezaopatřeným dítětem,</w:t>
      </w:r>
    </w:p>
    <w:p w14:paraId="44554C24" w14:textId="77777777" w:rsidR="00136252" w:rsidRDefault="00136252" w:rsidP="00136252">
      <w:pPr>
        <w:spacing w:after="0" w:line="360" w:lineRule="auto"/>
        <w:jc w:val="both"/>
        <w:rPr>
          <w:rFonts w:ascii="Times New Roman" w:hAnsi="Times New Roman"/>
          <w:sz w:val="28"/>
          <w:szCs w:val="28"/>
        </w:rPr>
      </w:pPr>
      <w:r>
        <w:rPr>
          <w:rFonts w:ascii="Times New Roman" w:hAnsi="Times New Roman" w:cs="Times New Roman"/>
          <w:sz w:val="28"/>
          <w:szCs w:val="28"/>
        </w:rPr>
        <w:t xml:space="preserve">     b) 3 050 Kč u nezaopatřeného dítěte od 15 do 26 let věku,</w:t>
      </w:r>
    </w:p>
    <w:p w14:paraId="1756D6F3" w14:textId="77777777" w:rsidR="00136252" w:rsidRDefault="00136252" w:rsidP="00136252">
      <w:pPr>
        <w:spacing w:after="0" w:line="360" w:lineRule="auto"/>
        <w:jc w:val="both"/>
        <w:rPr>
          <w:rFonts w:ascii="Times New Roman" w:hAnsi="Times New Roman"/>
          <w:sz w:val="28"/>
          <w:szCs w:val="28"/>
        </w:rPr>
      </w:pPr>
      <w:r>
        <w:rPr>
          <w:rFonts w:ascii="Times New Roman" w:hAnsi="Times New Roman" w:cs="Times New Roman"/>
          <w:sz w:val="28"/>
          <w:szCs w:val="28"/>
        </w:rPr>
        <w:t xml:space="preserve">     c) 2 670 Kč u nezaopatřeného dítěte od 6 do 15 let věku,</w:t>
      </w:r>
    </w:p>
    <w:p w14:paraId="7980E1E5" w14:textId="77777777" w:rsidR="00136252" w:rsidRDefault="00136252" w:rsidP="00136252">
      <w:pPr>
        <w:spacing w:after="0" w:line="360" w:lineRule="auto"/>
        <w:jc w:val="both"/>
        <w:rPr>
          <w:rFonts w:ascii="Times New Roman" w:hAnsi="Times New Roman"/>
          <w:sz w:val="28"/>
          <w:szCs w:val="28"/>
        </w:rPr>
      </w:pPr>
      <w:r>
        <w:rPr>
          <w:rFonts w:ascii="Times New Roman" w:hAnsi="Times New Roman" w:cs="Times New Roman"/>
          <w:sz w:val="28"/>
          <w:szCs w:val="28"/>
        </w:rPr>
        <w:t xml:space="preserve">     d) 2 170 Kč u nezaopatřeného dítěte do 6 let věku.</w:t>
      </w:r>
    </w:p>
    <w:p w14:paraId="6067022E" w14:textId="77777777" w:rsidR="00136252" w:rsidRDefault="00136252" w:rsidP="00136252">
      <w:pPr>
        <w:spacing w:after="0" w:line="240" w:lineRule="auto"/>
        <w:jc w:val="center"/>
        <w:rPr>
          <w:rFonts w:ascii="Times New Roman" w:hAnsi="Times New Roman"/>
          <w:sz w:val="28"/>
          <w:szCs w:val="28"/>
        </w:rPr>
      </w:pPr>
    </w:p>
    <w:p w14:paraId="6ACB7F71" w14:textId="77777777" w:rsidR="00136252" w:rsidRDefault="00136252" w:rsidP="00136252">
      <w:pPr>
        <w:spacing w:after="0" w:line="240" w:lineRule="auto"/>
        <w:jc w:val="center"/>
        <w:rPr>
          <w:rFonts w:ascii="Times New Roman" w:hAnsi="Times New Roman"/>
          <w:sz w:val="28"/>
          <w:szCs w:val="28"/>
        </w:rPr>
      </w:pPr>
      <w:r>
        <w:rPr>
          <w:rFonts w:ascii="Times New Roman" w:hAnsi="Times New Roman" w:cs="Times New Roman"/>
          <w:sz w:val="28"/>
          <w:szCs w:val="28"/>
        </w:rPr>
        <w:t>§ 3</w:t>
      </w:r>
    </w:p>
    <w:p w14:paraId="1BE4FF00" w14:textId="77777777" w:rsidR="00136252" w:rsidRDefault="00136252" w:rsidP="00136252">
      <w:pPr>
        <w:spacing w:after="0" w:line="240" w:lineRule="auto"/>
        <w:jc w:val="center"/>
        <w:rPr>
          <w:rFonts w:ascii="Times New Roman" w:hAnsi="Times New Roman"/>
          <w:sz w:val="28"/>
          <w:szCs w:val="28"/>
        </w:rPr>
      </w:pPr>
    </w:p>
    <w:p w14:paraId="3B175AAC" w14:textId="77777777" w:rsidR="00136252" w:rsidRDefault="00136252" w:rsidP="00136252">
      <w:pPr>
        <w:spacing w:after="0" w:line="240" w:lineRule="auto"/>
        <w:jc w:val="both"/>
        <w:rPr>
          <w:rFonts w:ascii="Times New Roman" w:hAnsi="Times New Roman"/>
          <w:sz w:val="28"/>
          <w:szCs w:val="28"/>
        </w:rPr>
      </w:pPr>
      <w:r>
        <w:rPr>
          <w:rFonts w:ascii="Times New Roman" w:hAnsi="Times New Roman" w:cs="Times New Roman"/>
          <w:sz w:val="28"/>
          <w:szCs w:val="28"/>
        </w:rPr>
        <w:t xml:space="preserve">     Částka existenčního minima osoby činí měsíčně 2 740 Kč.</w:t>
      </w:r>
    </w:p>
    <w:p w14:paraId="09FE50C1" w14:textId="77777777" w:rsidR="00136252" w:rsidRDefault="00136252" w:rsidP="00136252">
      <w:pPr>
        <w:spacing w:after="0" w:line="240" w:lineRule="auto"/>
        <w:jc w:val="both"/>
        <w:rPr>
          <w:rFonts w:ascii="Times New Roman" w:hAnsi="Times New Roman"/>
          <w:sz w:val="28"/>
          <w:szCs w:val="28"/>
        </w:rPr>
      </w:pPr>
    </w:p>
    <w:p w14:paraId="7C6CAE89" w14:textId="77777777" w:rsidR="00136252" w:rsidRDefault="00136252" w:rsidP="00136252">
      <w:pPr>
        <w:spacing w:after="0" w:line="240" w:lineRule="auto"/>
        <w:jc w:val="center"/>
        <w:rPr>
          <w:rFonts w:ascii="Times New Roman" w:hAnsi="Times New Roman"/>
          <w:sz w:val="28"/>
          <w:szCs w:val="28"/>
        </w:rPr>
      </w:pPr>
      <w:r>
        <w:rPr>
          <w:rFonts w:ascii="Times New Roman" w:hAnsi="Times New Roman" w:cs="Times New Roman"/>
          <w:sz w:val="28"/>
          <w:szCs w:val="28"/>
        </w:rPr>
        <w:t>§ 4</w:t>
      </w:r>
    </w:p>
    <w:p w14:paraId="7070C756" w14:textId="77777777" w:rsidR="00136252" w:rsidRDefault="00136252" w:rsidP="00136252">
      <w:pPr>
        <w:spacing w:after="0" w:line="240" w:lineRule="auto"/>
        <w:jc w:val="center"/>
        <w:rPr>
          <w:rFonts w:ascii="Times New Roman" w:hAnsi="Times New Roman"/>
          <w:sz w:val="28"/>
          <w:szCs w:val="28"/>
        </w:rPr>
      </w:pPr>
    </w:p>
    <w:p w14:paraId="319C1AF7" w14:textId="77777777" w:rsidR="00136252" w:rsidRDefault="00136252" w:rsidP="00136252">
      <w:pPr>
        <w:spacing w:after="0" w:line="240" w:lineRule="auto"/>
        <w:jc w:val="both"/>
        <w:rPr>
          <w:rFonts w:ascii="Times New Roman" w:hAnsi="Times New Roman"/>
          <w:sz w:val="28"/>
          <w:szCs w:val="28"/>
        </w:rPr>
      </w:pPr>
      <w:r>
        <w:rPr>
          <w:rFonts w:ascii="Times New Roman" w:hAnsi="Times New Roman" w:cs="Times New Roman"/>
          <w:sz w:val="28"/>
          <w:szCs w:val="28"/>
        </w:rPr>
        <w:t xml:space="preserve">     Toto nařízení nabývá účinnosti dnem 1. dubna 2022.</w:t>
      </w:r>
    </w:p>
    <w:p w14:paraId="4CC33EC9" w14:textId="77777777" w:rsidR="00136252" w:rsidRDefault="00136252" w:rsidP="00136252">
      <w:pPr>
        <w:spacing w:after="0" w:line="240" w:lineRule="auto"/>
        <w:jc w:val="both"/>
        <w:rPr>
          <w:rFonts w:ascii="Times New Roman" w:hAnsi="Times New Roman"/>
          <w:sz w:val="28"/>
          <w:szCs w:val="28"/>
        </w:rPr>
      </w:pPr>
    </w:p>
    <w:p w14:paraId="794C82AD" w14:textId="77777777" w:rsidR="00136252" w:rsidRDefault="00136252" w:rsidP="00136252">
      <w:pPr>
        <w:spacing w:after="0" w:line="240" w:lineRule="auto"/>
        <w:jc w:val="center"/>
        <w:rPr>
          <w:rFonts w:ascii="Times New Roman" w:hAnsi="Times New Roman"/>
          <w:sz w:val="28"/>
          <w:szCs w:val="28"/>
        </w:rPr>
      </w:pPr>
      <w:r>
        <w:rPr>
          <w:rFonts w:ascii="Times New Roman" w:hAnsi="Times New Roman" w:cs="Times New Roman"/>
          <w:sz w:val="28"/>
          <w:szCs w:val="28"/>
        </w:rPr>
        <w:t>Předseda vlády:</w:t>
      </w:r>
    </w:p>
    <w:p w14:paraId="073E2900" w14:textId="77777777" w:rsidR="00136252" w:rsidRDefault="00136252" w:rsidP="00136252">
      <w:pPr>
        <w:spacing w:after="0" w:line="240" w:lineRule="auto"/>
        <w:jc w:val="center"/>
      </w:pPr>
      <w:r>
        <w:rPr>
          <w:rFonts w:ascii="Times New Roman" w:hAnsi="Times New Roman" w:cs="Times New Roman"/>
          <w:sz w:val="28"/>
          <w:szCs w:val="28"/>
        </w:rPr>
        <w:t xml:space="preserve">v. z. Ing. </w:t>
      </w:r>
      <w:r>
        <w:rPr>
          <w:rFonts w:ascii="Times New Roman" w:hAnsi="Times New Roman" w:cs="Times New Roman"/>
          <w:b/>
          <w:bCs/>
          <w:sz w:val="28"/>
          <w:szCs w:val="28"/>
        </w:rPr>
        <w:t xml:space="preserve">Jurečka  </w:t>
      </w:r>
      <w:r>
        <w:rPr>
          <w:rFonts w:ascii="Times New Roman" w:hAnsi="Times New Roman" w:cs="Times New Roman"/>
          <w:sz w:val="28"/>
          <w:szCs w:val="28"/>
        </w:rPr>
        <w:t>v. r.</w:t>
      </w:r>
    </w:p>
    <w:p w14:paraId="76B7AC1B" w14:textId="77777777" w:rsidR="00136252" w:rsidRDefault="00136252" w:rsidP="00136252">
      <w:pPr>
        <w:spacing w:after="0" w:line="240" w:lineRule="auto"/>
        <w:jc w:val="center"/>
        <w:rPr>
          <w:rFonts w:ascii="Times New Roman" w:hAnsi="Times New Roman"/>
          <w:sz w:val="28"/>
          <w:szCs w:val="28"/>
        </w:rPr>
      </w:pPr>
      <w:r>
        <w:rPr>
          <w:rFonts w:ascii="Times New Roman" w:hAnsi="Times New Roman" w:cs="Times New Roman"/>
          <w:sz w:val="28"/>
          <w:szCs w:val="28"/>
        </w:rPr>
        <w:t>místopředseda vlády a ministr práce a sociálních věcí</w:t>
      </w:r>
    </w:p>
    <w:p w14:paraId="7F52701B" w14:textId="77777777" w:rsidR="00136252" w:rsidRDefault="00136252" w:rsidP="00136252">
      <w:pPr>
        <w:spacing w:after="0" w:line="240" w:lineRule="auto"/>
        <w:jc w:val="center"/>
        <w:rPr>
          <w:rFonts w:ascii="Times New Roman" w:hAnsi="Times New Roman"/>
          <w:sz w:val="28"/>
          <w:szCs w:val="28"/>
        </w:rPr>
      </w:pPr>
    </w:p>
    <w:p w14:paraId="4D0C3980" w14:textId="77777777" w:rsidR="00136252" w:rsidRDefault="00136252" w:rsidP="00136252">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VÝVOJ SPOTŘEBITELSKÝCH CEN V BŘEZNU 2022</w:t>
      </w:r>
    </w:p>
    <w:p w14:paraId="6906BFBC" w14:textId="77777777" w:rsidR="00136252" w:rsidRDefault="00136252" w:rsidP="00136252">
      <w:pPr>
        <w:spacing w:after="0" w:line="240" w:lineRule="auto"/>
        <w:jc w:val="center"/>
        <w:rPr>
          <w:rFonts w:ascii="Times New Roman" w:hAnsi="Times New Roman"/>
          <w:b/>
          <w:bCs/>
          <w:sz w:val="28"/>
          <w:szCs w:val="28"/>
        </w:rPr>
      </w:pPr>
    </w:p>
    <w:p w14:paraId="42F68024" w14:textId="77777777" w:rsidR="00136252" w:rsidRDefault="00136252" w:rsidP="00136252">
      <w:pPr>
        <w:spacing w:after="0" w:line="240" w:lineRule="auto"/>
        <w:jc w:val="center"/>
        <w:rPr>
          <w:rFonts w:ascii="Times New Roman" w:hAnsi="Times New Roman"/>
          <w:b/>
          <w:bCs/>
          <w:sz w:val="28"/>
          <w:szCs w:val="28"/>
        </w:rPr>
      </w:pPr>
    </w:p>
    <w:p w14:paraId="059EADB0" w14:textId="77777777" w:rsidR="00136252" w:rsidRDefault="00136252" w:rsidP="00136252">
      <w:pPr>
        <w:spacing w:after="0" w:line="240" w:lineRule="auto"/>
        <w:jc w:val="center"/>
        <w:rPr>
          <w:rFonts w:ascii="Times New Roman" w:hAnsi="Times New Roman"/>
          <w:b/>
          <w:bCs/>
          <w:sz w:val="28"/>
          <w:szCs w:val="28"/>
        </w:rPr>
      </w:pPr>
    </w:p>
    <w:p w14:paraId="3379ECCA" w14:textId="77777777" w:rsidR="00136252" w:rsidRDefault="00136252" w:rsidP="00136252">
      <w:pPr>
        <w:spacing w:after="0" w:line="240" w:lineRule="auto"/>
        <w:jc w:val="both"/>
        <w:rPr>
          <w:rFonts w:ascii="Times New Roman" w:hAnsi="Times New Roman"/>
          <w:b/>
          <w:bCs/>
          <w:sz w:val="28"/>
          <w:szCs w:val="28"/>
        </w:rPr>
      </w:pPr>
      <w:r>
        <w:rPr>
          <w:rFonts w:ascii="Times New Roman" w:hAnsi="Times New Roman" w:cs="Times New Roman"/>
          <w:b/>
          <w:bCs/>
          <w:sz w:val="28"/>
          <w:szCs w:val="28"/>
        </w:rPr>
        <w:t>Spotřebitelské ceny se meziměsíčně zvýšily o 1,7 %. Tento vývoj byl ovlivněn zejména vyššími cenami v oddílech doprava a bydlení. Meziročně vzrostly spotřebitelské ceny v březnu o 12,7 %, což bylo o 1,6 procentního bodu více než v únoru.</w:t>
      </w:r>
    </w:p>
    <w:p w14:paraId="677DCF88" w14:textId="77777777" w:rsidR="00136252" w:rsidRDefault="00136252" w:rsidP="00136252">
      <w:pPr>
        <w:spacing w:after="0" w:line="240" w:lineRule="auto"/>
        <w:jc w:val="both"/>
        <w:rPr>
          <w:rFonts w:ascii="Times New Roman" w:hAnsi="Times New Roman"/>
          <w:b/>
          <w:bCs/>
          <w:sz w:val="28"/>
          <w:szCs w:val="28"/>
        </w:rPr>
      </w:pPr>
    </w:p>
    <w:p w14:paraId="608F7F8D" w14:textId="77777777" w:rsidR="00136252" w:rsidRDefault="00136252" w:rsidP="00136252">
      <w:pPr>
        <w:spacing w:after="0" w:line="240" w:lineRule="auto"/>
        <w:jc w:val="both"/>
        <w:rPr>
          <w:rFonts w:ascii="Times New Roman" w:hAnsi="Times New Roman"/>
          <w:b/>
          <w:bCs/>
          <w:sz w:val="28"/>
          <w:szCs w:val="28"/>
        </w:rPr>
      </w:pPr>
    </w:p>
    <w:p w14:paraId="7C1D3AAE" w14:textId="77777777" w:rsidR="00136252" w:rsidRDefault="00136252" w:rsidP="00136252">
      <w:pPr>
        <w:spacing w:after="0" w:line="240" w:lineRule="auto"/>
        <w:jc w:val="both"/>
        <w:rPr>
          <w:rFonts w:ascii="Times New Roman" w:hAnsi="Times New Roman"/>
          <w:b/>
          <w:bCs/>
          <w:sz w:val="28"/>
          <w:szCs w:val="28"/>
        </w:rPr>
      </w:pPr>
      <w:r>
        <w:rPr>
          <w:rFonts w:ascii="Times New Roman" w:hAnsi="Times New Roman" w:cs="Times New Roman"/>
          <w:b/>
          <w:bCs/>
          <w:sz w:val="28"/>
          <w:szCs w:val="28"/>
        </w:rPr>
        <w:t>Meziměsíční srovnání</w:t>
      </w:r>
    </w:p>
    <w:p w14:paraId="08612C16" w14:textId="77777777" w:rsidR="00136252" w:rsidRDefault="00136252" w:rsidP="00136252">
      <w:pPr>
        <w:spacing w:after="0" w:line="240" w:lineRule="auto"/>
        <w:jc w:val="both"/>
        <w:rPr>
          <w:rFonts w:ascii="Times New Roman" w:hAnsi="Times New Roman"/>
          <w:b/>
          <w:bCs/>
          <w:sz w:val="28"/>
          <w:szCs w:val="28"/>
        </w:rPr>
      </w:pPr>
    </w:p>
    <w:p w14:paraId="12E4F9AC" w14:textId="74B73F6B" w:rsidR="00136252" w:rsidRDefault="00136252" w:rsidP="00136252">
      <w:pPr>
        <w:spacing w:after="0" w:line="240" w:lineRule="auto"/>
        <w:jc w:val="both"/>
        <w:rPr>
          <w:rFonts w:ascii="Times New Roman" w:hAnsi="Times New Roman"/>
          <w:sz w:val="28"/>
          <w:szCs w:val="28"/>
        </w:rPr>
      </w:pPr>
      <w:r>
        <w:rPr>
          <w:rFonts w:ascii="Times New Roman" w:hAnsi="Times New Roman" w:cs="Times New Roman"/>
          <w:sz w:val="28"/>
          <w:szCs w:val="28"/>
        </w:rPr>
        <w:t xml:space="preserve">     Meziměsíčně vzrostly spotřebitelské ceny v březnu o 1,7 %. V oddíle doprava se zvýšily především ceny pohonných hmot a olejů o 21,7 %. V oddíle bydlení byly vyšší zejména ceny zemního plynu o 7,4 %, elektřiny o 1,7 %, výrobků a služeb pro běžnou údržbu a opravy bytu o 2,1 % a tepla a teplé vody o 1,3 %. V oddíle potraviny a nealkoholické nápoje vzrostly především ceny masa o 0,8 %</w:t>
      </w:r>
      <w:r w:rsidR="00506196">
        <w:rPr>
          <w:rFonts w:ascii="Times New Roman" w:hAnsi="Times New Roman" w:cs="Times New Roman"/>
          <w:sz w:val="28"/>
          <w:szCs w:val="28"/>
        </w:rPr>
        <w:t>, ovoce o 2,1 %, pekárenských výrobků a obilovin o 1,2 %, olejů a tuků o 2,8 %</w:t>
      </w:r>
      <w:r>
        <w:rPr>
          <w:rFonts w:ascii="Times New Roman" w:hAnsi="Times New Roman" w:cs="Times New Roman"/>
          <w:sz w:val="28"/>
          <w:szCs w:val="28"/>
        </w:rPr>
        <w:t xml:space="preserve"> (z čehož ceny másla byly vyšší o 4,1 %) a sýrů a tvarohů o 1,3 %. Ceny zeleniny meziměsíčně klesly o 1,4 %. Vývoj cen v oddíle stravování a ubytování byl ovlivněn vyššími cenami stravovacích služeb o 2,2 % a ubytovacích služeb o 3,4 %. V oddíle alkoholické nápoje, tabák vzrostly ceny vína o 2,2 % a tabákových výrobků o 2,3 %.</w:t>
      </w:r>
    </w:p>
    <w:p w14:paraId="754AFF5E" w14:textId="77777777" w:rsidR="00136252" w:rsidRDefault="00136252" w:rsidP="00136252">
      <w:pPr>
        <w:spacing w:after="0" w:line="240" w:lineRule="auto"/>
        <w:jc w:val="both"/>
        <w:rPr>
          <w:rFonts w:ascii="Times New Roman" w:hAnsi="Times New Roman"/>
          <w:sz w:val="28"/>
          <w:szCs w:val="28"/>
        </w:rPr>
      </w:pPr>
    </w:p>
    <w:p w14:paraId="5933A8B7" w14:textId="77777777" w:rsidR="00136252" w:rsidRDefault="00136252" w:rsidP="00136252">
      <w:pPr>
        <w:spacing w:after="0" w:line="240" w:lineRule="auto"/>
        <w:jc w:val="both"/>
        <w:rPr>
          <w:rFonts w:ascii="Times New Roman" w:hAnsi="Times New Roman"/>
          <w:b/>
          <w:bCs/>
          <w:sz w:val="28"/>
          <w:szCs w:val="28"/>
        </w:rPr>
      </w:pPr>
      <w:r>
        <w:rPr>
          <w:rFonts w:ascii="Times New Roman" w:hAnsi="Times New Roman" w:cs="Times New Roman"/>
          <w:b/>
          <w:bCs/>
          <w:sz w:val="28"/>
          <w:szCs w:val="28"/>
        </w:rPr>
        <w:t>Meziroční srovnání</w:t>
      </w:r>
    </w:p>
    <w:p w14:paraId="2DDC6027" w14:textId="77777777" w:rsidR="00136252" w:rsidRDefault="00136252" w:rsidP="00136252">
      <w:pPr>
        <w:spacing w:after="0" w:line="240" w:lineRule="auto"/>
        <w:jc w:val="both"/>
        <w:rPr>
          <w:rFonts w:ascii="Times New Roman" w:hAnsi="Times New Roman"/>
          <w:b/>
          <w:bCs/>
          <w:sz w:val="28"/>
          <w:szCs w:val="28"/>
        </w:rPr>
      </w:pPr>
    </w:p>
    <w:p w14:paraId="7A6192AE" w14:textId="77777777" w:rsidR="00136252" w:rsidRDefault="00136252" w:rsidP="00136252">
      <w:pPr>
        <w:spacing w:after="0" w:line="240" w:lineRule="auto"/>
        <w:jc w:val="both"/>
      </w:pPr>
      <w:r>
        <w:rPr>
          <w:rFonts w:ascii="Times New Roman" w:hAnsi="Times New Roman" w:cs="Times New Roman"/>
          <w:b/>
          <w:bCs/>
          <w:sz w:val="28"/>
          <w:szCs w:val="28"/>
        </w:rPr>
        <w:t xml:space="preserve">     </w:t>
      </w:r>
      <w:r>
        <w:rPr>
          <w:rFonts w:ascii="Times New Roman" w:hAnsi="Times New Roman" w:cs="Times New Roman"/>
          <w:i/>
          <w:iCs/>
          <w:sz w:val="28"/>
          <w:szCs w:val="28"/>
        </w:rPr>
        <w:t xml:space="preserve">„Spotřebitelské ceny vzrostly oproti loňskému březnu o 12,7 %. Nejvýraznější zrychlení cenového růstu jsme zaznamenali u pohonných hmot, které byly v březnu o polovinu dražší než před rokem. Například Natural 95 se u čerpacích stanic prodával průměrně za zhruba 44,50 korun za litr a nafta za 47 korun za litr,“ </w:t>
      </w:r>
      <w:r>
        <w:rPr>
          <w:rFonts w:ascii="Times New Roman" w:hAnsi="Times New Roman" w:cs="Times New Roman"/>
          <w:sz w:val="28"/>
          <w:szCs w:val="28"/>
        </w:rPr>
        <w:t>uvádí Pavla Šedivá, vedoucí oddělení statistiky spotřebitelských cen ČSÚ.</w:t>
      </w:r>
    </w:p>
    <w:p w14:paraId="0C45073D" w14:textId="77777777" w:rsidR="00136252" w:rsidRDefault="00136252" w:rsidP="00136252">
      <w:pPr>
        <w:spacing w:after="0" w:line="240" w:lineRule="auto"/>
        <w:jc w:val="both"/>
        <w:rPr>
          <w:rFonts w:ascii="Times New Roman" w:hAnsi="Times New Roman"/>
          <w:sz w:val="28"/>
          <w:szCs w:val="28"/>
        </w:rPr>
      </w:pPr>
    </w:p>
    <w:p w14:paraId="4F336389" w14:textId="77777777" w:rsidR="00136252" w:rsidRDefault="00136252" w:rsidP="00136252">
      <w:pPr>
        <w:spacing w:after="0" w:line="240" w:lineRule="auto"/>
        <w:jc w:val="both"/>
      </w:pPr>
      <w:r>
        <w:rPr>
          <w:rFonts w:ascii="Times New Roman" w:hAnsi="Times New Roman" w:cs="Times New Roman"/>
          <w:sz w:val="28"/>
          <w:szCs w:val="28"/>
        </w:rPr>
        <w:t xml:space="preserve">     Meziročně vzrostly spotřebitelské ceny v březnu o 12,7 %, což bylo o 1,6 procentního bodu více než v únoru. </w:t>
      </w:r>
      <w:r>
        <w:rPr>
          <w:rFonts w:ascii="Times New Roman" w:hAnsi="Times New Roman" w:cs="Times New Roman"/>
          <w:b/>
          <w:bCs/>
          <w:sz w:val="28"/>
          <w:szCs w:val="28"/>
        </w:rPr>
        <w:t xml:space="preserve">Zrychlení </w:t>
      </w:r>
      <w:r>
        <w:rPr>
          <w:rFonts w:ascii="Times New Roman" w:hAnsi="Times New Roman" w:cs="Times New Roman"/>
          <w:sz w:val="28"/>
          <w:szCs w:val="28"/>
        </w:rPr>
        <w:t>meziměsíčního cenového růstu nastalo zejména v oddílech doprava a bydlení. V oddíle doprava zrychlil zejména růst cen pohonných hmot a olejů na 50,6 % (v únoru 31,0 %). V oddíle bydlení vzrostly ceny elektřiny o 24,7 % (v únoru o 22,6 %), zemního plynu o 37,7 % (v únoru o 28,3 %), výrobků a služeb pro běžnou údržbu a opravy bytu o 16,4 % (v únoru o 14,5 %) a tepla a teplé vody o 13,9 % (v únoru o 12,4 %).</w:t>
      </w:r>
    </w:p>
    <w:p w14:paraId="017E5757" w14:textId="77777777" w:rsidR="00136252" w:rsidRDefault="00136252" w:rsidP="00136252">
      <w:pPr>
        <w:spacing w:after="0" w:line="240" w:lineRule="auto"/>
        <w:jc w:val="both"/>
        <w:rPr>
          <w:rFonts w:ascii="Times New Roman" w:hAnsi="Times New Roman"/>
          <w:sz w:val="28"/>
          <w:szCs w:val="28"/>
        </w:rPr>
      </w:pPr>
    </w:p>
    <w:p w14:paraId="66E94C8A" w14:textId="2E23D630" w:rsidR="00136252" w:rsidRDefault="00136252" w:rsidP="00136252">
      <w:pPr>
        <w:spacing w:after="0" w:line="240" w:lineRule="auto"/>
        <w:jc w:val="both"/>
      </w:pPr>
      <w:r>
        <w:rPr>
          <w:rFonts w:ascii="Times New Roman" w:hAnsi="Times New Roman" w:cs="Times New Roman"/>
          <w:sz w:val="28"/>
          <w:szCs w:val="28"/>
        </w:rPr>
        <w:t xml:space="preserve">     Na meziroční </w:t>
      </w:r>
      <w:r>
        <w:rPr>
          <w:rFonts w:ascii="Times New Roman" w:hAnsi="Times New Roman" w:cs="Times New Roman"/>
          <w:b/>
          <w:bCs/>
          <w:sz w:val="28"/>
          <w:szCs w:val="28"/>
        </w:rPr>
        <w:t xml:space="preserve">růst cenové hladiny </w:t>
      </w:r>
      <w:r>
        <w:rPr>
          <w:rFonts w:ascii="Times New Roman" w:hAnsi="Times New Roman" w:cs="Times New Roman"/>
          <w:sz w:val="28"/>
          <w:szCs w:val="28"/>
        </w:rPr>
        <w:t xml:space="preserve">měly v březnu opět největší vliv ceny v oddíle bydlení, kde kromě nákladů vlastnického bydlení, vzrostly ceny nájemného z bytu o 4,4 %, vodného o 5,3 %, stočného o 6,4 %, tuhých paliv o 19,9 %. Další v pořadí vlivu byly ceny v oddíle doprava (nárůst o 21,6 %). V oddíle potraviny a </w:t>
      </w:r>
      <w:r>
        <w:rPr>
          <w:rFonts w:ascii="Times New Roman" w:hAnsi="Times New Roman" w:cs="Times New Roman"/>
          <w:sz w:val="28"/>
          <w:szCs w:val="28"/>
        </w:rPr>
        <w:lastRenderedPageBreak/>
        <w:t>nealkoholické nápoje byly meziročně vyšší ceny mouky o 3</w:t>
      </w:r>
      <w:r w:rsidR="00C3002F">
        <w:rPr>
          <w:rFonts w:ascii="Times New Roman" w:hAnsi="Times New Roman" w:cs="Times New Roman"/>
          <w:sz w:val="28"/>
          <w:szCs w:val="28"/>
        </w:rPr>
        <w:t>0</w:t>
      </w:r>
      <w:r>
        <w:rPr>
          <w:rFonts w:ascii="Times New Roman" w:hAnsi="Times New Roman" w:cs="Times New Roman"/>
          <w:sz w:val="28"/>
          <w:szCs w:val="28"/>
        </w:rPr>
        <w:t>,3 %, polotučného trvanlivého mléka o 2</w:t>
      </w:r>
      <w:r w:rsidR="00C3002F">
        <w:rPr>
          <w:rFonts w:ascii="Times New Roman" w:hAnsi="Times New Roman" w:cs="Times New Roman"/>
          <w:sz w:val="28"/>
          <w:szCs w:val="28"/>
        </w:rPr>
        <w:t>0</w:t>
      </w:r>
      <w:r>
        <w:rPr>
          <w:rFonts w:ascii="Times New Roman" w:hAnsi="Times New Roman" w:cs="Times New Roman"/>
          <w:sz w:val="28"/>
          <w:szCs w:val="28"/>
        </w:rPr>
        <w:t>,1 %, másla o 31,9 % a brambor o 21,4 %. Ceny oděvů vzrostly o 19,9 % a obuvi o 15,4 %.</w:t>
      </w:r>
    </w:p>
    <w:p w14:paraId="1F2A4338" w14:textId="77777777" w:rsidR="00136252" w:rsidRDefault="00136252" w:rsidP="00136252">
      <w:pPr>
        <w:spacing w:after="0" w:line="240" w:lineRule="auto"/>
        <w:jc w:val="both"/>
        <w:rPr>
          <w:rFonts w:ascii="Times New Roman" w:hAnsi="Times New Roman"/>
          <w:sz w:val="28"/>
          <w:szCs w:val="28"/>
        </w:rPr>
      </w:pPr>
    </w:p>
    <w:p w14:paraId="33618EAA" w14:textId="77777777" w:rsidR="00136252" w:rsidRDefault="00136252" w:rsidP="00136252">
      <w:pPr>
        <w:spacing w:after="0" w:line="240" w:lineRule="auto"/>
        <w:jc w:val="both"/>
        <w:rPr>
          <w:rFonts w:ascii="Times New Roman" w:hAnsi="Times New Roman"/>
          <w:sz w:val="28"/>
          <w:szCs w:val="28"/>
        </w:rPr>
      </w:pPr>
      <w:r>
        <w:rPr>
          <w:rFonts w:ascii="Times New Roman" w:hAnsi="Times New Roman" w:cs="Times New Roman"/>
          <w:sz w:val="28"/>
          <w:szCs w:val="28"/>
        </w:rPr>
        <w:t xml:space="preserve">     Imputované nájemné (náklady vlastnického bydlení) vzrostlo o 16,3 % (v únoru o 15,7 %) zejména v důsledku růstu cen stavebních materiálů a cen nových bytů pro vlastní bydlení, v menší míře růstu cen stavebních prací. Úhrnný index spotřebitelských cen bez započtení imputovaného nájemného byl 112,4 %.</w:t>
      </w:r>
    </w:p>
    <w:p w14:paraId="40AAE8FF" w14:textId="77777777" w:rsidR="00136252" w:rsidRDefault="00136252" w:rsidP="00136252">
      <w:pPr>
        <w:spacing w:after="0" w:line="240" w:lineRule="auto"/>
        <w:jc w:val="both"/>
        <w:rPr>
          <w:rFonts w:ascii="Times New Roman" w:hAnsi="Times New Roman"/>
          <w:sz w:val="28"/>
          <w:szCs w:val="28"/>
        </w:rPr>
      </w:pPr>
    </w:p>
    <w:p w14:paraId="77B96549" w14:textId="77777777" w:rsidR="00136252" w:rsidRDefault="00136252" w:rsidP="00136252">
      <w:pPr>
        <w:spacing w:after="0" w:line="240" w:lineRule="auto"/>
        <w:jc w:val="both"/>
        <w:rPr>
          <w:rFonts w:ascii="Times New Roman" w:hAnsi="Times New Roman"/>
          <w:sz w:val="28"/>
          <w:szCs w:val="28"/>
        </w:rPr>
      </w:pPr>
      <w:r>
        <w:rPr>
          <w:rFonts w:ascii="Times New Roman" w:hAnsi="Times New Roman" w:cs="Times New Roman"/>
          <w:sz w:val="28"/>
          <w:szCs w:val="28"/>
        </w:rPr>
        <w:t xml:space="preserve">     Ceny zboží úhrnem vzrostly o 14,3 % a ceny služeb o 10,4 %.</w:t>
      </w:r>
    </w:p>
    <w:p w14:paraId="1E6F9BE1" w14:textId="77777777" w:rsidR="00136252" w:rsidRDefault="00136252" w:rsidP="00136252">
      <w:pPr>
        <w:spacing w:after="0" w:line="240" w:lineRule="auto"/>
        <w:jc w:val="both"/>
        <w:rPr>
          <w:rFonts w:ascii="Times New Roman" w:hAnsi="Times New Roman"/>
          <w:sz w:val="28"/>
          <w:szCs w:val="28"/>
        </w:rPr>
      </w:pPr>
    </w:p>
    <w:p w14:paraId="3ABBD20B" w14:textId="77777777" w:rsidR="00136252" w:rsidRDefault="00136252" w:rsidP="00136252">
      <w:pPr>
        <w:spacing w:after="0" w:line="240" w:lineRule="auto"/>
        <w:jc w:val="both"/>
        <w:rPr>
          <w:rFonts w:ascii="Times New Roman" w:hAnsi="Times New Roman"/>
          <w:sz w:val="28"/>
          <w:szCs w:val="28"/>
        </w:rPr>
      </w:pPr>
      <w:r>
        <w:rPr>
          <w:rFonts w:ascii="Times New Roman" w:hAnsi="Times New Roman" w:cs="Times New Roman"/>
          <w:sz w:val="28"/>
          <w:szCs w:val="28"/>
        </w:rPr>
        <w:t xml:space="preserve">     Míra inflace vyjádřená přírůstkem průměrného indexu spotřebitelských cen za posledních 12 měsíců proti průměru předchozích 12 měsíců byla v březnu 6,1 % (v únoru 5,2 %).</w:t>
      </w:r>
    </w:p>
    <w:p w14:paraId="5275B887" w14:textId="77777777" w:rsidR="00136252" w:rsidRDefault="00136252" w:rsidP="00136252">
      <w:pPr>
        <w:spacing w:after="0" w:line="240" w:lineRule="auto"/>
        <w:jc w:val="both"/>
        <w:rPr>
          <w:rFonts w:ascii="Times New Roman" w:hAnsi="Times New Roman"/>
          <w:sz w:val="28"/>
          <w:szCs w:val="28"/>
        </w:rPr>
      </w:pPr>
    </w:p>
    <w:p w14:paraId="0934E64B" w14:textId="77777777" w:rsidR="00136252" w:rsidRDefault="00136252" w:rsidP="00136252">
      <w:pPr>
        <w:spacing w:after="0" w:line="240" w:lineRule="auto"/>
        <w:jc w:val="both"/>
        <w:rPr>
          <w:rFonts w:ascii="Times New Roman" w:hAnsi="Times New Roman"/>
          <w:sz w:val="28"/>
          <w:szCs w:val="28"/>
        </w:rPr>
      </w:pPr>
    </w:p>
    <w:p w14:paraId="4D737727" w14:textId="77777777" w:rsidR="00136252" w:rsidRDefault="00136252" w:rsidP="00136252">
      <w:pPr>
        <w:spacing w:after="0" w:line="240" w:lineRule="auto"/>
        <w:jc w:val="both"/>
        <w:rPr>
          <w:rFonts w:ascii="Times New Roman" w:hAnsi="Times New Roman"/>
          <w:b/>
          <w:bCs/>
          <w:sz w:val="28"/>
          <w:szCs w:val="28"/>
        </w:rPr>
      </w:pPr>
      <w:r>
        <w:rPr>
          <w:rFonts w:ascii="Times New Roman" w:hAnsi="Times New Roman" w:cs="Times New Roman"/>
          <w:b/>
          <w:bCs/>
          <w:sz w:val="28"/>
          <w:szCs w:val="28"/>
        </w:rPr>
        <w:t>Harmonizovaný index spotřebitelských cen (HICP)</w:t>
      </w:r>
    </w:p>
    <w:p w14:paraId="61AEFDF0" w14:textId="77777777" w:rsidR="00136252" w:rsidRDefault="00136252" w:rsidP="00136252">
      <w:pPr>
        <w:spacing w:after="0" w:line="240" w:lineRule="auto"/>
        <w:jc w:val="both"/>
        <w:rPr>
          <w:rFonts w:ascii="Times New Roman" w:hAnsi="Times New Roman"/>
          <w:b/>
          <w:bCs/>
          <w:sz w:val="28"/>
          <w:szCs w:val="28"/>
        </w:rPr>
      </w:pPr>
    </w:p>
    <w:p w14:paraId="1150DA2D" w14:textId="2FDCAA7B" w:rsidR="00136252" w:rsidRDefault="00136252" w:rsidP="00136252">
      <w:pPr>
        <w:spacing w:after="0" w:line="240" w:lineRule="auto"/>
        <w:jc w:val="both"/>
      </w:pPr>
      <w:r>
        <w:rPr>
          <w:rFonts w:ascii="Times New Roman" w:hAnsi="Times New Roman" w:cs="Times New Roman"/>
          <w:sz w:val="28"/>
          <w:szCs w:val="28"/>
        </w:rPr>
        <w:t xml:space="preserve">     Podle předběžných výpočtů vzrostl </w:t>
      </w:r>
      <w:r>
        <w:rPr>
          <w:rFonts w:ascii="Times New Roman" w:hAnsi="Times New Roman" w:cs="Times New Roman"/>
          <w:b/>
          <w:bCs/>
          <w:sz w:val="28"/>
          <w:szCs w:val="28"/>
        </w:rPr>
        <w:t xml:space="preserve">v březnu HICP v Česku meziměsíčně o 1,9 % a meziročně o 11,9 %. </w:t>
      </w:r>
      <w:r>
        <w:rPr>
          <w:rFonts w:ascii="Times New Roman" w:hAnsi="Times New Roman" w:cs="Times New Roman"/>
          <w:sz w:val="28"/>
          <w:szCs w:val="28"/>
        </w:rPr>
        <w:t xml:space="preserve">Podle bleskových odhadů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byla </w:t>
      </w:r>
      <w:r>
        <w:rPr>
          <w:rFonts w:ascii="Times New Roman" w:hAnsi="Times New Roman" w:cs="Times New Roman"/>
          <w:b/>
          <w:bCs/>
          <w:sz w:val="28"/>
          <w:szCs w:val="28"/>
        </w:rPr>
        <w:t xml:space="preserve">meziroční změna HICP v březnu 2022 za Eurozónu 7,5 % </w:t>
      </w:r>
      <w:r>
        <w:rPr>
          <w:rFonts w:ascii="Times New Roman" w:hAnsi="Times New Roman" w:cs="Times New Roman"/>
          <w:sz w:val="28"/>
          <w:szCs w:val="28"/>
        </w:rPr>
        <w:t xml:space="preserve">(v únoru 5,9 %)., na Slovensku 9,5 % a v Německu 7,6 %. Podle předběžných údajů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byla </w:t>
      </w:r>
      <w:r>
        <w:rPr>
          <w:rFonts w:ascii="Times New Roman" w:hAnsi="Times New Roman" w:cs="Times New Roman"/>
          <w:b/>
          <w:bCs/>
          <w:sz w:val="28"/>
          <w:szCs w:val="28"/>
        </w:rPr>
        <w:t xml:space="preserve">meziroční </w:t>
      </w:r>
      <w:r>
        <w:rPr>
          <w:rFonts w:ascii="Times New Roman" w:hAnsi="Times New Roman" w:cs="Times New Roman"/>
          <w:sz w:val="28"/>
          <w:szCs w:val="28"/>
        </w:rPr>
        <w:t>změna</w:t>
      </w:r>
      <w:r>
        <w:rPr>
          <w:rFonts w:ascii="Times New Roman" w:hAnsi="Times New Roman" w:cs="Times New Roman"/>
          <w:b/>
          <w:bCs/>
          <w:sz w:val="28"/>
          <w:szCs w:val="28"/>
        </w:rPr>
        <w:t xml:space="preserve"> HICP 27 členských zemí EU v únoru 6,2 %, </w:t>
      </w:r>
      <w:r>
        <w:rPr>
          <w:rFonts w:ascii="Times New Roman" w:hAnsi="Times New Roman" w:cs="Times New Roman"/>
          <w:sz w:val="28"/>
          <w:szCs w:val="28"/>
        </w:rPr>
        <w:t>což bylo o 0,6 procentního bodu více než v lednu. Nejvíce ceny v únoru meziročně vzrostly v Litvě (o 14,0 %) a nejméně ve Francii a na Maltě (shodně o 4,2 %).</w:t>
      </w:r>
    </w:p>
    <w:p w14:paraId="65CE98BB" w14:textId="77777777" w:rsidR="00136252" w:rsidRDefault="00136252" w:rsidP="00136252">
      <w:pPr>
        <w:spacing w:after="0" w:line="240" w:lineRule="auto"/>
        <w:jc w:val="both"/>
        <w:rPr>
          <w:rFonts w:ascii="Times New Roman" w:hAnsi="Times New Roman"/>
          <w:sz w:val="28"/>
          <w:szCs w:val="28"/>
        </w:rPr>
      </w:pPr>
    </w:p>
    <w:p w14:paraId="41C63A77" w14:textId="69A9E50E" w:rsidR="00136252" w:rsidRDefault="00136252" w:rsidP="00136252">
      <w:pPr>
        <w:spacing w:after="0" w:line="240" w:lineRule="auto"/>
        <w:jc w:val="both"/>
        <w:rPr>
          <w:rFonts w:ascii="Times New Roman" w:hAnsi="Times New Roman"/>
          <w:sz w:val="28"/>
          <w:szCs w:val="28"/>
        </w:rPr>
      </w:pPr>
      <w:r>
        <w:rPr>
          <w:rFonts w:ascii="Times New Roman" w:hAnsi="Times New Roman" w:cs="Times New Roman"/>
          <w:sz w:val="28"/>
          <w:szCs w:val="28"/>
        </w:rPr>
        <w:t xml:space="preserve">     Inflace v zemích euroz</w:t>
      </w:r>
      <w:r w:rsidR="00C3002F">
        <w:rPr>
          <w:rFonts w:ascii="Times New Roman" w:hAnsi="Times New Roman" w:cs="Times New Roman"/>
          <w:sz w:val="28"/>
          <w:szCs w:val="28"/>
        </w:rPr>
        <w:t>ón</w:t>
      </w:r>
      <w:r>
        <w:rPr>
          <w:rFonts w:ascii="Times New Roman" w:hAnsi="Times New Roman" w:cs="Times New Roman"/>
          <w:sz w:val="28"/>
          <w:szCs w:val="28"/>
        </w:rPr>
        <w:t>y, která se v březnu dostala na 7,5 procenta, je nejvyšší od zavedení společné evropské měny. (</w:t>
      </w:r>
      <w:r w:rsidR="00C3002F">
        <w:rPr>
          <w:rFonts w:ascii="Times New Roman" w:hAnsi="Times New Roman" w:cs="Times New Roman"/>
          <w:sz w:val="28"/>
          <w:szCs w:val="28"/>
        </w:rPr>
        <w:t>v</w:t>
      </w:r>
      <w:r>
        <w:rPr>
          <w:rFonts w:ascii="Times New Roman" w:hAnsi="Times New Roman" w:cs="Times New Roman"/>
          <w:sz w:val="28"/>
          <w:szCs w:val="28"/>
        </w:rPr>
        <w:t xml:space="preserve"> únoru byla inflace v eurozóně 5,9 % a v lednu 5,1 %).</w:t>
      </w:r>
    </w:p>
    <w:p w14:paraId="6CBDBCB9" w14:textId="77777777" w:rsidR="00136252" w:rsidRDefault="00136252" w:rsidP="00136252">
      <w:pPr>
        <w:spacing w:after="0" w:line="240" w:lineRule="auto"/>
        <w:jc w:val="both"/>
        <w:rPr>
          <w:rFonts w:ascii="Times New Roman" w:hAnsi="Times New Roman"/>
          <w:sz w:val="28"/>
          <w:szCs w:val="28"/>
        </w:rPr>
      </w:pPr>
    </w:p>
    <w:p w14:paraId="45FDE8B6" w14:textId="77777777" w:rsidR="00136252" w:rsidRDefault="00136252" w:rsidP="00136252">
      <w:pPr>
        <w:spacing w:after="0" w:line="240" w:lineRule="auto"/>
        <w:jc w:val="both"/>
      </w:pPr>
      <w:r>
        <w:rPr>
          <w:rFonts w:ascii="Times New Roman" w:hAnsi="Times New Roman" w:cs="Times New Roman"/>
          <w:sz w:val="28"/>
          <w:szCs w:val="28"/>
        </w:rPr>
        <w:t xml:space="preserve">     Inflace v EU je přes šest procent, </w:t>
      </w:r>
      <w:r>
        <w:rPr>
          <w:rFonts w:ascii="Times New Roman" w:hAnsi="Times New Roman" w:cs="Times New Roman"/>
          <w:b/>
          <w:bCs/>
          <w:sz w:val="28"/>
          <w:szCs w:val="28"/>
        </w:rPr>
        <w:t xml:space="preserve">Česká republika má třetí nejvyšší.  </w:t>
      </w:r>
    </w:p>
    <w:p w14:paraId="38D57059" w14:textId="77777777" w:rsidR="00136252" w:rsidRDefault="00136252" w:rsidP="00136252">
      <w:pPr>
        <w:spacing w:after="0" w:line="240" w:lineRule="auto"/>
        <w:jc w:val="both"/>
        <w:rPr>
          <w:rFonts w:ascii="Times New Roman" w:hAnsi="Times New Roman"/>
          <w:b/>
          <w:bCs/>
          <w:sz w:val="28"/>
          <w:szCs w:val="28"/>
        </w:rPr>
      </w:pPr>
    </w:p>
    <w:p w14:paraId="6F43E530" w14:textId="77777777" w:rsidR="00136252" w:rsidRDefault="00136252" w:rsidP="00136252">
      <w:pPr>
        <w:spacing w:after="0" w:line="240" w:lineRule="auto"/>
        <w:jc w:val="both"/>
      </w:pPr>
      <w:r>
        <w:rPr>
          <w:rFonts w:ascii="Times New Roman" w:hAnsi="Times New Roman" w:cs="Times New Roman"/>
          <w:b/>
          <w:bCs/>
          <w:sz w:val="28"/>
          <w:szCs w:val="28"/>
        </w:rPr>
        <w:t xml:space="preserve">     </w:t>
      </w:r>
      <w:r>
        <w:rPr>
          <w:rFonts w:ascii="Times New Roman" w:hAnsi="Times New Roman" w:cs="Times New Roman"/>
          <w:sz w:val="28"/>
          <w:szCs w:val="28"/>
        </w:rPr>
        <w:t>Česká národní banka očekává, že minimálně v jarních měsících inflace dále poroste. Vysoká inflace by tak měla zůstat v Česku i po zbytek roku.</w:t>
      </w:r>
    </w:p>
    <w:p w14:paraId="1ABC60FE" w14:textId="77777777" w:rsidR="00136252" w:rsidRDefault="00136252" w:rsidP="00136252">
      <w:pPr>
        <w:spacing w:after="0" w:line="240" w:lineRule="auto"/>
        <w:jc w:val="both"/>
        <w:rPr>
          <w:rFonts w:ascii="Times New Roman" w:hAnsi="Times New Roman"/>
          <w:sz w:val="28"/>
          <w:szCs w:val="28"/>
        </w:rPr>
      </w:pPr>
    </w:p>
    <w:p w14:paraId="47E1C22B" w14:textId="77777777" w:rsidR="00136252" w:rsidRDefault="00136252" w:rsidP="00136252">
      <w:pPr>
        <w:spacing w:after="0" w:line="240" w:lineRule="auto"/>
        <w:jc w:val="both"/>
        <w:rPr>
          <w:rFonts w:ascii="Times New Roman" w:hAnsi="Times New Roman"/>
          <w:sz w:val="28"/>
          <w:szCs w:val="28"/>
        </w:rPr>
      </w:pPr>
      <w:r>
        <w:rPr>
          <w:rFonts w:ascii="Times New Roman" w:hAnsi="Times New Roman" w:cs="Times New Roman"/>
          <w:sz w:val="28"/>
          <w:szCs w:val="28"/>
        </w:rPr>
        <w:t>Zdroj:   Český statistický úřad</w:t>
      </w:r>
    </w:p>
    <w:p w14:paraId="3AE2D9EB" w14:textId="77777777" w:rsidR="00136252" w:rsidRDefault="00136252" w:rsidP="00136252">
      <w:pPr>
        <w:spacing w:after="0" w:line="240" w:lineRule="auto"/>
        <w:jc w:val="both"/>
        <w:rPr>
          <w:rFonts w:ascii="Times New Roman" w:hAnsi="Times New Roman"/>
          <w:sz w:val="28"/>
          <w:szCs w:val="28"/>
        </w:rPr>
      </w:pPr>
    </w:p>
    <w:p w14:paraId="2BCECE3C" w14:textId="77777777" w:rsidR="00136252" w:rsidRDefault="00136252" w:rsidP="00136252">
      <w:pPr>
        <w:spacing w:after="0" w:line="240" w:lineRule="auto"/>
        <w:jc w:val="both"/>
        <w:rPr>
          <w:rFonts w:ascii="Times New Roman" w:hAnsi="Times New Roman"/>
          <w:sz w:val="28"/>
          <w:szCs w:val="28"/>
        </w:rPr>
      </w:pPr>
    </w:p>
    <w:p w14:paraId="37CAA0AD" w14:textId="77777777" w:rsidR="00136252" w:rsidRDefault="00136252" w:rsidP="00136252">
      <w:pPr>
        <w:spacing w:after="0" w:line="240" w:lineRule="auto"/>
        <w:jc w:val="both"/>
        <w:rPr>
          <w:rFonts w:ascii="Times New Roman" w:hAnsi="Times New Roman"/>
          <w:sz w:val="28"/>
          <w:szCs w:val="28"/>
        </w:rPr>
      </w:pPr>
    </w:p>
    <w:p w14:paraId="7382CE42" w14:textId="77777777" w:rsidR="00136252" w:rsidRDefault="00136252" w:rsidP="00136252">
      <w:pPr>
        <w:spacing w:after="0" w:line="240" w:lineRule="auto"/>
        <w:jc w:val="both"/>
        <w:rPr>
          <w:rFonts w:ascii="Times New Roman" w:hAnsi="Times New Roman"/>
          <w:sz w:val="28"/>
          <w:szCs w:val="28"/>
        </w:rPr>
      </w:pPr>
    </w:p>
    <w:p w14:paraId="7C2FA9C4" w14:textId="77777777" w:rsidR="00136252" w:rsidRDefault="00136252" w:rsidP="00136252">
      <w:pPr>
        <w:spacing w:after="0" w:line="240" w:lineRule="auto"/>
        <w:jc w:val="both"/>
        <w:rPr>
          <w:rFonts w:ascii="Times New Roman" w:hAnsi="Times New Roman"/>
          <w:sz w:val="28"/>
          <w:szCs w:val="28"/>
        </w:rPr>
      </w:pPr>
    </w:p>
    <w:p w14:paraId="4B90C4B4" w14:textId="4E59BC11" w:rsidR="00136252" w:rsidRDefault="00136252" w:rsidP="00136252">
      <w:pPr>
        <w:spacing w:after="0" w:line="240" w:lineRule="auto"/>
        <w:jc w:val="both"/>
        <w:rPr>
          <w:rFonts w:ascii="Times New Roman" w:hAnsi="Times New Roman"/>
          <w:sz w:val="28"/>
          <w:szCs w:val="28"/>
        </w:rPr>
      </w:pPr>
    </w:p>
    <w:p w14:paraId="6390C652" w14:textId="44151214" w:rsidR="00C34D1B" w:rsidRDefault="00C34D1B" w:rsidP="00136252">
      <w:pPr>
        <w:spacing w:after="0" w:line="240" w:lineRule="auto"/>
        <w:jc w:val="both"/>
        <w:rPr>
          <w:rFonts w:ascii="Times New Roman" w:hAnsi="Times New Roman"/>
          <w:sz w:val="28"/>
          <w:szCs w:val="28"/>
        </w:rPr>
      </w:pPr>
    </w:p>
    <w:p w14:paraId="77635E62" w14:textId="77777777" w:rsidR="00C34D1B" w:rsidRDefault="00C34D1B" w:rsidP="00136252">
      <w:pPr>
        <w:spacing w:after="0" w:line="240" w:lineRule="auto"/>
        <w:jc w:val="both"/>
        <w:rPr>
          <w:rFonts w:ascii="Times New Roman" w:hAnsi="Times New Roman"/>
          <w:sz w:val="28"/>
          <w:szCs w:val="28"/>
        </w:rPr>
      </w:pPr>
    </w:p>
    <w:p w14:paraId="0BD71B04" w14:textId="77777777" w:rsidR="00136252" w:rsidRDefault="00136252" w:rsidP="00136252">
      <w:pPr>
        <w:spacing w:after="0" w:line="240" w:lineRule="auto"/>
        <w:jc w:val="both"/>
        <w:rPr>
          <w:rFonts w:ascii="Times New Roman" w:hAnsi="Times New Roman"/>
          <w:sz w:val="28"/>
          <w:szCs w:val="28"/>
        </w:rPr>
      </w:pPr>
    </w:p>
    <w:p w14:paraId="563411F6" w14:textId="77777777" w:rsidR="00136252" w:rsidRDefault="00136252" w:rsidP="00136252">
      <w:pPr>
        <w:spacing w:after="0" w:line="240" w:lineRule="auto"/>
        <w:jc w:val="both"/>
        <w:rPr>
          <w:rFonts w:ascii="Times New Roman" w:hAnsi="Times New Roman"/>
          <w:b/>
          <w:bCs/>
          <w:sz w:val="24"/>
          <w:szCs w:val="24"/>
        </w:rPr>
      </w:pPr>
      <w:r>
        <w:rPr>
          <w:rFonts w:ascii="Times New Roman" w:hAnsi="Times New Roman" w:cs="Times New Roman"/>
          <w:b/>
          <w:bCs/>
          <w:sz w:val="24"/>
          <w:szCs w:val="24"/>
        </w:rPr>
        <w:t>Vývoj spotřebitelských cen</w:t>
      </w:r>
    </w:p>
    <w:p w14:paraId="26A1FC56" w14:textId="77777777" w:rsidR="00136252" w:rsidRDefault="00136252" w:rsidP="00136252">
      <w:pPr>
        <w:spacing w:after="0" w:line="240" w:lineRule="auto"/>
        <w:jc w:val="both"/>
        <w:rPr>
          <w:rFonts w:ascii="Times New Roman" w:hAnsi="Times New Roman"/>
          <w:b/>
          <w:bCs/>
          <w:sz w:val="24"/>
          <w:szCs w:val="24"/>
        </w:rPr>
      </w:pPr>
    </w:p>
    <w:p w14:paraId="2F5A2D49" w14:textId="77777777" w:rsidR="00136252" w:rsidRDefault="00136252" w:rsidP="00136252">
      <w:pPr>
        <w:spacing w:after="0" w:line="240" w:lineRule="auto"/>
        <w:jc w:val="both"/>
        <w:rPr>
          <w:rFonts w:ascii="Times New Roman" w:hAnsi="Times New Roman"/>
          <w:b/>
          <w:bCs/>
          <w:sz w:val="24"/>
          <w:szCs w:val="24"/>
        </w:rPr>
      </w:pPr>
    </w:p>
    <w:p w14:paraId="31880C48" w14:textId="77777777" w:rsidR="00136252" w:rsidRDefault="00136252" w:rsidP="00136252">
      <w:pPr>
        <w:pBdr>
          <w:top w:val="single" w:sz="4" w:space="1" w:color="000000"/>
          <w:left w:val="single" w:sz="4" w:space="4"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cs="Times New Roman"/>
          <w:b/>
          <w:bCs/>
          <w:sz w:val="24"/>
          <w:szCs w:val="24"/>
        </w:rPr>
        <w:t>Oddíl</w:t>
      </w:r>
      <w:r>
        <w:rPr>
          <w:rFonts w:ascii="Times New Roman" w:hAnsi="Times New Roman" w:cs="Times New Roman"/>
          <w:b/>
          <w:bCs/>
          <w:sz w:val="24"/>
          <w:szCs w:val="24"/>
        </w:rPr>
        <w:tab/>
        <w:t>Předchozí</w:t>
      </w:r>
      <w:r>
        <w:rPr>
          <w:rFonts w:ascii="Times New Roman" w:hAnsi="Times New Roman" w:cs="Times New Roman"/>
          <w:b/>
          <w:bCs/>
          <w:sz w:val="24"/>
          <w:szCs w:val="24"/>
        </w:rPr>
        <w:tab/>
        <w:t>Stejné období předchozího</w:t>
      </w:r>
      <w:r>
        <w:rPr>
          <w:rFonts w:ascii="Times New Roman" w:hAnsi="Times New Roman" w:cs="Times New Roman"/>
          <w:b/>
          <w:bCs/>
          <w:sz w:val="24"/>
          <w:szCs w:val="24"/>
        </w:rPr>
        <w:tab/>
        <w:t>Míra</w:t>
      </w:r>
    </w:p>
    <w:p w14:paraId="4B4BF9ED" w14:textId="77777777" w:rsidR="00136252" w:rsidRDefault="00136252" w:rsidP="00136252">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cs="Times New Roman"/>
          <w:b/>
          <w:bCs/>
          <w:sz w:val="24"/>
          <w:szCs w:val="24"/>
        </w:rPr>
        <w:tab/>
        <w:t>měsíc=100</w:t>
      </w:r>
      <w:r>
        <w:rPr>
          <w:rFonts w:ascii="Times New Roman" w:hAnsi="Times New Roman" w:cs="Times New Roman"/>
          <w:b/>
          <w:bCs/>
          <w:sz w:val="24"/>
          <w:szCs w:val="24"/>
        </w:rPr>
        <w:tab/>
        <w:t xml:space="preserve">             roku=100</w:t>
      </w:r>
      <w:r>
        <w:rPr>
          <w:rFonts w:ascii="Times New Roman" w:hAnsi="Times New Roman" w:cs="Times New Roman"/>
          <w:b/>
          <w:bCs/>
          <w:sz w:val="24"/>
          <w:szCs w:val="24"/>
        </w:rPr>
        <w:tab/>
      </w:r>
      <w:r>
        <w:rPr>
          <w:rFonts w:ascii="Times New Roman" w:hAnsi="Times New Roman" w:cs="Times New Roman"/>
          <w:b/>
          <w:bCs/>
          <w:sz w:val="24"/>
          <w:szCs w:val="24"/>
        </w:rPr>
        <w:tab/>
        <w:t>inflace</w:t>
      </w:r>
    </w:p>
    <w:p w14:paraId="3CBFD5C9" w14:textId="77777777" w:rsidR="00136252" w:rsidRDefault="00136252" w:rsidP="00136252">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01/22</w:t>
      </w:r>
      <w:r>
        <w:rPr>
          <w:rFonts w:ascii="Times New Roman" w:hAnsi="Times New Roman" w:cs="Times New Roman"/>
          <w:b/>
          <w:bCs/>
          <w:sz w:val="24"/>
          <w:szCs w:val="24"/>
        </w:rPr>
        <w:tab/>
        <w:t>02/22</w:t>
      </w:r>
      <w:r>
        <w:rPr>
          <w:rFonts w:ascii="Times New Roman" w:hAnsi="Times New Roman" w:cs="Times New Roman"/>
          <w:b/>
          <w:bCs/>
          <w:sz w:val="24"/>
          <w:szCs w:val="24"/>
        </w:rPr>
        <w:tab/>
        <w:t>03/22</w:t>
      </w:r>
    </w:p>
    <w:p w14:paraId="26794DF2" w14:textId="77777777" w:rsidR="00136252" w:rsidRDefault="00136252" w:rsidP="00136252">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cs="Times New Roman"/>
          <w:b/>
          <w:bCs/>
          <w:sz w:val="24"/>
          <w:szCs w:val="24"/>
        </w:rPr>
        <w:t>___________________________________________________________________________</w:t>
      </w:r>
    </w:p>
    <w:p w14:paraId="16B01329" w14:textId="77777777" w:rsidR="00136252" w:rsidRDefault="00136252" w:rsidP="00136252">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cs="Times New Roman"/>
          <w:b/>
          <w:bCs/>
          <w:sz w:val="24"/>
          <w:szCs w:val="24"/>
        </w:rPr>
        <w:t>Úhrn</w:t>
      </w:r>
      <w:r>
        <w:rPr>
          <w:rFonts w:ascii="Times New Roman" w:hAnsi="Times New Roman" w:cs="Times New Roman"/>
          <w:b/>
          <w:bCs/>
          <w:sz w:val="24"/>
          <w:szCs w:val="24"/>
        </w:rPr>
        <w:tab/>
        <w:t>101,7</w:t>
      </w:r>
      <w:r>
        <w:rPr>
          <w:rFonts w:ascii="Times New Roman" w:hAnsi="Times New Roman" w:cs="Times New Roman"/>
          <w:b/>
          <w:bCs/>
          <w:sz w:val="24"/>
          <w:szCs w:val="24"/>
        </w:rPr>
        <w:tab/>
        <w:t>109,9</w:t>
      </w:r>
      <w:r>
        <w:rPr>
          <w:rFonts w:ascii="Times New Roman" w:hAnsi="Times New Roman" w:cs="Times New Roman"/>
          <w:b/>
          <w:bCs/>
          <w:sz w:val="24"/>
          <w:szCs w:val="24"/>
        </w:rPr>
        <w:tab/>
        <w:t>111,1</w:t>
      </w:r>
      <w:r>
        <w:rPr>
          <w:rFonts w:ascii="Times New Roman" w:hAnsi="Times New Roman" w:cs="Times New Roman"/>
          <w:b/>
          <w:bCs/>
          <w:sz w:val="24"/>
          <w:szCs w:val="24"/>
        </w:rPr>
        <w:tab/>
        <w:t>112,7</w:t>
      </w:r>
      <w:r>
        <w:rPr>
          <w:rFonts w:ascii="Times New Roman" w:hAnsi="Times New Roman" w:cs="Times New Roman"/>
          <w:b/>
          <w:bCs/>
          <w:sz w:val="24"/>
          <w:szCs w:val="24"/>
        </w:rPr>
        <w:tab/>
        <w:t>106,1</w:t>
      </w:r>
    </w:p>
    <w:p w14:paraId="7BDBC1FD" w14:textId="77777777" w:rsidR="00136252" w:rsidRDefault="00136252" w:rsidP="00136252">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cs="Times New Roman"/>
          <w:sz w:val="24"/>
          <w:szCs w:val="24"/>
        </w:rPr>
        <w:t>v tom:</w:t>
      </w:r>
    </w:p>
    <w:p w14:paraId="38AE0CA8" w14:textId="77777777" w:rsidR="00136252" w:rsidRDefault="00136252" w:rsidP="00136252">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Potraviny a nealko</w:t>
      </w:r>
      <w:r>
        <w:rPr>
          <w:rFonts w:ascii="Times New Roman" w:hAnsi="Times New Roman" w:cs="Times New Roman"/>
          <w:sz w:val="24"/>
          <w:szCs w:val="24"/>
        </w:rPr>
        <w:tab/>
        <w:t>100,7</w:t>
      </w:r>
      <w:r>
        <w:rPr>
          <w:rFonts w:ascii="Times New Roman" w:hAnsi="Times New Roman" w:cs="Times New Roman"/>
          <w:sz w:val="24"/>
          <w:szCs w:val="24"/>
        </w:rPr>
        <w:tab/>
        <w:t>105,4</w:t>
      </w:r>
      <w:r>
        <w:rPr>
          <w:rFonts w:ascii="Times New Roman" w:hAnsi="Times New Roman" w:cs="Times New Roman"/>
          <w:sz w:val="24"/>
          <w:szCs w:val="24"/>
        </w:rPr>
        <w:tab/>
        <w:t>106,9</w:t>
      </w:r>
      <w:r>
        <w:rPr>
          <w:rFonts w:ascii="Times New Roman" w:hAnsi="Times New Roman" w:cs="Times New Roman"/>
          <w:sz w:val="24"/>
          <w:szCs w:val="24"/>
        </w:rPr>
        <w:tab/>
        <w:t>107,7</w:t>
      </w:r>
      <w:r>
        <w:rPr>
          <w:rFonts w:ascii="Times New Roman" w:hAnsi="Times New Roman" w:cs="Times New Roman"/>
          <w:sz w:val="24"/>
          <w:szCs w:val="24"/>
        </w:rPr>
        <w:tab/>
        <w:t>102,4</w:t>
      </w:r>
    </w:p>
    <w:p w14:paraId="08286BB7" w14:textId="77777777" w:rsidR="00136252" w:rsidRDefault="00136252" w:rsidP="00136252">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Alkohol a tabák</w:t>
      </w:r>
      <w:r>
        <w:rPr>
          <w:rFonts w:ascii="Times New Roman" w:hAnsi="Times New Roman" w:cs="Times New Roman"/>
          <w:b/>
          <w:bCs/>
          <w:sz w:val="24"/>
          <w:szCs w:val="24"/>
        </w:rPr>
        <w:tab/>
      </w:r>
      <w:r>
        <w:rPr>
          <w:rFonts w:ascii="Times New Roman" w:hAnsi="Times New Roman" w:cs="Times New Roman"/>
          <w:sz w:val="24"/>
          <w:szCs w:val="24"/>
        </w:rPr>
        <w:t>101,3</w:t>
      </w:r>
      <w:r>
        <w:rPr>
          <w:rFonts w:ascii="Times New Roman" w:hAnsi="Times New Roman" w:cs="Times New Roman"/>
          <w:sz w:val="24"/>
          <w:szCs w:val="24"/>
        </w:rPr>
        <w:tab/>
        <w:t>106,7</w:t>
      </w:r>
      <w:r>
        <w:rPr>
          <w:rFonts w:ascii="Times New Roman" w:hAnsi="Times New Roman" w:cs="Times New Roman"/>
          <w:sz w:val="24"/>
          <w:szCs w:val="24"/>
        </w:rPr>
        <w:tab/>
        <w:t>107,1</w:t>
      </w:r>
      <w:r>
        <w:rPr>
          <w:rFonts w:ascii="Times New Roman" w:hAnsi="Times New Roman" w:cs="Times New Roman"/>
          <w:sz w:val="24"/>
          <w:szCs w:val="24"/>
        </w:rPr>
        <w:tab/>
        <w:t>107,6</w:t>
      </w:r>
      <w:r>
        <w:rPr>
          <w:rFonts w:ascii="Times New Roman" w:hAnsi="Times New Roman" w:cs="Times New Roman"/>
          <w:sz w:val="24"/>
          <w:szCs w:val="24"/>
        </w:rPr>
        <w:tab/>
        <w:t>107,8</w:t>
      </w:r>
    </w:p>
    <w:p w14:paraId="11B9076D" w14:textId="77777777" w:rsidR="00136252" w:rsidRDefault="00136252" w:rsidP="00136252">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Odívání a obuv</w:t>
      </w:r>
      <w:r>
        <w:rPr>
          <w:rFonts w:ascii="Times New Roman" w:hAnsi="Times New Roman" w:cs="Times New Roman"/>
          <w:b/>
          <w:bCs/>
          <w:sz w:val="24"/>
          <w:szCs w:val="24"/>
        </w:rPr>
        <w:tab/>
      </w:r>
      <w:r>
        <w:rPr>
          <w:rFonts w:ascii="Times New Roman" w:hAnsi="Times New Roman" w:cs="Times New Roman"/>
          <w:sz w:val="24"/>
          <w:szCs w:val="24"/>
        </w:rPr>
        <w:t>102,1</w:t>
      </w:r>
      <w:r>
        <w:rPr>
          <w:rFonts w:ascii="Times New Roman" w:hAnsi="Times New Roman" w:cs="Times New Roman"/>
          <w:sz w:val="24"/>
          <w:szCs w:val="24"/>
        </w:rPr>
        <w:tab/>
        <w:t>115,9</w:t>
      </w:r>
      <w:r>
        <w:rPr>
          <w:rFonts w:ascii="Times New Roman" w:hAnsi="Times New Roman" w:cs="Times New Roman"/>
          <w:sz w:val="24"/>
          <w:szCs w:val="24"/>
        </w:rPr>
        <w:tab/>
        <w:t>116,7</w:t>
      </w:r>
      <w:r>
        <w:rPr>
          <w:rFonts w:ascii="Times New Roman" w:hAnsi="Times New Roman" w:cs="Times New Roman"/>
          <w:sz w:val="24"/>
          <w:szCs w:val="24"/>
        </w:rPr>
        <w:tab/>
        <w:t>118,3</w:t>
      </w:r>
      <w:r>
        <w:rPr>
          <w:rFonts w:ascii="Times New Roman" w:hAnsi="Times New Roman" w:cs="Times New Roman"/>
          <w:sz w:val="24"/>
          <w:szCs w:val="24"/>
        </w:rPr>
        <w:tab/>
        <w:t>110,1</w:t>
      </w:r>
    </w:p>
    <w:p w14:paraId="025EA011" w14:textId="77777777" w:rsidR="00136252" w:rsidRDefault="00136252" w:rsidP="00136252">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cs="Times New Roman"/>
          <w:b/>
          <w:bCs/>
          <w:sz w:val="24"/>
          <w:szCs w:val="24"/>
        </w:rPr>
        <w:t>Bydlení, voda,</w:t>
      </w:r>
    </w:p>
    <w:p w14:paraId="032F59E3" w14:textId="77777777" w:rsidR="00136252" w:rsidRDefault="00136252" w:rsidP="00136252">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energie, paliva</w:t>
      </w:r>
      <w:r>
        <w:rPr>
          <w:rFonts w:ascii="Times New Roman" w:hAnsi="Times New Roman" w:cs="Times New Roman"/>
          <w:b/>
          <w:bCs/>
          <w:sz w:val="24"/>
          <w:szCs w:val="24"/>
        </w:rPr>
        <w:tab/>
      </w:r>
      <w:r>
        <w:rPr>
          <w:rFonts w:ascii="Times New Roman" w:hAnsi="Times New Roman" w:cs="Times New Roman"/>
          <w:sz w:val="24"/>
          <w:szCs w:val="24"/>
        </w:rPr>
        <w:t>101,5</w:t>
      </w:r>
      <w:r>
        <w:rPr>
          <w:rFonts w:ascii="Times New Roman" w:hAnsi="Times New Roman" w:cs="Times New Roman"/>
          <w:sz w:val="24"/>
          <w:szCs w:val="24"/>
        </w:rPr>
        <w:tab/>
        <w:t>114,4</w:t>
      </w:r>
      <w:r>
        <w:rPr>
          <w:rFonts w:ascii="Times New Roman" w:hAnsi="Times New Roman" w:cs="Times New Roman"/>
          <w:sz w:val="24"/>
          <w:szCs w:val="24"/>
        </w:rPr>
        <w:tab/>
        <w:t>116,0</w:t>
      </w:r>
      <w:r>
        <w:rPr>
          <w:rFonts w:ascii="Times New Roman" w:hAnsi="Times New Roman" w:cs="Times New Roman"/>
          <w:sz w:val="24"/>
          <w:szCs w:val="24"/>
        </w:rPr>
        <w:tab/>
        <w:t>117,6</w:t>
      </w:r>
      <w:r>
        <w:rPr>
          <w:rFonts w:ascii="Times New Roman" w:hAnsi="Times New Roman" w:cs="Times New Roman"/>
          <w:sz w:val="24"/>
          <w:szCs w:val="24"/>
        </w:rPr>
        <w:tab/>
        <w:t>106,6</w:t>
      </w:r>
    </w:p>
    <w:p w14:paraId="4A98054D" w14:textId="77777777" w:rsidR="00136252" w:rsidRDefault="00136252" w:rsidP="00136252">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Zařízení domácnosti</w:t>
      </w:r>
      <w:r>
        <w:rPr>
          <w:rFonts w:ascii="Times New Roman" w:hAnsi="Times New Roman" w:cs="Times New Roman"/>
          <w:b/>
          <w:bCs/>
          <w:sz w:val="24"/>
          <w:szCs w:val="24"/>
        </w:rPr>
        <w:tab/>
      </w:r>
      <w:r>
        <w:rPr>
          <w:rFonts w:ascii="Times New Roman" w:hAnsi="Times New Roman" w:cs="Times New Roman"/>
          <w:sz w:val="24"/>
          <w:szCs w:val="24"/>
        </w:rPr>
        <w:t>101,5</w:t>
      </w:r>
      <w:r>
        <w:rPr>
          <w:rFonts w:ascii="Times New Roman" w:hAnsi="Times New Roman" w:cs="Times New Roman"/>
          <w:sz w:val="24"/>
          <w:szCs w:val="24"/>
        </w:rPr>
        <w:tab/>
        <w:t>108,0</w:t>
      </w:r>
      <w:r>
        <w:rPr>
          <w:rFonts w:ascii="Times New Roman" w:hAnsi="Times New Roman" w:cs="Times New Roman"/>
          <w:sz w:val="24"/>
          <w:szCs w:val="24"/>
        </w:rPr>
        <w:tab/>
        <w:t>108,7</w:t>
      </w:r>
      <w:r>
        <w:rPr>
          <w:rFonts w:ascii="Times New Roman" w:hAnsi="Times New Roman" w:cs="Times New Roman"/>
          <w:sz w:val="24"/>
          <w:szCs w:val="24"/>
        </w:rPr>
        <w:tab/>
        <w:t>110,7</w:t>
      </w:r>
      <w:r>
        <w:rPr>
          <w:rFonts w:ascii="Times New Roman" w:hAnsi="Times New Roman" w:cs="Times New Roman"/>
          <w:sz w:val="24"/>
          <w:szCs w:val="24"/>
        </w:rPr>
        <w:tab/>
        <w:t>105,3</w:t>
      </w:r>
    </w:p>
    <w:p w14:paraId="45102F6A" w14:textId="77777777" w:rsidR="00136252" w:rsidRDefault="00136252" w:rsidP="00136252">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Zdraví</w:t>
      </w:r>
      <w:r>
        <w:rPr>
          <w:rFonts w:ascii="Times New Roman" w:hAnsi="Times New Roman" w:cs="Times New Roman"/>
          <w:b/>
          <w:bCs/>
          <w:sz w:val="24"/>
          <w:szCs w:val="24"/>
        </w:rPr>
        <w:tab/>
      </w:r>
      <w:r>
        <w:rPr>
          <w:rFonts w:ascii="Times New Roman" w:hAnsi="Times New Roman" w:cs="Times New Roman"/>
          <w:sz w:val="24"/>
          <w:szCs w:val="24"/>
        </w:rPr>
        <w:t>101,2</w:t>
      </w:r>
      <w:r>
        <w:rPr>
          <w:rFonts w:ascii="Times New Roman" w:hAnsi="Times New Roman" w:cs="Times New Roman"/>
          <w:sz w:val="24"/>
          <w:szCs w:val="24"/>
        </w:rPr>
        <w:tab/>
        <w:t>105,6</w:t>
      </w:r>
      <w:r>
        <w:rPr>
          <w:rFonts w:ascii="Times New Roman" w:hAnsi="Times New Roman" w:cs="Times New Roman"/>
          <w:sz w:val="24"/>
          <w:szCs w:val="24"/>
        </w:rPr>
        <w:tab/>
        <w:t>106,9</w:t>
      </w:r>
      <w:r>
        <w:rPr>
          <w:rFonts w:ascii="Times New Roman" w:hAnsi="Times New Roman" w:cs="Times New Roman"/>
          <w:sz w:val="24"/>
          <w:szCs w:val="24"/>
        </w:rPr>
        <w:tab/>
        <w:t>107,7</w:t>
      </w:r>
      <w:r>
        <w:rPr>
          <w:rFonts w:ascii="Times New Roman" w:hAnsi="Times New Roman" w:cs="Times New Roman"/>
          <w:sz w:val="24"/>
          <w:szCs w:val="24"/>
        </w:rPr>
        <w:tab/>
        <w:t>104,3</w:t>
      </w:r>
    </w:p>
    <w:p w14:paraId="18F7BC8B" w14:textId="77777777" w:rsidR="00136252" w:rsidRDefault="00136252" w:rsidP="00136252">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Doprava</w:t>
      </w:r>
      <w:r>
        <w:rPr>
          <w:rFonts w:ascii="Times New Roman" w:hAnsi="Times New Roman" w:cs="Times New Roman"/>
          <w:b/>
          <w:bCs/>
          <w:sz w:val="24"/>
          <w:szCs w:val="24"/>
        </w:rPr>
        <w:tab/>
      </w:r>
      <w:r>
        <w:rPr>
          <w:rFonts w:ascii="Times New Roman" w:hAnsi="Times New Roman" w:cs="Times New Roman"/>
          <w:sz w:val="24"/>
          <w:szCs w:val="24"/>
        </w:rPr>
        <w:t>107,1</w:t>
      </w:r>
      <w:r>
        <w:rPr>
          <w:rFonts w:ascii="Times New Roman" w:hAnsi="Times New Roman" w:cs="Times New Roman"/>
          <w:sz w:val="24"/>
          <w:szCs w:val="24"/>
        </w:rPr>
        <w:tab/>
        <w:t>114,6</w:t>
      </w:r>
      <w:r>
        <w:rPr>
          <w:rFonts w:ascii="Times New Roman" w:hAnsi="Times New Roman" w:cs="Times New Roman"/>
          <w:sz w:val="24"/>
          <w:szCs w:val="24"/>
        </w:rPr>
        <w:tab/>
        <w:t>115,3</w:t>
      </w:r>
      <w:r>
        <w:rPr>
          <w:rFonts w:ascii="Times New Roman" w:hAnsi="Times New Roman" w:cs="Times New Roman"/>
          <w:sz w:val="24"/>
          <w:szCs w:val="24"/>
        </w:rPr>
        <w:tab/>
        <w:t>121,6</w:t>
      </w:r>
      <w:r>
        <w:rPr>
          <w:rFonts w:ascii="Times New Roman" w:hAnsi="Times New Roman" w:cs="Times New Roman"/>
          <w:sz w:val="24"/>
          <w:szCs w:val="24"/>
        </w:rPr>
        <w:tab/>
        <w:t>112,1</w:t>
      </w:r>
    </w:p>
    <w:p w14:paraId="7308DB76" w14:textId="77777777" w:rsidR="00136252" w:rsidRDefault="00136252" w:rsidP="00136252">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Pošty a telekomunikace</w:t>
      </w:r>
      <w:r>
        <w:rPr>
          <w:rFonts w:ascii="Times New Roman" w:hAnsi="Times New Roman" w:cs="Times New Roman"/>
          <w:b/>
          <w:bCs/>
          <w:sz w:val="24"/>
          <w:szCs w:val="24"/>
        </w:rPr>
        <w:tab/>
      </w:r>
      <w:r>
        <w:rPr>
          <w:rFonts w:ascii="Times New Roman" w:hAnsi="Times New Roman" w:cs="Times New Roman"/>
          <w:sz w:val="24"/>
          <w:szCs w:val="24"/>
        </w:rPr>
        <w:t>100,1</w:t>
      </w:r>
      <w:r>
        <w:rPr>
          <w:rFonts w:ascii="Times New Roman" w:hAnsi="Times New Roman" w:cs="Times New Roman"/>
          <w:sz w:val="24"/>
          <w:szCs w:val="24"/>
        </w:rPr>
        <w:tab/>
        <w:t>100,0</w:t>
      </w:r>
      <w:r>
        <w:rPr>
          <w:rFonts w:ascii="Times New Roman" w:hAnsi="Times New Roman" w:cs="Times New Roman"/>
          <w:sz w:val="24"/>
          <w:szCs w:val="24"/>
        </w:rPr>
        <w:tab/>
        <w:t>100,0</w:t>
      </w:r>
      <w:r>
        <w:rPr>
          <w:rFonts w:ascii="Times New Roman" w:hAnsi="Times New Roman" w:cs="Times New Roman"/>
          <w:sz w:val="24"/>
          <w:szCs w:val="24"/>
        </w:rPr>
        <w:tab/>
        <w:t xml:space="preserve">  99,9</w:t>
      </w:r>
      <w:r>
        <w:rPr>
          <w:rFonts w:ascii="Times New Roman" w:hAnsi="Times New Roman" w:cs="Times New Roman"/>
          <w:sz w:val="24"/>
          <w:szCs w:val="24"/>
        </w:rPr>
        <w:tab/>
        <w:t xml:space="preserve">  99,6</w:t>
      </w:r>
    </w:p>
    <w:p w14:paraId="35D83C32" w14:textId="77777777" w:rsidR="00136252" w:rsidRPr="00C3002F" w:rsidRDefault="00136252" w:rsidP="00136252">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sz w:val="24"/>
          <w:szCs w:val="24"/>
        </w:rPr>
      </w:pPr>
      <w:r>
        <w:rPr>
          <w:rFonts w:ascii="Times New Roman" w:hAnsi="Times New Roman" w:cs="Times New Roman"/>
          <w:b/>
          <w:bCs/>
          <w:sz w:val="24"/>
          <w:szCs w:val="24"/>
        </w:rPr>
        <w:t>Rekreace a kultura</w:t>
      </w:r>
      <w:r>
        <w:rPr>
          <w:rFonts w:ascii="Times New Roman" w:hAnsi="Times New Roman" w:cs="Times New Roman"/>
          <w:b/>
          <w:bCs/>
          <w:sz w:val="24"/>
          <w:szCs w:val="24"/>
        </w:rPr>
        <w:tab/>
      </w:r>
      <w:r>
        <w:rPr>
          <w:rFonts w:ascii="Times New Roman" w:hAnsi="Times New Roman" w:cs="Times New Roman"/>
          <w:sz w:val="24"/>
          <w:szCs w:val="24"/>
        </w:rPr>
        <w:t xml:space="preserve">  99,1</w:t>
      </w:r>
      <w:r>
        <w:rPr>
          <w:rFonts w:ascii="Times New Roman" w:hAnsi="Times New Roman" w:cs="Times New Roman"/>
          <w:sz w:val="28"/>
          <w:szCs w:val="28"/>
        </w:rPr>
        <w:tab/>
      </w:r>
      <w:r w:rsidRPr="00C3002F">
        <w:rPr>
          <w:rFonts w:ascii="Times New Roman" w:hAnsi="Times New Roman" w:cs="Times New Roman"/>
          <w:sz w:val="24"/>
          <w:szCs w:val="24"/>
        </w:rPr>
        <w:t>107,1</w:t>
      </w:r>
      <w:r w:rsidRPr="00C3002F">
        <w:rPr>
          <w:rFonts w:ascii="Times New Roman" w:hAnsi="Times New Roman" w:cs="Times New Roman"/>
          <w:sz w:val="24"/>
          <w:szCs w:val="24"/>
        </w:rPr>
        <w:tab/>
        <w:t>108,6</w:t>
      </w:r>
      <w:r w:rsidRPr="00C3002F">
        <w:rPr>
          <w:rFonts w:ascii="Times New Roman" w:hAnsi="Times New Roman" w:cs="Times New Roman"/>
          <w:sz w:val="24"/>
          <w:szCs w:val="24"/>
        </w:rPr>
        <w:tab/>
        <w:t>109,9</w:t>
      </w:r>
      <w:r w:rsidRPr="00C3002F">
        <w:rPr>
          <w:rFonts w:ascii="Times New Roman" w:hAnsi="Times New Roman" w:cs="Times New Roman"/>
          <w:sz w:val="24"/>
          <w:szCs w:val="24"/>
        </w:rPr>
        <w:tab/>
        <w:t>104,7</w:t>
      </w:r>
    </w:p>
    <w:p w14:paraId="438A2D98" w14:textId="77777777" w:rsidR="00136252" w:rsidRPr="00C3002F" w:rsidRDefault="00136252" w:rsidP="00136252">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sz w:val="24"/>
          <w:szCs w:val="24"/>
        </w:rPr>
      </w:pPr>
      <w:r w:rsidRPr="00C3002F">
        <w:rPr>
          <w:rFonts w:ascii="Times New Roman" w:hAnsi="Times New Roman" w:cs="Times New Roman"/>
          <w:b/>
          <w:bCs/>
          <w:sz w:val="24"/>
          <w:szCs w:val="24"/>
        </w:rPr>
        <w:t>Vzdělávání</w:t>
      </w:r>
      <w:r w:rsidRPr="00C3002F">
        <w:rPr>
          <w:rFonts w:ascii="Times New Roman" w:hAnsi="Times New Roman" w:cs="Times New Roman"/>
          <w:b/>
          <w:bCs/>
          <w:sz w:val="24"/>
          <w:szCs w:val="24"/>
        </w:rPr>
        <w:tab/>
      </w:r>
      <w:r w:rsidRPr="00C3002F">
        <w:rPr>
          <w:rFonts w:ascii="Times New Roman" w:hAnsi="Times New Roman" w:cs="Times New Roman"/>
          <w:sz w:val="24"/>
          <w:szCs w:val="24"/>
        </w:rPr>
        <w:t>100,2</w:t>
      </w:r>
      <w:r w:rsidRPr="00C3002F">
        <w:rPr>
          <w:rFonts w:ascii="Times New Roman" w:hAnsi="Times New Roman" w:cs="Times New Roman"/>
          <w:sz w:val="24"/>
          <w:szCs w:val="24"/>
        </w:rPr>
        <w:tab/>
        <w:t>101,7</w:t>
      </w:r>
      <w:r w:rsidRPr="00C3002F">
        <w:rPr>
          <w:rFonts w:ascii="Times New Roman" w:hAnsi="Times New Roman" w:cs="Times New Roman"/>
          <w:sz w:val="24"/>
          <w:szCs w:val="24"/>
        </w:rPr>
        <w:tab/>
        <w:t>101,8</w:t>
      </w:r>
      <w:r w:rsidRPr="00C3002F">
        <w:rPr>
          <w:rFonts w:ascii="Times New Roman" w:hAnsi="Times New Roman" w:cs="Times New Roman"/>
          <w:sz w:val="24"/>
          <w:szCs w:val="24"/>
        </w:rPr>
        <w:tab/>
        <w:t>101,9</w:t>
      </w:r>
      <w:r w:rsidRPr="00C3002F">
        <w:rPr>
          <w:rFonts w:ascii="Times New Roman" w:hAnsi="Times New Roman" w:cs="Times New Roman"/>
          <w:sz w:val="24"/>
          <w:szCs w:val="24"/>
        </w:rPr>
        <w:tab/>
        <w:t>102,1</w:t>
      </w:r>
    </w:p>
    <w:p w14:paraId="2703FB7C" w14:textId="77777777" w:rsidR="00136252" w:rsidRPr="00C3002F" w:rsidRDefault="00136252" w:rsidP="00136252">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sz w:val="24"/>
          <w:szCs w:val="24"/>
        </w:rPr>
      </w:pPr>
      <w:r w:rsidRPr="00C3002F">
        <w:rPr>
          <w:rFonts w:ascii="Times New Roman" w:hAnsi="Times New Roman" w:cs="Times New Roman"/>
          <w:b/>
          <w:bCs/>
          <w:sz w:val="24"/>
          <w:szCs w:val="24"/>
        </w:rPr>
        <w:t>Stravování a ubytování</w:t>
      </w:r>
      <w:r w:rsidRPr="00C3002F">
        <w:rPr>
          <w:rFonts w:ascii="Times New Roman" w:hAnsi="Times New Roman" w:cs="Times New Roman"/>
          <w:b/>
          <w:bCs/>
          <w:sz w:val="24"/>
          <w:szCs w:val="24"/>
        </w:rPr>
        <w:tab/>
      </w:r>
      <w:r w:rsidRPr="00C3002F">
        <w:rPr>
          <w:rFonts w:ascii="Times New Roman" w:hAnsi="Times New Roman" w:cs="Times New Roman"/>
          <w:sz w:val="24"/>
          <w:szCs w:val="24"/>
        </w:rPr>
        <w:t>102,3</w:t>
      </w:r>
      <w:r w:rsidRPr="00C3002F">
        <w:rPr>
          <w:rFonts w:ascii="Times New Roman" w:hAnsi="Times New Roman" w:cs="Times New Roman"/>
          <w:sz w:val="24"/>
          <w:szCs w:val="24"/>
        </w:rPr>
        <w:tab/>
        <w:t>110,5</w:t>
      </w:r>
      <w:r w:rsidRPr="00C3002F">
        <w:rPr>
          <w:rFonts w:ascii="Times New Roman" w:hAnsi="Times New Roman" w:cs="Times New Roman"/>
          <w:sz w:val="24"/>
          <w:szCs w:val="24"/>
        </w:rPr>
        <w:tab/>
        <w:t>112,0</w:t>
      </w:r>
      <w:r w:rsidRPr="00C3002F">
        <w:rPr>
          <w:rFonts w:ascii="Times New Roman" w:hAnsi="Times New Roman" w:cs="Times New Roman"/>
          <w:sz w:val="24"/>
          <w:szCs w:val="24"/>
        </w:rPr>
        <w:tab/>
        <w:t>114,5</w:t>
      </w:r>
      <w:r w:rsidRPr="00C3002F">
        <w:rPr>
          <w:rFonts w:ascii="Times New Roman" w:hAnsi="Times New Roman" w:cs="Times New Roman"/>
          <w:sz w:val="24"/>
          <w:szCs w:val="24"/>
        </w:rPr>
        <w:tab/>
        <w:t>106,7</w:t>
      </w:r>
    </w:p>
    <w:p w14:paraId="5ED380AA" w14:textId="77777777" w:rsidR="00136252" w:rsidRPr="00C3002F" w:rsidRDefault="00136252" w:rsidP="00136252">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sz w:val="24"/>
          <w:szCs w:val="24"/>
        </w:rPr>
      </w:pPr>
      <w:r w:rsidRPr="00C3002F">
        <w:rPr>
          <w:rFonts w:ascii="Times New Roman" w:hAnsi="Times New Roman" w:cs="Times New Roman"/>
          <w:b/>
          <w:bCs/>
          <w:sz w:val="24"/>
          <w:szCs w:val="24"/>
        </w:rPr>
        <w:t>Ostatní zboží a služby</w:t>
      </w:r>
      <w:r w:rsidRPr="00C3002F">
        <w:rPr>
          <w:rFonts w:ascii="Times New Roman" w:hAnsi="Times New Roman" w:cs="Times New Roman"/>
          <w:b/>
          <w:bCs/>
          <w:sz w:val="24"/>
          <w:szCs w:val="24"/>
        </w:rPr>
        <w:tab/>
      </w:r>
      <w:r w:rsidRPr="00C3002F">
        <w:rPr>
          <w:rFonts w:ascii="Times New Roman" w:hAnsi="Times New Roman" w:cs="Times New Roman"/>
          <w:sz w:val="24"/>
          <w:szCs w:val="24"/>
        </w:rPr>
        <w:t>101,0</w:t>
      </w:r>
      <w:r w:rsidRPr="00C3002F">
        <w:rPr>
          <w:rFonts w:ascii="Times New Roman" w:hAnsi="Times New Roman" w:cs="Times New Roman"/>
          <w:sz w:val="24"/>
          <w:szCs w:val="24"/>
        </w:rPr>
        <w:tab/>
        <w:t>105,8</w:t>
      </w:r>
      <w:r w:rsidRPr="00C3002F">
        <w:rPr>
          <w:rFonts w:ascii="Times New Roman" w:hAnsi="Times New Roman" w:cs="Times New Roman"/>
          <w:sz w:val="24"/>
          <w:szCs w:val="24"/>
        </w:rPr>
        <w:tab/>
        <w:t>106,6</w:t>
      </w:r>
      <w:r w:rsidRPr="00C3002F">
        <w:rPr>
          <w:rFonts w:ascii="Times New Roman" w:hAnsi="Times New Roman" w:cs="Times New Roman"/>
          <w:sz w:val="24"/>
          <w:szCs w:val="24"/>
        </w:rPr>
        <w:tab/>
        <w:t>107,4</w:t>
      </w:r>
      <w:r w:rsidRPr="00C3002F">
        <w:rPr>
          <w:rFonts w:ascii="Times New Roman" w:hAnsi="Times New Roman" w:cs="Times New Roman"/>
          <w:sz w:val="24"/>
          <w:szCs w:val="24"/>
        </w:rPr>
        <w:tab/>
        <w:t>104,4</w:t>
      </w:r>
    </w:p>
    <w:p w14:paraId="72FBD192" w14:textId="77777777" w:rsidR="00136252" w:rsidRPr="00C3002F" w:rsidRDefault="00136252" w:rsidP="00136252">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41A3C9BF" w14:textId="77777777" w:rsidR="00136252" w:rsidRPr="00C3002F" w:rsidRDefault="00136252" w:rsidP="00136252">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437F7A08" w14:textId="77777777" w:rsidR="00136252" w:rsidRDefault="00136252" w:rsidP="00136252">
      <w:pPr>
        <w:tabs>
          <w:tab w:val="left" w:pos="3119"/>
          <w:tab w:val="left" w:pos="4366"/>
          <w:tab w:val="left" w:pos="5387"/>
          <w:tab w:val="left" w:pos="6521"/>
          <w:tab w:val="left" w:pos="7655"/>
        </w:tabs>
        <w:spacing w:after="0" w:line="360" w:lineRule="auto"/>
        <w:jc w:val="both"/>
        <w:rPr>
          <w:rFonts w:ascii="Times New Roman" w:hAnsi="Times New Roman"/>
          <w:b/>
          <w:bCs/>
          <w:sz w:val="28"/>
          <w:szCs w:val="28"/>
        </w:rPr>
      </w:pPr>
    </w:p>
    <w:p w14:paraId="0C794FFD" w14:textId="77777777" w:rsidR="00136252" w:rsidRDefault="00136252" w:rsidP="00136252">
      <w:pPr>
        <w:tabs>
          <w:tab w:val="left" w:pos="3119"/>
          <w:tab w:val="left" w:pos="4366"/>
          <w:tab w:val="left" w:pos="5387"/>
          <w:tab w:val="left" w:pos="6521"/>
          <w:tab w:val="left" w:pos="7655"/>
        </w:tabs>
        <w:spacing w:after="0" w:line="360" w:lineRule="auto"/>
        <w:jc w:val="both"/>
        <w:rPr>
          <w:rFonts w:ascii="Times New Roman" w:hAnsi="Times New Roman"/>
          <w:b/>
          <w:bCs/>
          <w:sz w:val="28"/>
          <w:szCs w:val="28"/>
        </w:rPr>
      </w:pPr>
    </w:p>
    <w:p w14:paraId="24FE508A" w14:textId="77777777" w:rsidR="00136252" w:rsidRDefault="00136252" w:rsidP="00136252">
      <w:pPr>
        <w:tabs>
          <w:tab w:val="left" w:pos="3119"/>
          <w:tab w:val="left" w:pos="4366"/>
          <w:tab w:val="left" w:pos="5387"/>
          <w:tab w:val="left" w:pos="6521"/>
          <w:tab w:val="left" w:pos="7655"/>
        </w:tabs>
        <w:spacing w:after="0" w:line="360" w:lineRule="auto"/>
        <w:jc w:val="both"/>
        <w:rPr>
          <w:rFonts w:ascii="Times New Roman" w:hAnsi="Times New Roman"/>
          <w:b/>
          <w:bCs/>
          <w:sz w:val="28"/>
          <w:szCs w:val="28"/>
        </w:rPr>
      </w:pPr>
    </w:p>
    <w:p w14:paraId="4B647761" w14:textId="77777777" w:rsidR="00136252" w:rsidRDefault="00136252" w:rsidP="00136252">
      <w:pPr>
        <w:tabs>
          <w:tab w:val="left" w:pos="3119"/>
          <w:tab w:val="left" w:pos="4366"/>
          <w:tab w:val="left" w:pos="5387"/>
          <w:tab w:val="left" w:pos="6521"/>
          <w:tab w:val="left" w:pos="7655"/>
        </w:tabs>
        <w:spacing w:after="0" w:line="360" w:lineRule="auto"/>
        <w:jc w:val="both"/>
        <w:rPr>
          <w:rFonts w:ascii="Times New Roman" w:hAnsi="Times New Roman"/>
          <w:b/>
          <w:bCs/>
          <w:sz w:val="28"/>
          <w:szCs w:val="28"/>
        </w:rPr>
      </w:pPr>
    </w:p>
    <w:p w14:paraId="68449562" w14:textId="77777777" w:rsidR="00136252" w:rsidRDefault="00136252" w:rsidP="00136252">
      <w:pPr>
        <w:tabs>
          <w:tab w:val="left" w:pos="3119"/>
          <w:tab w:val="left" w:pos="4366"/>
          <w:tab w:val="left" w:pos="5387"/>
          <w:tab w:val="left" w:pos="6521"/>
          <w:tab w:val="left" w:pos="7655"/>
        </w:tabs>
        <w:spacing w:after="0" w:line="360" w:lineRule="auto"/>
        <w:jc w:val="both"/>
        <w:rPr>
          <w:rFonts w:ascii="Times New Roman" w:hAnsi="Times New Roman"/>
          <w:b/>
          <w:bCs/>
          <w:sz w:val="28"/>
          <w:szCs w:val="28"/>
        </w:rPr>
      </w:pPr>
    </w:p>
    <w:p w14:paraId="2A23C5F1" w14:textId="77777777" w:rsidR="00136252" w:rsidRDefault="00136252" w:rsidP="00136252">
      <w:pPr>
        <w:tabs>
          <w:tab w:val="left" w:pos="3119"/>
          <w:tab w:val="left" w:pos="4366"/>
          <w:tab w:val="left" w:pos="5387"/>
          <w:tab w:val="left" w:pos="6521"/>
          <w:tab w:val="left" w:pos="7655"/>
        </w:tabs>
        <w:spacing w:after="0" w:line="360" w:lineRule="auto"/>
        <w:jc w:val="both"/>
        <w:rPr>
          <w:rFonts w:ascii="Times New Roman" w:hAnsi="Times New Roman"/>
          <w:b/>
          <w:bCs/>
          <w:sz w:val="28"/>
          <w:szCs w:val="28"/>
        </w:rPr>
      </w:pPr>
    </w:p>
    <w:p w14:paraId="396D7343" w14:textId="77777777" w:rsidR="00136252" w:rsidRDefault="00136252" w:rsidP="00136252">
      <w:pPr>
        <w:tabs>
          <w:tab w:val="left" w:pos="3119"/>
          <w:tab w:val="left" w:pos="4366"/>
          <w:tab w:val="left" w:pos="5387"/>
          <w:tab w:val="left" w:pos="6521"/>
          <w:tab w:val="left" w:pos="7655"/>
        </w:tabs>
        <w:spacing w:after="0" w:line="360" w:lineRule="auto"/>
        <w:jc w:val="both"/>
        <w:rPr>
          <w:rFonts w:ascii="Times New Roman" w:hAnsi="Times New Roman"/>
          <w:b/>
          <w:bCs/>
          <w:sz w:val="28"/>
          <w:szCs w:val="28"/>
        </w:rPr>
      </w:pPr>
    </w:p>
    <w:p w14:paraId="36EB9A79" w14:textId="77777777" w:rsidR="00136252" w:rsidRDefault="00136252" w:rsidP="00136252">
      <w:pPr>
        <w:tabs>
          <w:tab w:val="left" w:pos="3119"/>
          <w:tab w:val="left" w:pos="4366"/>
          <w:tab w:val="left" w:pos="5387"/>
          <w:tab w:val="left" w:pos="6521"/>
          <w:tab w:val="left" w:pos="7655"/>
        </w:tabs>
        <w:spacing w:after="0" w:line="360" w:lineRule="auto"/>
        <w:jc w:val="both"/>
        <w:rPr>
          <w:rFonts w:ascii="Times New Roman" w:hAnsi="Times New Roman"/>
          <w:b/>
          <w:bCs/>
          <w:sz w:val="28"/>
          <w:szCs w:val="28"/>
        </w:rPr>
      </w:pPr>
    </w:p>
    <w:p w14:paraId="0791D23A" w14:textId="77777777" w:rsidR="00136252" w:rsidRDefault="00136252" w:rsidP="00136252">
      <w:pPr>
        <w:tabs>
          <w:tab w:val="left" w:pos="3119"/>
          <w:tab w:val="left" w:pos="4366"/>
          <w:tab w:val="left" w:pos="5387"/>
          <w:tab w:val="left" w:pos="6521"/>
          <w:tab w:val="left" w:pos="7655"/>
        </w:tabs>
        <w:spacing w:after="0" w:line="360" w:lineRule="auto"/>
        <w:jc w:val="both"/>
        <w:rPr>
          <w:rFonts w:ascii="Times New Roman" w:hAnsi="Times New Roman"/>
          <w:b/>
          <w:bCs/>
          <w:sz w:val="28"/>
          <w:szCs w:val="28"/>
        </w:rPr>
      </w:pPr>
    </w:p>
    <w:p w14:paraId="003AAC61" w14:textId="77777777" w:rsidR="00136252" w:rsidRDefault="00136252" w:rsidP="00136252">
      <w:pPr>
        <w:tabs>
          <w:tab w:val="left" w:pos="3119"/>
          <w:tab w:val="left" w:pos="4366"/>
          <w:tab w:val="left" w:pos="5387"/>
          <w:tab w:val="left" w:pos="6521"/>
          <w:tab w:val="left" w:pos="7655"/>
        </w:tabs>
        <w:spacing w:after="0" w:line="360" w:lineRule="auto"/>
        <w:jc w:val="both"/>
        <w:rPr>
          <w:rFonts w:ascii="Times New Roman" w:hAnsi="Times New Roman"/>
          <w:b/>
          <w:bCs/>
          <w:sz w:val="28"/>
          <w:szCs w:val="28"/>
        </w:rPr>
      </w:pPr>
      <w:r>
        <w:rPr>
          <w:rFonts w:ascii="Times New Roman" w:hAnsi="Times New Roman" w:cs="Times New Roman"/>
          <w:b/>
          <w:bCs/>
          <w:sz w:val="28"/>
          <w:szCs w:val="28"/>
        </w:rPr>
        <w:lastRenderedPageBreak/>
        <w:t>Českem se valí inflační tsunami.</w:t>
      </w:r>
    </w:p>
    <w:p w14:paraId="65F3A648" w14:textId="77777777" w:rsidR="00136252" w:rsidRDefault="00136252" w:rsidP="00136252">
      <w:pPr>
        <w:tabs>
          <w:tab w:val="left" w:pos="3119"/>
          <w:tab w:val="left" w:pos="4366"/>
          <w:tab w:val="left" w:pos="5387"/>
          <w:tab w:val="left" w:pos="6521"/>
          <w:tab w:val="left" w:pos="7655"/>
        </w:tabs>
        <w:spacing w:after="0" w:line="360" w:lineRule="auto"/>
        <w:jc w:val="both"/>
        <w:rPr>
          <w:rFonts w:ascii="Times New Roman" w:hAnsi="Times New Roman"/>
          <w:b/>
          <w:bCs/>
          <w:sz w:val="28"/>
          <w:szCs w:val="28"/>
        </w:rPr>
      </w:pPr>
    </w:p>
    <w:p w14:paraId="4F3EF5F8" w14:textId="4474F159" w:rsidR="00136252" w:rsidRDefault="00136252" w:rsidP="00136252">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cs="Times New Roman"/>
          <w:sz w:val="28"/>
          <w:szCs w:val="28"/>
        </w:rPr>
        <w:t xml:space="preserve">     Meziroční růst cen výrobců v březnu zrychlil. V zemědělství se ceny zvýšily o 27,2 procenta po únorovém růstu o 22,9 procenta. V průmyslu zrychlil růst na 24,7 procenta z 21,3 procenta a ve stavebnictví na 10,4 procenta z 9,9 procenta. </w:t>
      </w:r>
    </w:p>
    <w:p w14:paraId="3D6EFCD7" w14:textId="77777777" w:rsidR="00136252" w:rsidRDefault="00136252" w:rsidP="00136252">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65E6A476" w14:textId="77777777" w:rsidR="00136252" w:rsidRDefault="00136252" w:rsidP="00136252">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cs="Times New Roman"/>
          <w:sz w:val="28"/>
          <w:szCs w:val="28"/>
        </w:rPr>
        <w:t xml:space="preserve">     Ceny tržních služeb pro podniky byly v březnu meziročně vyšší o 4,9 procenta, zatímco v únoru o 4,3 procenta. Vyplývá to z revidovaných údajů, které zveřejnil Český statistický úřad. Ceny výrobců naznačují budoucí vývoj cen pro spotřebitele.</w:t>
      </w:r>
    </w:p>
    <w:p w14:paraId="5C403355" w14:textId="77777777" w:rsidR="00136252" w:rsidRDefault="00136252" w:rsidP="00136252">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25FE365F" w14:textId="555BCEDA" w:rsidR="00136252" w:rsidRDefault="00136252" w:rsidP="00136252">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cs="Times New Roman"/>
          <w:sz w:val="28"/>
          <w:szCs w:val="28"/>
        </w:rPr>
        <w:t xml:space="preserve">     Také v meziměsíčním srovnání se ceny zvyšovaly. V zemědělství to bylo o 5,4 procenta, v průmyslu o 4,2 procenta, ve stavebnictví o procento a ceny tržních služeb pro podniky vzrostly proti letošnímu únoru o 1,4 procenta.</w:t>
      </w:r>
    </w:p>
    <w:p w14:paraId="2478A2F8" w14:textId="77777777" w:rsidR="00136252" w:rsidRDefault="00136252" w:rsidP="00136252">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4310D05F" w14:textId="32603D50" w:rsidR="00136252" w:rsidRDefault="00136252" w:rsidP="00136252">
      <w:pPr>
        <w:tabs>
          <w:tab w:val="left" w:pos="3119"/>
          <w:tab w:val="left" w:pos="4366"/>
          <w:tab w:val="left" w:pos="5387"/>
          <w:tab w:val="left" w:pos="6521"/>
          <w:tab w:val="left" w:pos="7655"/>
        </w:tabs>
        <w:spacing w:after="0" w:line="240" w:lineRule="auto"/>
        <w:jc w:val="both"/>
      </w:pPr>
      <w:r>
        <w:rPr>
          <w:rFonts w:ascii="Times New Roman" w:hAnsi="Times New Roman" w:cs="Times New Roman"/>
          <w:sz w:val="28"/>
          <w:szCs w:val="28"/>
        </w:rPr>
        <w:t xml:space="preserve">     </w:t>
      </w:r>
      <w:r>
        <w:rPr>
          <w:rFonts w:ascii="Times New Roman" w:hAnsi="Times New Roman" w:cs="Times New Roman"/>
          <w:i/>
          <w:iCs/>
          <w:sz w:val="28"/>
          <w:szCs w:val="28"/>
        </w:rPr>
        <w:t>„Při pohledu na vývoj cen výrobců nelze očekávat nic jiného</w:t>
      </w:r>
      <w:r w:rsidR="00C52FB1">
        <w:rPr>
          <w:rFonts w:ascii="Times New Roman" w:hAnsi="Times New Roman" w:cs="Times New Roman"/>
          <w:i/>
          <w:iCs/>
          <w:sz w:val="28"/>
          <w:szCs w:val="28"/>
        </w:rPr>
        <w:t>,</w:t>
      </w:r>
      <w:r>
        <w:rPr>
          <w:rFonts w:ascii="Times New Roman" w:hAnsi="Times New Roman" w:cs="Times New Roman"/>
          <w:i/>
          <w:iCs/>
          <w:sz w:val="28"/>
          <w:szCs w:val="28"/>
        </w:rPr>
        <w:t xml:space="preserve"> než další vzestup inflace v české ekonomice. Bohužel jsme uvázli v inflační spirále, která se rozjíždí a poškozuje naše hospodářství,“ </w:t>
      </w:r>
      <w:r>
        <w:rPr>
          <w:rFonts w:ascii="Times New Roman" w:hAnsi="Times New Roman" w:cs="Times New Roman"/>
          <w:sz w:val="28"/>
          <w:szCs w:val="28"/>
        </w:rPr>
        <w:t>říká hlavní ekonom BHS Štěpán Křeček.</w:t>
      </w:r>
    </w:p>
    <w:p w14:paraId="7716A2E7" w14:textId="77777777" w:rsidR="00136252" w:rsidRDefault="00136252" w:rsidP="00136252">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3A746251" w14:textId="406414A9" w:rsidR="00136252" w:rsidRDefault="00136252" w:rsidP="00136252">
      <w:pPr>
        <w:tabs>
          <w:tab w:val="left" w:pos="3119"/>
          <w:tab w:val="left" w:pos="4366"/>
          <w:tab w:val="left" w:pos="5387"/>
          <w:tab w:val="left" w:pos="6521"/>
          <w:tab w:val="left" w:pos="7655"/>
        </w:tabs>
        <w:spacing w:after="0" w:line="240" w:lineRule="auto"/>
        <w:jc w:val="both"/>
      </w:pPr>
      <w:r>
        <w:rPr>
          <w:rFonts w:ascii="Times New Roman" w:hAnsi="Times New Roman" w:cs="Times New Roman"/>
          <w:sz w:val="28"/>
          <w:szCs w:val="28"/>
        </w:rPr>
        <w:t xml:space="preserve">     </w:t>
      </w:r>
      <w:r>
        <w:rPr>
          <w:rFonts w:ascii="Times New Roman" w:hAnsi="Times New Roman" w:cs="Times New Roman"/>
          <w:i/>
          <w:iCs/>
          <w:sz w:val="28"/>
          <w:szCs w:val="28"/>
        </w:rPr>
        <w:t>V zemědělství už se ceny z měsíce na měsíc zvyšují o více než pět procent a meziroční cenový růst přesahuje čtvrtinu. Co to znamená? Chleba levnější nebude. Zdražování zemědělských vstupů brzy dolehne na potraviny, které sice už zdražují, ale svůj hlavní cenový růst mají ještě před sebou</w:t>
      </w:r>
      <w:r>
        <w:rPr>
          <w:rFonts w:ascii="Times New Roman" w:hAnsi="Times New Roman" w:cs="Times New Roman"/>
          <w:sz w:val="28"/>
          <w:szCs w:val="28"/>
        </w:rPr>
        <w:t xml:space="preserve">. </w:t>
      </w:r>
      <w:r>
        <w:rPr>
          <w:rFonts w:ascii="Times New Roman" w:hAnsi="Times New Roman" w:cs="Times New Roman"/>
          <w:i/>
          <w:iCs/>
          <w:sz w:val="28"/>
          <w:szCs w:val="28"/>
        </w:rPr>
        <w:t xml:space="preserve">Bude to kruté, ale budeme si muset zvyknout, že chléb bude stát 60 korun,“ </w:t>
      </w:r>
      <w:r>
        <w:rPr>
          <w:rFonts w:ascii="Times New Roman" w:hAnsi="Times New Roman" w:cs="Times New Roman"/>
          <w:sz w:val="28"/>
          <w:szCs w:val="28"/>
        </w:rPr>
        <w:t>uvedla ekonomk</w:t>
      </w:r>
      <w:r w:rsidR="00C52FB1">
        <w:rPr>
          <w:rFonts w:ascii="Times New Roman" w:hAnsi="Times New Roman" w:cs="Times New Roman"/>
          <w:sz w:val="28"/>
          <w:szCs w:val="28"/>
        </w:rPr>
        <w:t>a</w:t>
      </w:r>
      <w:r>
        <w:rPr>
          <w:rFonts w:ascii="Times New Roman" w:hAnsi="Times New Roman" w:cs="Times New Roman"/>
          <w:sz w:val="28"/>
          <w:szCs w:val="28"/>
        </w:rPr>
        <w:t xml:space="preserve"> investiční skupiny </w:t>
      </w:r>
      <w:proofErr w:type="spellStart"/>
      <w:r>
        <w:rPr>
          <w:rFonts w:ascii="Times New Roman" w:hAnsi="Times New Roman" w:cs="Times New Roman"/>
          <w:sz w:val="28"/>
          <w:szCs w:val="28"/>
        </w:rPr>
        <w:t>LOGeco</w:t>
      </w:r>
      <w:proofErr w:type="spellEnd"/>
      <w:r>
        <w:rPr>
          <w:rFonts w:ascii="Times New Roman" w:hAnsi="Times New Roman" w:cs="Times New Roman"/>
          <w:sz w:val="28"/>
          <w:szCs w:val="28"/>
        </w:rPr>
        <w:t xml:space="preserve"> Jana Mücková.</w:t>
      </w:r>
    </w:p>
    <w:p w14:paraId="1DEC9492" w14:textId="77777777" w:rsidR="00136252" w:rsidRDefault="00136252" w:rsidP="00136252">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180C6209" w14:textId="77777777" w:rsidR="00136252" w:rsidRDefault="00136252" w:rsidP="00136252">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r>
        <w:rPr>
          <w:rFonts w:ascii="Times New Roman" w:hAnsi="Times New Roman" w:cs="Times New Roman"/>
          <w:b/>
          <w:bCs/>
          <w:sz w:val="28"/>
          <w:szCs w:val="28"/>
        </w:rPr>
        <w:t>Energie letos nezlevní, věští podnikatelé</w:t>
      </w:r>
    </w:p>
    <w:p w14:paraId="2E19A134" w14:textId="77777777" w:rsidR="00136252" w:rsidRDefault="00136252" w:rsidP="00136252">
      <w:pPr>
        <w:spacing w:after="0" w:line="240" w:lineRule="auto"/>
        <w:jc w:val="both"/>
        <w:rPr>
          <w:rFonts w:ascii="Times New Roman" w:hAnsi="Times New Roman"/>
          <w:b/>
          <w:bCs/>
          <w:sz w:val="28"/>
          <w:szCs w:val="28"/>
        </w:rPr>
      </w:pPr>
    </w:p>
    <w:p w14:paraId="284A08A1" w14:textId="77777777" w:rsidR="00136252" w:rsidRDefault="00136252" w:rsidP="00136252">
      <w:pPr>
        <w:spacing w:after="0" w:line="240" w:lineRule="auto"/>
        <w:jc w:val="both"/>
      </w:pPr>
      <w:r>
        <w:rPr>
          <w:rFonts w:ascii="Times New Roman" w:hAnsi="Times New Roman" w:cs="Times New Roman"/>
          <w:b/>
          <w:bCs/>
          <w:sz w:val="28"/>
          <w:szCs w:val="28"/>
        </w:rPr>
        <w:t xml:space="preserve">     </w:t>
      </w:r>
      <w:r>
        <w:rPr>
          <w:rFonts w:ascii="Times New Roman" w:hAnsi="Times New Roman" w:cs="Times New Roman"/>
          <w:sz w:val="28"/>
          <w:szCs w:val="28"/>
        </w:rPr>
        <w:t>Podle průzkumu Hospodářské komory vzrostou letos podnikatelům v Česku náklady o desítky procent. Zdraží se energie, ale i vstupní materiály nebo doprava. V důsledku zdražování materiálů, energií a pohonných hmot tak bude nuceno zvednout ceny svých výrobků více než 80 procent podnikatelů. Řada podniků však také sníží své marže.</w:t>
      </w:r>
    </w:p>
    <w:p w14:paraId="3B39DFEE" w14:textId="77777777" w:rsidR="00136252" w:rsidRDefault="00136252" w:rsidP="00136252">
      <w:pPr>
        <w:spacing w:after="0" w:line="240" w:lineRule="auto"/>
        <w:jc w:val="both"/>
        <w:rPr>
          <w:rFonts w:ascii="Times New Roman" w:hAnsi="Times New Roman"/>
          <w:sz w:val="28"/>
          <w:szCs w:val="28"/>
        </w:rPr>
      </w:pPr>
    </w:p>
    <w:p w14:paraId="36508654" w14:textId="77777777" w:rsidR="00136252" w:rsidRDefault="00136252" w:rsidP="00136252">
      <w:pPr>
        <w:spacing w:after="0" w:line="240" w:lineRule="auto"/>
        <w:jc w:val="both"/>
        <w:rPr>
          <w:rFonts w:ascii="Times New Roman" w:hAnsi="Times New Roman"/>
          <w:sz w:val="28"/>
          <w:szCs w:val="28"/>
        </w:rPr>
      </w:pPr>
      <w:r>
        <w:rPr>
          <w:rFonts w:ascii="Times New Roman" w:hAnsi="Times New Roman" w:cs="Times New Roman"/>
          <w:sz w:val="28"/>
          <w:szCs w:val="28"/>
        </w:rPr>
        <w:t xml:space="preserve">     Plných 94 procent podnikatelů uvedlo, že v porovnání s loňským rokem jim ceny vstupů, jako jsou materiály, meziprodukty a služby zásadní pro podnikání, bez energií a mezd, letos vzrostou. Největší nárůsty cen očekávají podniky působící ve zpracovatelském průmyslu a ve stavebnictví. Polovina firem počítá s nárůstem cen vstupů o 10 až 20 procent, zhruba třetina odhaduje meziroční nárůst cen vstupů o více než pětinu.</w:t>
      </w:r>
    </w:p>
    <w:p w14:paraId="4A3E0853" w14:textId="77777777" w:rsidR="00136252" w:rsidRDefault="00136252" w:rsidP="00136252">
      <w:pPr>
        <w:spacing w:after="0" w:line="240" w:lineRule="auto"/>
        <w:jc w:val="both"/>
        <w:rPr>
          <w:rFonts w:ascii="Times New Roman" w:hAnsi="Times New Roman"/>
          <w:sz w:val="28"/>
          <w:szCs w:val="28"/>
        </w:rPr>
      </w:pPr>
    </w:p>
    <w:p w14:paraId="48D240C1" w14:textId="7E4AAFDD" w:rsidR="00136252" w:rsidRDefault="00136252" w:rsidP="00136252">
      <w:pPr>
        <w:spacing w:after="0" w:line="240" w:lineRule="auto"/>
        <w:jc w:val="both"/>
        <w:rPr>
          <w:rFonts w:ascii="Times New Roman" w:hAnsi="Times New Roman"/>
          <w:sz w:val="28"/>
          <w:szCs w:val="28"/>
        </w:rPr>
      </w:pPr>
      <w:r>
        <w:rPr>
          <w:rFonts w:ascii="Times New Roman" w:hAnsi="Times New Roman" w:cs="Times New Roman"/>
          <w:sz w:val="28"/>
          <w:szCs w:val="28"/>
        </w:rPr>
        <w:t xml:space="preserve">     U energií a pohonných hmot očekává nárůst nákladů 97 procent podnikatelů. Podle </w:t>
      </w:r>
      <w:r w:rsidR="00C52FB1">
        <w:rPr>
          <w:rFonts w:ascii="Times New Roman" w:hAnsi="Times New Roman" w:cs="Times New Roman"/>
          <w:sz w:val="28"/>
          <w:szCs w:val="28"/>
        </w:rPr>
        <w:t>H</w:t>
      </w:r>
      <w:r>
        <w:rPr>
          <w:rFonts w:ascii="Times New Roman" w:hAnsi="Times New Roman" w:cs="Times New Roman"/>
          <w:sz w:val="28"/>
          <w:szCs w:val="28"/>
        </w:rPr>
        <w:t xml:space="preserve">ospodářské komory neexistuje ani jediná firma, která by předpokládala, že </w:t>
      </w:r>
      <w:r>
        <w:rPr>
          <w:rFonts w:ascii="Times New Roman" w:hAnsi="Times New Roman" w:cs="Times New Roman"/>
          <w:sz w:val="28"/>
          <w:szCs w:val="28"/>
        </w:rPr>
        <w:lastRenderedPageBreak/>
        <w:t>cena energií a pohonných hmot letos klesne. Polovina podnikatelů očekává meziroční nárůst energetických vstupů vyšší než 0,50 procent.</w:t>
      </w:r>
    </w:p>
    <w:p w14:paraId="450AF578" w14:textId="77777777" w:rsidR="00136252" w:rsidRDefault="00136252" w:rsidP="00136252">
      <w:pPr>
        <w:spacing w:after="0" w:line="240" w:lineRule="auto"/>
        <w:jc w:val="both"/>
        <w:rPr>
          <w:rFonts w:ascii="Times New Roman" w:hAnsi="Times New Roman"/>
          <w:sz w:val="28"/>
          <w:szCs w:val="28"/>
        </w:rPr>
      </w:pPr>
    </w:p>
    <w:p w14:paraId="5077CFC3" w14:textId="77777777" w:rsidR="00136252" w:rsidRDefault="00136252" w:rsidP="00136252">
      <w:pPr>
        <w:spacing w:after="0" w:line="240" w:lineRule="auto"/>
        <w:jc w:val="both"/>
        <w:rPr>
          <w:rFonts w:ascii="Times New Roman" w:hAnsi="Times New Roman"/>
          <w:sz w:val="28"/>
          <w:szCs w:val="28"/>
        </w:rPr>
      </w:pPr>
      <w:r>
        <w:rPr>
          <w:rFonts w:ascii="Times New Roman" w:hAnsi="Times New Roman" w:cs="Times New Roman"/>
          <w:sz w:val="28"/>
          <w:szCs w:val="28"/>
        </w:rPr>
        <w:t>Zdroj: Hospodářská komora ČR</w:t>
      </w:r>
    </w:p>
    <w:p w14:paraId="1F6A5D82" w14:textId="77777777" w:rsidR="00136252" w:rsidRDefault="00136252" w:rsidP="00136252">
      <w:pPr>
        <w:spacing w:after="0" w:line="240" w:lineRule="auto"/>
        <w:jc w:val="both"/>
        <w:rPr>
          <w:rFonts w:ascii="Times New Roman" w:hAnsi="Times New Roman"/>
          <w:sz w:val="28"/>
          <w:szCs w:val="28"/>
        </w:rPr>
      </w:pPr>
    </w:p>
    <w:p w14:paraId="4E920CC2" w14:textId="77777777" w:rsidR="00136252" w:rsidRDefault="00136252" w:rsidP="00136252">
      <w:pPr>
        <w:spacing w:after="0" w:line="240" w:lineRule="auto"/>
        <w:jc w:val="both"/>
        <w:rPr>
          <w:rFonts w:ascii="Times New Roman" w:hAnsi="Times New Roman"/>
          <w:sz w:val="28"/>
          <w:szCs w:val="28"/>
        </w:rPr>
      </w:pPr>
    </w:p>
    <w:p w14:paraId="540041B9" w14:textId="77777777" w:rsidR="00136252" w:rsidRDefault="00136252" w:rsidP="00136252">
      <w:pPr>
        <w:spacing w:after="0" w:line="240" w:lineRule="auto"/>
        <w:jc w:val="both"/>
        <w:rPr>
          <w:rFonts w:ascii="Times New Roman" w:hAnsi="Times New Roman"/>
          <w:sz w:val="28"/>
          <w:szCs w:val="28"/>
        </w:rPr>
      </w:pPr>
    </w:p>
    <w:p w14:paraId="28E6287B" w14:textId="77777777" w:rsidR="00136252" w:rsidRDefault="00136252" w:rsidP="00136252">
      <w:pPr>
        <w:spacing w:after="0" w:line="240" w:lineRule="auto"/>
        <w:jc w:val="both"/>
        <w:rPr>
          <w:rFonts w:ascii="Times New Roman" w:hAnsi="Times New Roman"/>
          <w:i/>
          <w:iCs/>
          <w:sz w:val="28"/>
          <w:szCs w:val="28"/>
        </w:rPr>
      </w:pPr>
    </w:p>
    <w:p w14:paraId="06C3FC39" w14:textId="0A6269FE" w:rsidR="00136252" w:rsidRDefault="00136252" w:rsidP="00534CC7">
      <w:pPr>
        <w:spacing w:after="0" w:line="240" w:lineRule="auto"/>
        <w:jc w:val="both"/>
        <w:rPr>
          <w:rFonts w:ascii="Times New Roman" w:hAnsi="Times New Roman"/>
          <w:sz w:val="28"/>
          <w:szCs w:val="28"/>
        </w:rPr>
      </w:pPr>
    </w:p>
    <w:p w14:paraId="7C88EB4B" w14:textId="2BB79B07" w:rsidR="00C34D1B" w:rsidRDefault="00C34D1B" w:rsidP="00534CC7">
      <w:pPr>
        <w:spacing w:after="0" w:line="240" w:lineRule="auto"/>
        <w:jc w:val="both"/>
        <w:rPr>
          <w:rFonts w:ascii="Times New Roman" w:hAnsi="Times New Roman"/>
          <w:sz w:val="28"/>
          <w:szCs w:val="28"/>
        </w:rPr>
      </w:pPr>
    </w:p>
    <w:p w14:paraId="3DC31BE8" w14:textId="01126E40" w:rsidR="00C34D1B" w:rsidRDefault="00C34D1B" w:rsidP="00534CC7">
      <w:pPr>
        <w:spacing w:after="0" w:line="240" w:lineRule="auto"/>
        <w:jc w:val="both"/>
        <w:rPr>
          <w:rFonts w:ascii="Times New Roman" w:hAnsi="Times New Roman"/>
          <w:sz w:val="28"/>
          <w:szCs w:val="28"/>
        </w:rPr>
      </w:pPr>
    </w:p>
    <w:p w14:paraId="3B1C2DFF" w14:textId="431D5193" w:rsidR="00C34D1B" w:rsidRDefault="00C34D1B" w:rsidP="00534CC7">
      <w:pPr>
        <w:spacing w:after="0" w:line="240" w:lineRule="auto"/>
        <w:jc w:val="both"/>
        <w:rPr>
          <w:rFonts w:ascii="Times New Roman" w:hAnsi="Times New Roman"/>
          <w:sz w:val="28"/>
          <w:szCs w:val="28"/>
        </w:rPr>
      </w:pPr>
    </w:p>
    <w:p w14:paraId="56CF53B6" w14:textId="6ACB48C1" w:rsidR="00C34D1B" w:rsidRDefault="00C34D1B" w:rsidP="00534CC7">
      <w:pPr>
        <w:spacing w:after="0" w:line="240" w:lineRule="auto"/>
        <w:jc w:val="both"/>
        <w:rPr>
          <w:rFonts w:ascii="Times New Roman" w:hAnsi="Times New Roman"/>
          <w:sz w:val="28"/>
          <w:szCs w:val="28"/>
        </w:rPr>
      </w:pPr>
    </w:p>
    <w:p w14:paraId="13B2F393" w14:textId="533711C3" w:rsidR="00C34D1B" w:rsidRDefault="00C34D1B" w:rsidP="00534CC7">
      <w:pPr>
        <w:spacing w:after="0" w:line="240" w:lineRule="auto"/>
        <w:jc w:val="both"/>
        <w:rPr>
          <w:rFonts w:ascii="Times New Roman" w:hAnsi="Times New Roman"/>
          <w:sz w:val="28"/>
          <w:szCs w:val="28"/>
        </w:rPr>
      </w:pPr>
    </w:p>
    <w:p w14:paraId="02B14AFF" w14:textId="6696D45A" w:rsidR="00C34D1B" w:rsidRDefault="00C34D1B" w:rsidP="00534CC7">
      <w:pPr>
        <w:spacing w:after="0" w:line="240" w:lineRule="auto"/>
        <w:jc w:val="both"/>
        <w:rPr>
          <w:rFonts w:ascii="Times New Roman" w:hAnsi="Times New Roman"/>
          <w:sz w:val="28"/>
          <w:szCs w:val="28"/>
        </w:rPr>
      </w:pPr>
    </w:p>
    <w:p w14:paraId="435D77FC" w14:textId="73D0CF9E" w:rsidR="00C34D1B" w:rsidRDefault="00C34D1B" w:rsidP="00534CC7">
      <w:pPr>
        <w:spacing w:after="0" w:line="240" w:lineRule="auto"/>
        <w:jc w:val="both"/>
        <w:rPr>
          <w:rFonts w:ascii="Times New Roman" w:hAnsi="Times New Roman"/>
          <w:sz w:val="28"/>
          <w:szCs w:val="28"/>
        </w:rPr>
      </w:pPr>
    </w:p>
    <w:p w14:paraId="2CB9CEC5" w14:textId="6F3E2478" w:rsidR="00C34D1B" w:rsidRDefault="00C34D1B" w:rsidP="00534CC7">
      <w:pPr>
        <w:spacing w:after="0" w:line="240" w:lineRule="auto"/>
        <w:jc w:val="both"/>
        <w:rPr>
          <w:rFonts w:ascii="Times New Roman" w:hAnsi="Times New Roman"/>
          <w:sz w:val="28"/>
          <w:szCs w:val="28"/>
        </w:rPr>
      </w:pPr>
    </w:p>
    <w:p w14:paraId="3E0A05AE" w14:textId="2188C83E" w:rsidR="00C34D1B" w:rsidRDefault="00C34D1B" w:rsidP="00534CC7">
      <w:pPr>
        <w:spacing w:after="0" w:line="240" w:lineRule="auto"/>
        <w:jc w:val="both"/>
        <w:rPr>
          <w:rFonts w:ascii="Times New Roman" w:hAnsi="Times New Roman"/>
          <w:sz w:val="28"/>
          <w:szCs w:val="28"/>
        </w:rPr>
      </w:pPr>
    </w:p>
    <w:p w14:paraId="1776B8CF" w14:textId="409C9F36" w:rsidR="00C34D1B" w:rsidRDefault="00C34D1B" w:rsidP="00534CC7">
      <w:pPr>
        <w:spacing w:after="0" w:line="240" w:lineRule="auto"/>
        <w:jc w:val="both"/>
        <w:rPr>
          <w:rFonts w:ascii="Times New Roman" w:hAnsi="Times New Roman"/>
          <w:sz w:val="28"/>
          <w:szCs w:val="28"/>
        </w:rPr>
      </w:pPr>
    </w:p>
    <w:p w14:paraId="5394B56E" w14:textId="0B011C80" w:rsidR="00C34D1B" w:rsidRDefault="00C34D1B" w:rsidP="00534CC7">
      <w:pPr>
        <w:spacing w:after="0" w:line="240" w:lineRule="auto"/>
        <w:jc w:val="both"/>
        <w:rPr>
          <w:rFonts w:ascii="Times New Roman" w:hAnsi="Times New Roman"/>
          <w:sz w:val="28"/>
          <w:szCs w:val="28"/>
        </w:rPr>
      </w:pPr>
    </w:p>
    <w:p w14:paraId="44AEFE51" w14:textId="085F3C86" w:rsidR="00C34D1B" w:rsidRDefault="00C34D1B" w:rsidP="00534CC7">
      <w:pPr>
        <w:spacing w:after="0" w:line="240" w:lineRule="auto"/>
        <w:jc w:val="both"/>
        <w:rPr>
          <w:rFonts w:ascii="Times New Roman" w:hAnsi="Times New Roman"/>
          <w:sz w:val="28"/>
          <w:szCs w:val="28"/>
        </w:rPr>
      </w:pPr>
    </w:p>
    <w:p w14:paraId="48A1A504" w14:textId="7C44571A" w:rsidR="00C34D1B" w:rsidRDefault="00C34D1B" w:rsidP="00534CC7">
      <w:pPr>
        <w:spacing w:after="0" w:line="240" w:lineRule="auto"/>
        <w:jc w:val="both"/>
        <w:rPr>
          <w:rFonts w:ascii="Times New Roman" w:hAnsi="Times New Roman"/>
          <w:sz w:val="28"/>
          <w:szCs w:val="28"/>
        </w:rPr>
      </w:pPr>
    </w:p>
    <w:p w14:paraId="64CE79AD" w14:textId="601EDE27" w:rsidR="00C34D1B" w:rsidRDefault="00C34D1B" w:rsidP="00534CC7">
      <w:pPr>
        <w:spacing w:after="0" w:line="240" w:lineRule="auto"/>
        <w:jc w:val="both"/>
        <w:rPr>
          <w:rFonts w:ascii="Times New Roman" w:hAnsi="Times New Roman"/>
          <w:sz w:val="28"/>
          <w:szCs w:val="28"/>
        </w:rPr>
      </w:pPr>
    </w:p>
    <w:p w14:paraId="1B3D651F" w14:textId="1D5D1FC5" w:rsidR="00C34D1B" w:rsidRDefault="00C34D1B" w:rsidP="00534CC7">
      <w:pPr>
        <w:spacing w:after="0" w:line="240" w:lineRule="auto"/>
        <w:jc w:val="both"/>
        <w:rPr>
          <w:rFonts w:ascii="Times New Roman" w:hAnsi="Times New Roman"/>
          <w:sz w:val="28"/>
          <w:szCs w:val="28"/>
        </w:rPr>
      </w:pPr>
    </w:p>
    <w:p w14:paraId="18988350" w14:textId="2DF25720" w:rsidR="00C34D1B" w:rsidRDefault="00C34D1B" w:rsidP="00534CC7">
      <w:pPr>
        <w:spacing w:after="0" w:line="240" w:lineRule="auto"/>
        <w:jc w:val="both"/>
        <w:rPr>
          <w:rFonts w:ascii="Times New Roman" w:hAnsi="Times New Roman"/>
          <w:sz w:val="28"/>
          <w:szCs w:val="28"/>
        </w:rPr>
      </w:pPr>
    </w:p>
    <w:p w14:paraId="45052FE8" w14:textId="730BA37B" w:rsidR="00C34D1B" w:rsidRDefault="00C34D1B" w:rsidP="00534CC7">
      <w:pPr>
        <w:spacing w:after="0" w:line="240" w:lineRule="auto"/>
        <w:jc w:val="both"/>
        <w:rPr>
          <w:rFonts w:ascii="Times New Roman" w:hAnsi="Times New Roman"/>
          <w:sz w:val="28"/>
          <w:szCs w:val="28"/>
        </w:rPr>
      </w:pPr>
    </w:p>
    <w:p w14:paraId="208B9B79" w14:textId="26D8391D" w:rsidR="00C34D1B" w:rsidRDefault="00C34D1B" w:rsidP="00534CC7">
      <w:pPr>
        <w:spacing w:after="0" w:line="240" w:lineRule="auto"/>
        <w:jc w:val="both"/>
        <w:rPr>
          <w:rFonts w:ascii="Times New Roman" w:hAnsi="Times New Roman"/>
          <w:sz w:val="28"/>
          <w:szCs w:val="28"/>
        </w:rPr>
      </w:pPr>
    </w:p>
    <w:p w14:paraId="5013E44D" w14:textId="262A44DA" w:rsidR="00C34D1B" w:rsidRDefault="00C34D1B" w:rsidP="00534CC7">
      <w:pPr>
        <w:spacing w:after="0" w:line="240" w:lineRule="auto"/>
        <w:jc w:val="both"/>
        <w:rPr>
          <w:rFonts w:ascii="Times New Roman" w:hAnsi="Times New Roman"/>
          <w:sz w:val="28"/>
          <w:szCs w:val="28"/>
        </w:rPr>
      </w:pPr>
    </w:p>
    <w:p w14:paraId="3EA021BB" w14:textId="203AE82A" w:rsidR="00C34D1B" w:rsidRDefault="00C34D1B" w:rsidP="00534CC7">
      <w:pPr>
        <w:spacing w:after="0" w:line="240" w:lineRule="auto"/>
        <w:jc w:val="both"/>
        <w:rPr>
          <w:rFonts w:ascii="Times New Roman" w:hAnsi="Times New Roman"/>
          <w:sz w:val="28"/>
          <w:szCs w:val="28"/>
        </w:rPr>
      </w:pPr>
    </w:p>
    <w:p w14:paraId="0EE955F3" w14:textId="2892F1B8" w:rsidR="00C34D1B" w:rsidRDefault="00C34D1B" w:rsidP="00534CC7">
      <w:pPr>
        <w:spacing w:after="0" w:line="240" w:lineRule="auto"/>
        <w:jc w:val="both"/>
        <w:rPr>
          <w:rFonts w:ascii="Times New Roman" w:hAnsi="Times New Roman"/>
          <w:sz w:val="28"/>
          <w:szCs w:val="28"/>
        </w:rPr>
      </w:pPr>
    </w:p>
    <w:p w14:paraId="284FDA4A" w14:textId="1A761670" w:rsidR="00C34D1B" w:rsidRDefault="00C34D1B" w:rsidP="00534CC7">
      <w:pPr>
        <w:spacing w:after="0" w:line="240" w:lineRule="auto"/>
        <w:jc w:val="both"/>
        <w:rPr>
          <w:rFonts w:ascii="Times New Roman" w:hAnsi="Times New Roman"/>
          <w:sz w:val="28"/>
          <w:szCs w:val="28"/>
        </w:rPr>
      </w:pPr>
    </w:p>
    <w:p w14:paraId="3F477A17" w14:textId="34238F0F" w:rsidR="00C34D1B" w:rsidRDefault="00C34D1B" w:rsidP="00534CC7">
      <w:pPr>
        <w:spacing w:after="0" w:line="240" w:lineRule="auto"/>
        <w:jc w:val="both"/>
        <w:rPr>
          <w:rFonts w:ascii="Times New Roman" w:hAnsi="Times New Roman"/>
          <w:sz w:val="28"/>
          <w:szCs w:val="28"/>
        </w:rPr>
      </w:pPr>
    </w:p>
    <w:p w14:paraId="53340FF5" w14:textId="0F551E39" w:rsidR="00C34D1B" w:rsidRDefault="00C34D1B" w:rsidP="00534CC7">
      <w:pPr>
        <w:spacing w:after="0" w:line="240" w:lineRule="auto"/>
        <w:jc w:val="both"/>
        <w:rPr>
          <w:rFonts w:ascii="Times New Roman" w:hAnsi="Times New Roman"/>
          <w:sz w:val="28"/>
          <w:szCs w:val="28"/>
        </w:rPr>
      </w:pPr>
    </w:p>
    <w:p w14:paraId="4F75199E" w14:textId="5A64A2FB" w:rsidR="00C34D1B" w:rsidRDefault="00C34D1B" w:rsidP="00534CC7">
      <w:pPr>
        <w:spacing w:after="0" w:line="240" w:lineRule="auto"/>
        <w:jc w:val="both"/>
        <w:rPr>
          <w:rFonts w:ascii="Times New Roman" w:hAnsi="Times New Roman"/>
          <w:sz w:val="28"/>
          <w:szCs w:val="28"/>
        </w:rPr>
      </w:pPr>
    </w:p>
    <w:p w14:paraId="61CD5631" w14:textId="1D707BEE" w:rsidR="00C34D1B" w:rsidRDefault="00C34D1B" w:rsidP="00534CC7">
      <w:pPr>
        <w:spacing w:after="0" w:line="240" w:lineRule="auto"/>
        <w:jc w:val="both"/>
        <w:rPr>
          <w:rFonts w:ascii="Times New Roman" w:hAnsi="Times New Roman"/>
          <w:sz w:val="28"/>
          <w:szCs w:val="28"/>
        </w:rPr>
      </w:pPr>
    </w:p>
    <w:p w14:paraId="7F4F2309" w14:textId="1A001EB6" w:rsidR="00C34D1B" w:rsidRDefault="00C34D1B" w:rsidP="00534CC7">
      <w:pPr>
        <w:spacing w:after="0" w:line="240" w:lineRule="auto"/>
        <w:jc w:val="both"/>
        <w:rPr>
          <w:rFonts w:ascii="Times New Roman" w:hAnsi="Times New Roman"/>
          <w:sz w:val="28"/>
          <w:szCs w:val="28"/>
        </w:rPr>
      </w:pPr>
    </w:p>
    <w:p w14:paraId="11A6EB23" w14:textId="4B9747F9" w:rsidR="00C34D1B" w:rsidRDefault="00C34D1B" w:rsidP="00534CC7">
      <w:pPr>
        <w:spacing w:after="0" w:line="240" w:lineRule="auto"/>
        <w:jc w:val="both"/>
        <w:rPr>
          <w:rFonts w:ascii="Times New Roman" w:hAnsi="Times New Roman"/>
          <w:sz w:val="28"/>
          <w:szCs w:val="28"/>
        </w:rPr>
      </w:pPr>
    </w:p>
    <w:p w14:paraId="05B10662" w14:textId="734E98CB" w:rsidR="00C34D1B" w:rsidRDefault="00C34D1B" w:rsidP="00534CC7">
      <w:pPr>
        <w:spacing w:after="0" w:line="240" w:lineRule="auto"/>
        <w:jc w:val="both"/>
        <w:rPr>
          <w:rFonts w:ascii="Times New Roman" w:hAnsi="Times New Roman"/>
          <w:sz w:val="28"/>
          <w:szCs w:val="28"/>
        </w:rPr>
      </w:pPr>
    </w:p>
    <w:p w14:paraId="2948909E" w14:textId="1249B563" w:rsidR="00C34D1B" w:rsidRDefault="00C34D1B" w:rsidP="00534CC7">
      <w:pPr>
        <w:spacing w:after="0" w:line="240" w:lineRule="auto"/>
        <w:jc w:val="both"/>
        <w:rPr>
          <w:rFonts w:ascii="Times New Roman" w:hAnsi="Times New Roman"/>
          <w:sz w:val="28"/>
          <w:szCs w:val="28"/>
        </w:rPr>
      </w:pPr>
    </w:p>
    <w:p w14:paraId="30C0536F" w14:textId="5D4D9334" w:rsidR="00C52FB1" w:rsidRDefault="00C52FB1" w:rsidP="00534CC7">
      <w:pPr>
        <w:spacing w:after="0" w:line="240" w:lineRule="auto"/>
        <w:jc w:val="both"/>
        <w:rPr>
          <w:rFonts w:ascii="Times New Roman" w:hAnsi="Times New Roman"/>
          <w:sz w:val="28"/>
          <w:szCs w:val="28"/>
        </w:rPr>
      </w:pPr>
    </w:p>
    <w:p w14:paraId="04150F7B" w14:textId="77777777" w:rsidR="00C52FB1" w:rsidRDefault="00C52FB1" w:rsidP="00534CC7">
      <w:pPr>
        <w:spacing w:after="0" w:line="240" w:lineRule="auto"/>
        <w:jc w:val="both"/>
        <w:rPr>
          <w:rFonts w:ascii="Times New Roman" w:hAnsi="Times New Roman"/>
          <w:sz w:val="28"/>
          <w:szCs w:val="28"/>
        </w:rPr>
      </w:pPr>
    </w:p>
    <w:p w14:paraId="4F40D5BF" w14:textId="0554DCED" w:rsidR="00C34D1B" w:rsidRDefault="00C34D1B" w:rsidP="00534CC7">
      <w:pPr>
        <w:spacing w:after="0" w:line="240" w:lineRule="auto"/>
        <w:jc w:val="both"/>
        <w:rPr>
          <w:rFonts w:ascii="Times New Roman" w:hAnsi="Times New Roman"/>
          <w:sz w:val="28"/>
          <w:szCs w:val="28"/>
        </w:rPr>
      </w:pPr>
    </w:p>
    <w:p w14:paraId="23AC3017" w14:textId="1FBD9A7B" w:rsidR="00C34D1B" w:rsidRDefault="00C34D1B" w:rsidP="00534CC7">
      <w:pPr>
        <w:spacing w:after="0" w:line="240" w:lineRule="auto"/>
        <w:jc w:val="both"/>
        <w:rPr>
          <w:rFonts w:ascii="Times New Roman" w:hAnsi="Times New Roman"/>
          <w:sz w:val="28"/>
          <w:szCs w:val="28"/>
        </w:rPr>
      </w:pPr>
    </w:p>
    <w:p w14:paraId="51F244EA" w14:textId="77777777" w:rsidR="00C34D1B" w:rsidRDefault="00C34D1B" w:rsidP="00C34D1B">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OCHRANA OSOBNÍCH ÚDAJŮ ZAMĚSTNANCE</w:t>
      </w:r>
    </w:p>
    <w:p w14:paraId="564AA8E3" w14:textId="77777777" w:rsidR="00C34D1B" w:rsidRDefault="00C34D1B" w:rsidP="00C34D1B">
      <w:pPr>
        <w:spacing w:after="0" w:line="240" w:lineRule="auto"/>
        <w:jc w:val="center"/>
        <w:rPr>
          <w:rFonts w:ascii="Times New Roman" w:hAnsi="Times New Roman"/>
          <w:b/>
          <w:bCs/>
          <w:sz w:val="28"/>
          <w:szCs w:val="28"/>
        </w:rPr>
      </w:pPr>
    </w:p>
    <w:p w14:paraId="093DEB2E" w14:textId="77777777" w:rsidR="00C34D1B" w:rsidRDefault="00C34D1B" w:rsidP="00C34D1B">
      <w:pPr>
        <w:spacing w:after="0" w:line="240" w:lineRule="auto"/>
        <w:jc w:val="center"/>
        <w:rPr>
          <w:rFonts w:ascii="Times New Roman" w:hAnsi="Times New Roman"/>
          <w:b/>
          <w:bCs/>
          <w:sz w:val="28"/>
          <w:szCs w:val="28"/>
        </w:rPr>
      </w:pPr>
    </w:p>
    <w:p w14:paraId="2773E79A" w14:textId="77777777" w:rsidR="00C34D1B" w:rsidRDefault="00C34D1B" w:rsidP="00C34D1B">
      <w:pPr>
        <w:spacing w:after="0" w:line="240" w:lineRule="auto"/>
        <w:jc w:val="center"/>
        <w:rPr>
          <w:rFonts w:ascii="Times New Roman" w:hAnsi="Times New Roman"/>
          <w:b/>
          <w:bCs/>
          <w:sz w:val="28"/>
          <w:szCs w:val="28"/>
        </w:rPr>
      </w:pPr>
    </w:p>
    <w:p w14:paraId="2488D903" w14:textId="77777777" w:rsidR="00C34D1B" w:rsidRDefault="00C34D1B" w:rsidP="00C34D1B">
      <w:pPr>
        <w:spacing w:after="0" w:line="240" w:lineRule="auto"/>
        <w:jc w:val="both"/>
        <w:rPr>
          <w:rFonts w:ascii="Times New Roman" w:hAnsi="Times New Roman"/>
          <w:b/>
          <w:bCs/>
          <w:sz w:val="28"/>
          <w:szCs w:val="28"/>
        </w:rPr>
      </w:pPr>
      <w:r>
        <w:rPr>
          <w:rFonts w:ascii="Times New Roman" w:hAnsi="Times New Roman" w:cs="Times New Roman"/>
          <w:b/>
          <w:bCs/>
          <w:sz w:val="28"/>
          <w:szCs w:val="28"/>
        </w:rPr>
        <w:t>Osobní údaje zaměstnanců jsou chráněny v souladu s Nařízením Evropského parlamentu a Rady (EU) 2016/679 ze dne 27. dubna 2016 o ochraně fyzických osob v souvislosti se zpracováním osobních údajů a o volném pohybu těchto údajů a o zrušení směrnice 95/46/ES (obecné nařízení o ochraně osobních údajů – GDPR). I když již uběhla delší doba od zavedení tohoto nařízení v rámci našeho právního řádu, objevují se doposud dotazy ze strany zaměstnavatelů i zaměstnanců týkající se aplikace tohoto ustanovení, a to zejména v případě monitorování zaměstnanců.</w:t>
      </w:r>
    </w:p>
    <w:p w14:paraId="30FA084E" w14:textId="77777777" w:rsidR="00C34D1B" w:rsidRDefault="00C34D1B" w:rsidP="00C34D1B">
      <w:pPr>
        <w:spacing w:after="0" w:line="240" w:lineRule="auto"/>
        <w:jc w:val="both"/>
        <w:rPr>
          <w:rFonts w:ascii="Times New Roman" w:hAnsi="Times New Roman"/>
          <w:b/>
          <w:bCs/>
          <w:sz w:val="28"/>
          <w:szCs w:val="28"/>
        </w:rPr>
      </w:pPr>
    </w:p>
    <w:p w14:paraId="031D655E" w14:textId="77777777" w:rsidR="00C34D1B" w:rsidRDefault="00C34D1B" w:rsidP="00C34D1B">
      <w:pPr>
        <w:spacing w:after="0" w:line="240" w:lineRule="auto"/>
        <w:jc w:val="both"/>
        <w:rPr>
          <w:rFonts w:ascii="Times New Roman" w:hAnsi="Times New Roman"/>
          <w:b/>
          <w:bCs/>
          <w:sz w:val="28"/>
          <w:szCs w:val="28"/>
        </w:rPr>
      </w:pPr>
    </w:p>
    <w:p w14:paraId="19C67023" w14:textId="77777777" w:rsidR="00C34D1B" w:rsidRDefault="00C34D1B" w:rsidP="00C34D1B">
      <w:pPr>
        <w:spacing w:after="0" w:line="240" w:lineRule="auto"/>
        <w:jc w:val="both"/>
      </w:pPr>
      <w:r>
        <w:rPr>
          <w:rFonts w:ascii="Times New Roman" w:hAnsi="Times New Roman" w:cs="Times New Roman"/>
          <w:b/>
          <w:bCs/>
          <w:sz w:val="28"/>
          <w:szCs w:val="28"/>
        </w:rPr>
        <w:t xml:space="preserve">     </w:t>
      </w:r>
      <w:r>
        <w:rPr>
          <w:rFonts w:ascii="Times New Roman" w:hAnsi="Times New Roman" w:cs="Times New Roman"/>
          <w:sz w:val="28"/>
          <w:szCs w:val="28"/>
        </w:rPr>
        <w:t>Zpracování osobních údajů v rámci pracovněprávního procesu upravuje čl. 6 GDPR a v tomto případě jsou osobní údaje zpracovávány pro účely pracovní smlouvy.</w:t>
      </w:r>
    </w:p>
    <w:p w14:paraId="6CC8AFE7" w14:textId="77777777" w:rsidR="00C34D1B" w:rsidRDefault="00C34D1B" w:rsidP="00C34D1B">
      <w:pPr>
        <w:spacing w:after="0" w:line="240" w:lineRule="auto"/>
        <w:jc w:val="both"/>
        <w:rPr>
          <w:rFonts w:ascii="Times New Roman" w:hAnsi="Times New Roman"/>
          <w:sz w:val="28"/>
          <w:szCs w:val="28"/>
        </w:rPr>
      </w:pPr>
    </w:p>
    <w:p w14:paraId="6A1122CF" w14:textId="77777777" w:rsidR="00C34D1B" w:rsidRDefault="00C34D1B" w:rsidP="00C34D1B">
      <w:pPr>
        <w:spacing w:after="0" w:line="240" w:lineRule="auto"/>
        <w:jc w:val="both"/>
        <w:rPr>
          <w:rFonts w:ascii="Times New Roman" w:hAnsi="Times New Roman"/>
          <w:sz w:val="28"/>
          <w:szCs w:val="28"/>
        </w:rPr>
      </w:pPr>
      <w:r>
        <w:rPr>
          <w:rFonts w:ascii="Times New Roman" w:hAnsi="Times New Roman" w:cs="Times New Roman"/>
          <w:sz w:val="28"/>
          <w:szCs w:val="28"/>
        </w:rPr>
        <w:t xml:space="preserve">     Nad rámec tohoto obecného souhlasu dle čl. 6 GDPR je např. použití kamerového systému na pracovišti a zveřejňování fotografií zaměstnanců.</w:t>
      </w:r>
    </w:p>
    <w:p w14:paraId="2E713CA3" w14:textId="77777777" w:rsidR="00C34D1B" w:rsidRDefault="00C34D1B" w:rsidP="00C34D1B">
      <w:pPr>
        <w:spacing w:after="0" w:line="240" w:lineRule="auto"/>
        <w:jc w:val="both"/>
        <w:rPr>
          <w:rFonts w:ascii="Times New Roman" w:hAnsi="Times New Roman"/>
          <w:sz w:val="28"/>
          <w:szCs w:val="28"/>
        </w:rPr>
      </w:pPr>
    </w:p>
    <w:p w14:paraId="49300019" w14:textId="77777777" w:rsidR="00C34D1B" w:rsidRDefault="00C34D1B" w:rsidP="00C34D1B">
      <w:pPr>
        <w:spacing w:after="0" w:line="240" w:lineRule="auto"/>
        <w:jc w:val="both"/>
        <w:rPr>
          <w:rFonts w:ascii="Times New Roman" w:hAnsi="Times New Roman"/>
          <w:b/>
          <w:bCs/>
          <w:sz w:val="28"/>
          <w:szCs w:val="28"/>
        </w:rPr>
      </w:pPr>
      <w:r>
        <w:rPr>
          <w:rFonts w:ascii="Times New Roman" w:hAnsi="Times New Roman" w:cs="Times New Roman"/>
          <w:b/>
          <w:bCs/>
          <w:sz w:val="28"/>
          <w:szCs w:val="28"/>
        </w:rPr>
        <w:t>Kamerový systém</w:t>
      </w:r>
    </w:p>
    <w:p w14:paraId="5180927A" w14:textId="77777777" w:rsidR="00C34D1B" w:rsidRDefault="00C34D1B" w:rsidP="00C34D1B">
      <w:pPr>
        <w:spacing w:after="0" w:line="240" w:lineRule="auto"/>
        <w:jc w:val="both"/>
        <w:rPr>
          <w:rFonts w:ascii="Times New Roman" w:hAnsi="Times New Roman"/>
          <w:b/>
          <w:bCs/>
          <w:sz w:val="28"/>
          <w:szCs w:val="28"/>
        </w:rPr>
      </w:pPr>
    </w:p>
    <w:p w14:paraId="4C803287" w14:textId="77777777" w:rsidR="00C34D1B" w:rsidRDefault="00C34D1B" w:rsidP="00C34D1B">
      <w:pPr>
        <w:spacing w:after="0" w:line="240" w:lineRule="auto"/>
        <w:jc w:val="both"/>
        <w:rPr>
          <w:rFonts w:ascii="Times New Roman" w:hAnsi="Times New Roman"/>
          <w:sz w:val="28"/>
          <w:szCs w:val="28"/>
        </w:rPr>
      </w:pPr>
      <w:r>
        <w:rPr>
          <w:rFonts w:ascii="Times New Roman" w:hAnsi="Times New Roman" w:cs="Times New Roman"/>
          <w:sz w:val="28"/>
          <w:szCs w:val="28"/>
        </w:rPr>
        <w:t xml:space="preserve">     Používání kamerového systému je u zaměstnavatele v dnešní době velmi obvyklé, vzhledem k ochraně majetku zaměstnavatele. Použití kamerového systému má však svoje úskalí a specifika, na které žádný zaměstnavatel při instalaci kamerového systému nesmí zapomenout.</w:t>
      </w:r>
    </w:p>
    <w:p w14:paraId="6D1F4792" w14:textId="77777777" w:rsidR="00C34D1B" w:rsidRDefault="00C34D1B" w:rsidP="00C34D1B">
      <w:pPr>
        <w:spacing w:after="0" w:line="240" w:lineRule="auto"/>
        <w:jc w:val="both"/>
        <w:rPr>
          <w:rFonts w:ascii="Times New Roman" w:hAnsi="Times New Roman"/>
          <w:sz w:val="28"/>
          <w:szCs w:val="28"/>
        </w:rPr>
      </w:pPr>
    </w:p>
    <w:p w14:paraId="6409A6C5" w14:textId="77777777" w:rsidR="00C34D1B" w:rsidRDefault="00C34D1B" w:rsidP="00C34D1B">
      <w:pPr>
        <w:spacing w:after="0" w:line="240" w:lineRule="auto"/>
        <w:jc w:val="both"/>
        <w:rPr>
          <w:rFonts w:ascii="Times New Roman" w:hAnsi="Times New Roman"/>
          <w:sz w:val="28"/>
          <w:szCs w:val="28"/>
        </w:rPr>
      </w:pPr>
      <w:r>
        <w:rPr>
          <w:rFonts w:ascii="Times New Roman" w:hAnsi="Times New Roman" w:cs="Times New Roman"/>
          <w:sz w:val="28"/>
          <w:szCs w:val="28"/>
        </w:rPr>
        <w:t xml:space="preserve">     Otázkou monitorování pracoviště zaměstnanců se zabývá jak zákon 262/2006 Sb., zákoník práce, tak i zákon na ochranu osobních údajů a nařízení Evropského parlamentu 2016/679 („dále jen GDPR“).</w:t>
      </w:r>
    </w:p>
    <w:p w14:paraId="614FC1C9" w14:textId="77777777" w:rsidR="00C34D1B" w:rsidRDefault="00C34D1B" w:rsidP="00C34D1B">
      <w:pPr>
        <w:spacing w:after="0" w:line="240" w:lineRule="auto"/>
        <w:jc w:val="both"/>
        <w:rPr>
          <w:rFonts w:ascii="Times New Roman" w:hAnsi="Times New Roman"/>
          <w:sz w:val="28"/>
          <w:szCs w:val="28"/>
        </w:rPr>
      </w:pPr>
    </w:p>
    <w:p w14:paraId="4BCA1D47" w14:textId="77777777" w:rsidR="00C34D1B" w:rsidRDefault="00C34D1B" w:rsidP="00C34D1B">
      <w:pPr>
        <w:spacing w:after="0" w:line="240" w:lineRule="auto"/>
        <w:jc w:val="both"/>
        <w:rPr>
          <w:rFonts w:ascii="Times New Roman" w:hAnsi="Times New Roman"/>
          <w:sz w:val="28"/>
          <w:szCs w:val="28"/>
        </w:rPr>
      </w:pPr>
      <w:r>
        <w:rPr>
          <w:rFonts w:ascii="Times New Roman" w:hAnsi="Times New Roman" w:cs="Times New Roman"/>
          <w:sz w:val="28"/>
          <w:szCs w:val="28"/>
        </w:rPr>
        <w:t xml:space="preserve">     Používání kamerového systému na pracovišti musí splňovat následující parametry:</w:t>
      </w:r>
    </w:p>
    <w:p w14:paraId="23D1FDCB" w14:textId="77777777" w:rsidR="00C34D1B" w:rsidRDefault="00C34D1B" w:rsidP="00C34D1B">
      <w:pPr>
        <w:spacing w:after="0" w:line="240" w:lineRule="auto"/>
        <w:jc w:val="both"/>
        <w:rPr>
          <w:rFonts w:ascii="Times New Roman" w:hAnsi="Times New Roman"/>
          <w:sz w:val="28"/>
          <w:szCs w:val="28"/>
        </w:rPr>
      </w:pPr>
    </w:p>
    <w:p w14:paraId="4A0215C9" w14:textId="77777777" w:rsidR="00C34D1B" w:rsidRDefault="00C34D1B" w:rsidP="003904DA">
      <w:pPr>
        <w:pStyle w:val="Odstavecseseznamem"/>
        <w:numPr>
          <w:ilvl w:val="0"/>
          <w:numId w:val="5"/>
        </w:numPr>
        <w:suppressAutoHyphens/>
        <w:autoSpaceDN w:val="0"/>
        <w:spacing w:after="0" w:line="240" w:lineRule="auto"/>
        <w:ind w:left="714" w:hanging="357"/>
        <w:contextualSpacing w:val="0"/>
        <w:jc w:val="both"/>
        <w:textAlignment w:val="baseline"/>
        <w:rPr>
          <w:rFonts w:ascii="Times New Roman" w:hAnsi="Times New Roman"/>
          <w:sz w:val="28"/>
          <w:szCs w:val="28"/>
        </w:rPr>
      </w:pPr>
      <w:r>
        <w:rPr>
          <w:rFonts w:ascii="Times New Roman" w:hAnsi="Times New Roman" w:cs="Times New Roman"/>
          <w:sz w:val="28"/>
          <w:szCs w:val="28"/>
        </w:rPr>
        <w:t>Použití kamer nesmí nadměrně zasahovat do soukromí osob. Zcela vyloučeno je použití kamerového systému na toaletách.</w:t>
      </w:r>
    </w:p>
    <w:p w14:paraId="4D0A8CF8" w14:textId="77777777" w:rsidR="00C34D1B" w:rsidRDefault="00C34D1B" w:rsidP="003904DA">
      <w:pPr>
        <w:pStyle w:val="Odstavecseseznamem"/>
        <w:numPr>
          <w:ilvl w:val="0"/>
          <w:numId w:val="5"/>
        </w:numPr>
        <w:suppressAutoHyphens/>
        <w:autoSpaceDN w:val="0"/>
        <w:spacing w:after="0" w:line="240" w:lineRule="auto"/>
        <w:ind w:left="714" w:hanging="357"/>
        <w:contextualSpacing w:val="0"/>
        <w:jc w:val="both"/>
        <w:textAlignment w:val="baseline"/>
        <w:rPr>
          <w:rFonts w:ascii="Times New Roman" w:hAnsi="Times New Roman"/>
          <w:sz w:val="28"/>
          <w:szCs w:val="28"/>
        </w:rPr>
      </w:pPr>
      <w:r>
        <w:rPr>
          <w:rFonts w:ascii="Times New Roman" w:hAnsi="Times New Roman" w:cs="Times New Roman"/>
          <w:sz w:val="28"/>
          <w:szCs w:val="28"/>
        </w:rPr>
        <w:t>Účel použití kamerového systému musí být taxativně od počátku stanoven s ohledem na to, že stejného účelu zaměstnavatel nemůže dosáhnout bez jeho použití, tedy jinou alternativní cestou.</w:t>
      </w:r>
    </w:p>
    <w:p w14:paraId="28CEF4D7" w14:textId="77777777" w:rsidR="00C34D1B" w:rsidRDefault="00C34D1B" w:rsidP="003904DA">
      <w:pPr>
        <w:pStyle w:val="Odstavecseseznamem"/>
        <w:numPr>
          <w:ilvl w:val="0"/>
          <w:numId w:val="5"/>
        </w:numPr>
        <w:suppressAutoHyphens/>
        <w:autoSpaceDN w:val="0"/>
        <w:spacing w:after="0" w:line="240" w:lineRule="auto"/>
        <w:ind w:left="714" w:hanging="357"/>
        <w:contextualSpacing w:val="0"/>
        <w:jc w:val="both"/>
        <w:textAlignment w:val="baseline"/>
        <w:rPr>
          <w:rFonts w:ascii="Times New Roman" w:hAnsi="Times New Roman"/>
          <w:sz w:val="28"/>
          <w:szCs w:val="28"/>
        </w:rPr>
      </w:pPr>
      <w:r>
        <w:rPr>
          <w:rFonts w:ascii="Times New Roman" w:hAnsi="Times New Roman" w:cs="Times New Roman"/>
          <w:sz w:val="28"/>
          <w:szCs w:val="28"/>
        </w:rPr>
        <w:t>Využívání kamerového systému na pracovišti je v souladu s § 316 zákoníku práce.</w:t>
      </w:r>
    </w:p>
    <w:p w14:paraId="2693A16B" w14:textId="77777777" w:rsidR="00C34D1B" w:rsidRDefault="00C34D1B" w:rsidP="00C34D1B">
      <w:pPr>
        <w:spacing w:after="0" w:line="240" w:lineRule="auto"/>
        <w:jc w:val="both"/>
        <w:rPr>
          <w:rFonts w:ascii="Times New Roman" w:hAnsi="Times New Roman"/>
          <w:sz w:val="28"/>
          <w:szCs w:val="28"/>
        </w:rPr>
      </w:pPr>
    </w:p>
    <w:p w14:paraId="08A43A06" w14:textId="77777777" w:rsidR="00C34D1B" w:rsidRDefault="00C34D1B" w:rsidP="00C34D1B">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sz w:val="28"/>
          <w:szCs w:val="28"/>
        </w:rPr>
      </w:pPr>
      <w:r>
        <w:rPr>
          <w:rFonts w:ascii="Times New Roman" w:hAnsi="Times New Roman" w:cs="Times New Roman"/>
          <w:sz w:val="28"/>
          <w:szCs w:val="28"/>
        </w:rPr>
        <w:lastRenderedPageBreak/>
        <w:t>§ 316 zákoníku práce nařizuje, že zaměstnanci nesmějí bez souhlasu zaměstnavatele užívat pro svou potřebu výrobní a pracovní prostředky zaměstnavatele včetně výpočetní techniky ani jeho telekomunikační zařízení. Dodržování tohoto zákazu je zaměstnavatel oprávněn kontrolovat, kontrola by však měla být adekvátní. Zákoník práce zaměstnavateli ukládá, aby bez vážného důvodu spočívajícího ve zvláštní povaze činnosti zaměstnavatele nenarušoval soukromí zaměstnance na pracovišti, ve společných prostorách zaměstnavatele tím, že podrobuje zaměstnance otevřenému nebo skrytému sledování, odposlechu a záznamu jeho telefonických hovorů, kontrole elektronické pošty nebo kontrole listovních zásilek adresovaných zaměstnanci. V případě, že však je u zaměstnavatele dán důvod ke kontrolní činnosti a zavedení kontrolních mechanismů, je zaměstnavatel povinen o rozsahu kontroly a jejího provedení zaměstnance důkladně předem informovat. Zaměstnanec musí být informován na co se konkrétní kamery zaměřují, zda se jedná např. v případě výroby o kontrolu výrobních strojů a jejich funkčnosti proti vyrobení zmetků, či zda je kontrolován při práci přímo zaměstnanec. Účel pořizování záznamu musí být právem chráněným zájmem zaměstnavatele, např. ochrana majetku, kontrola činnosti strojů při výrobě. Takto pořízené záznamy mohou být použity jen v souladu s účelem stanoveným k jejich pořízení.</w:t>
      </w:r>
    </w:p>
    <w:p w14:paraId="1F52BBD8" w14:textId="77777777" w:rsidR="00C34D1B" w:rsidRDefault="00C34D1B" w:rsidP="00C34D1B">
      <w:pPr>
        <w:spacing w:after="0" w:line="240" w:lineRule="auto"/>
        <w:jc w:val="both"/>
        <w:rPr>
          <w:rFonts w:ascii="Times New Roman" w:hAnsi="Times New Roman"/>
          <w:sz w:val="28"/>
          <w:szCs w:val="28"/>
        </w:rPr>
      </w:pPr>
    </w:p>
    <w:p w14:paraId="43FD01C5" w14:textId="77777777" w:rsidR="00C34D1B" w:rsidRDefault="00C34D1B" w:rsidP="00C34D1B">
      <w:pPr>
        <w:spacing w:after="0" w:line="240" w:lineRule="auto"/>
        <w:jc w:val="both"/>
        <w:rPr>
          <w:rFonts w:ascii="Times New Roman" w:hAnsi="Times New Roman"/>
          <w:sz w:val="28"/>
          <w:szCs w:val="28"/>
        </w:rPr>
      </w:pPr>
    </w:p>
    <w:p w14:paraId="5C39B429" w14:textId="77777777" w:rsidR="00C34D1B" w:rsidRDefault="00C34D1B" w:rsidP="00C34D1B">
      <w:pPr>
        <w:spacing w:after="0" w:line="240" w:lineRule="auto"/>
        <w:jc w:val="both"/>
        <w:rPr>
          <w:rFonts w:ascii="Times New Roman" w:hAnsi="Times New Roman"/>
          <w:sz w:val="28"/>
          <w:szCs w:val="28"/>
        </w:rPr>
      </w:pPr>
      <w:r>
        <w:rPr>
          <w:rFonts w:ascii="Times New Roman" w:hAnsi="Times New Roman" w:cs="Times New Roman"/>
          <w:sz w:val="28"/>
          <w:szCs w:val="28"/>
        </w:rPr>
        <w:t xml:space="preserve">     Důležitou otázkou je i doba uchování těchto záznamů, která by obecně neměla přesáhnout časový limit maximálně přípustný pro naplnění účelu provozování kamerového záznamu.</w:t>
      </w:r>
    </w:p>
    <w:p w14:paraId="2CC181AE" w14:textId="77777777" w:rsidR="00C34D1B" w:rsidRDefault="00C34D1B" w:rsidP="00C34D1B">
      <w:pPr>
        <w:spacing w:after="0" w:line="240" w:lineRule="auto"/>
        <w:jc w:val="both"/>
        <w:rPr>
          <w:rFonts w:ascii="Times New Roman" w:hAnsi="Times New Roman"/>
          <w:sz w:val="28"/>
          <w:szCs w:val="28"/>
        </w:rPr>
      </w:pPr>
    </w:p>
    <w:p w14:paraId="1698C28F" w14:textId="77777777" w:rsidR="00C34D1B" w:rsidRDefault="00C34D1B" w:rsidP="00C34D1B">
      <w:pPr>
        <w:spacing w:after="0" w:line="240" w:lineRule="auto"/>
        <w:jc w:val="both"/>
        <w:rPr>
          <w:rFonts w:ascii="Times New Roman" w:hAnsi="Times New Roman"/>
          <w:sz w:val="28"/>
          <w:szCs w:val="28"/>
        </w:rPr>
      </w:pPr>
      <w:r>
        <w:rPr>
          <w:rFonts w:ascii="Times New Roman" w:hAnsi="Times New Roman" w:cs="Times New Roman"/>
          <w:sz w:val="28"/>
          <w:szCs w:val="28"/>
        </w:rPr>
        <w:t xml:space="preserve">     Uchovávaná data by tak měla být držena např. po dobu 24 hodin, v případě kontroly práce zaměstnanců při směnách. Obecně doba je vždy stanovena s účelem pořízení záznamů, tedy v případě ochrany majetku proti krádeži je únosná doba i např. pěti dnů (od pátku do pondělí a v případě svátků se můžeme dosáhnout doby 5 dnů).</w:t>
      </w:r>
    </w:p>
    <w:p w14:paraId="7D6CB353" w14:textId="77777777" w:rsidR="00C34D1B" w:rsidRDefault="00C34D1B" w:rsidP="00C34D1B">
      <w:pPr>
        <w:spacing w:after="0" w:line="240" w:lineRule="auto"/>
        <w:jc w:val="both"/>
        <w:rPr>
          <w:rFonts w:ascii="Times New Roman" w:hAnsi="Times New Roman"/>
          <w:sz w:val="28"/>
          <w:szCs w:val="28"/>
        </w:rPr>
      </w:pPr>
    </w:p>
    <w:p w14:paraId="4E286D04" w14:textId="77777777" w:rsidR="00C34D1B" w:rsidRDefault="00C34D1B" w:rsidP="00C34D1B">
      <w:pPr>
        <w:spacing w:after="0" w:line="240" w:lineRule="auto"/>
        <w:jc w:val="both"/>
        <w:rPr>
          <w:rFonts w:ascii="Times New Roman" w:hAnsi="Times New Roman"/>
          <w:sz w:val="28"/>
          <w:szCs w:val="28"/>
        </w:rPr>
      </w:pPr>
      <w:r>
        <w:rPr>
          <w:rFonts w:ascii="Times New Roman" w:hAnsi="Times New Roman" w:cs="Times New Roman"/>
          <w:sz w:val="28"/>
          <w:szCs w:val="28"/>
        </w:rPr>
        <w:t xml:space="preserve">     V případě, že by došlo k bezpečnostnímu incidentu, a to možnost zneužití dat a napadení kamerového systému třetí osobou, mohou být záznamy zpřístupněny i orgánům v trestním řízení.</w:t>
      </w:r>
    </w:p>
    <w:p w14:paraId="7FEB01A6" w14:textId="77777777" w:rsidR="00C34D1B" w:rsidRDefault="00C34D1B" w:rsidP="00C34D1B">
      <w:pPr>
        <w:spacing w:after="0" w:line="240" w:lineRule="auto"/>
        <w:jc w:val="both"/>
        <w:rPr>
          <w:rFonts w:ascii="Times New Roman" w:hAnsi="Times New Roman"/>
          <w:sz w:val="28"/>
          <w:szCs w:val="28"/>
        </w:rPr>
      </w:pPr>
    </w:p>
    <w:p w14:paraId="75AB3D47" w14:textId="77777777" w:rsidR="00C34D1B" w:rsidRDefault="00C34D1B" w:rsidP="00C34D1B">
      <w:pPr>
        <w:spacing w:after="0" w:line="240" w:lineRule="auto"/>
        <w:jc w:val="both"/>
        <w:rPr>
          <w:rFonts w:ascii="Times New Roman" w:hAnsi="Times New Roman"/>
          <w:b/>
          <w:bCs/>
          <w:sz w:val="28"/>
          <w:szCs w:val="28"/>
        </w:rPr>
      </w:pPr>
      <w:r>
        <w:rPr>
          <w:rFonts w:ascii="Times New Roman" w:hAnsi="Times New Roman" w:cs="Times New Roman"/>
          <w:b/>
          <w:bCs/>
          <w:sz w:val="28"/>
          <w:szCs w:val="28"/>
        </w:rPr>
        <w:t>Zveřejňování fotografií zaměstnanců pro účely zaměstnavatele</w:t>
      </w:r>
    </w:p>
    <w:p w14:paraId="455AD649" w14:textId="77777777" w:rsidR="00C34D1B" w:rsidRDefault="00C34D1B" w:rsidP="00C34D1B">
      <w:pPr>
        <w:spacing w:after="0" w:line="240" w:lineRule="auto"/>
        <w:jc w:val="both"/>
        <w:rPr>
          <w:rFonts w:ascii="Times New Roman" w:hAnsi="Times New Roman"/>
          <w:b/>
          <w:bCs/>
          <w:sz w:val="28"/>
          <w:szCs w:val="28"/>
        </w:rPr>
      </w:pPr>
    </w:p>
    <w:p w14:paraId="48DB9459" w14:textId="77777777" w:rsidR="00C34D1B" w:rsidRDefault="00C34D1B" w:rsidP="00C34D1B">
      <w:pPr>
        <w:spacing w:after="0" w:line="240" w:lineRule="auto"/>
        <w:jc w:val="both"/>
        <w:rPr>
          <w:rFonts w:ascii="Times New Roman" w:hAnsi="Times New Roman"/>
          <w:sz w:val="28"/>
          <w:szCs w:val="28"/>
        </w:rPr>
      </w:pPr>
      <w:r>
        <w:rPr>
          <w:rFonts w:ascii="Times New Roman" w:hAnsi="Times New Roman" w:cs="Times New Roman"/>
          <w:sz w:val="28"/>
          <w:szCs w:val="28"/>
        </w:rPr>
        <w:t xml:space="preserve">     Zaměstnavatel může chtít na svých internetových stránkách zveřejňovat fotografie jednotlivých zaměstnanců, kteří vykonávají určité pozice nebo fotografií z různých firemních akcí. Zaměstnavatel může také v případě společností vytvořit zaměstnancům průkazky s jejich fotografií – portrétem, které je v rámci společnosti identifikují.</w:t>
      </w:r>
    </w:p>
    <w:p w14:paraId="2AD6EE67" w14:textId="77777777" w:rsidR="00C34D1B" w:rsidRDefault="00C34D1B" w:rsidP="00C34D1B">
      <w:pPr>
        <w:spacing w:after="0" w:line="240" w:lineRule="auto"/>
        <w:jc w:val="both"/>
        <w:rPr>
          <w:rFonts w:ascii="Times New Roman" w:hAnsi="Times New Roman"/>
          <w:sz w:val="28"/>
          <w:szCs w:val="28"/>
        </w:rPr>
      </w:pPr>
    </w:p>
    <w:p w14:paraId="1284B79E" w14:textId="4CEA8128" w:rsidR="00C34D1B" w:rsidRDefault="00C34D1B" w:rsidP="00C34D1B">
      <w:pPr>
        <w:spacing w:after="0" w:line="240" w:lineRule="auto"/>
        <w:jc w:val="both"/>
        <w:rPr>
          <w:rFonts w:ascii="Times New Roman" w:hAnsi="Times New Roman"/>
          <w:sz w:val="28"/>
          <w:szCs w:val="28"/>
        </w:rPr>
      </w:pPr>
      <w:r>
        <w:rPr>
          <w:rFonts w:ascii="Times New Roman" w:hAnsi="Times New Roman" w:cs="Times New Roman"/>
          <w:sz w:val="28"/>
          <w:szCs w:val="28"/>
        </w:rPr>
        <w:lastRenderedPageBreak/>
        <w:t xml:space="preserve">     V obou výše uvedených případech je nezbytné, aby zaměstnanci k použití fotografie udělil</w:t>
      </w:r>
      <w:r w:rsidR="00BD5C53">
        <w:rPr>
          <w:rFonts w:ascii="Times New Roman" w:hAnsi="Times New Roman" w:cs="Times New Roman"/>
          <w:sz w:val="28"/>
          <w:szCs w:val="28"/>
        </w:rPr>
        <w:t>i</w:t>
      </w:r>
      <w:r>
        <w:rPr>
          <w:rFonts w:ascii="Times New Roman" w:hAnsi="Times New Roman" w:cs="Times New Roman"/>
          <w:sz w:val="28"/>
          <w:szCs w:val="28"/>
        </w:rPr>
        <w:t xml:space="preserve"> výslovný souhlas zaměstnavateli, že tyto fotografie může pro daný účel použít. Obecná právní úprava týkající se fotografických vyobrazení je stanovena v § 84 a násl. Občanského zákoníku, který stanovuje možnost zachycení podobizny člověka, podle níž by bylo možné určit jeho totožnost, je možné jen s jeho výslovným souhlasem. Dle Občanského zákoníku lze dále zachytit podobu člověka bez jeho souhlasu i pro výkon či ochranu jiných práv nebo právem chráněných zájmů jiných osob. </w:t>
      </w:r>
    </w:p>
    <w:p w14:paraId="0884E5D8" w14:textId="77777777" w:rsidR="00C34D1B" w:rsidRDefault="00C34D1B" w:rsidP="00C34D1B">
      <w:pPr>
        <w:spacing w:after="0" w:line="240" w:lineRule="auto"/>
        <w:jc w:val="both"/>
        <w:rPr>
          <w:rFonts w:ascii="Times New Roman" w:hAnsi="Times New Roman"/>
          <w:sz w:val="28"/>
          <w:szCs w:val="28"/>
        </w:rPr>
      </w:pPr>
    </w:p>
    <w:p w14:paraId="6D7240D8" w14:textId="77777777" w:rsidR="00C34D1B" w:rsidRDefault="00C34D1B" w:rsidP="00C34D1B">
      <w:pPr>
        <w:spacing w:after="0" w:line="240" w:lineRule="auto"/>
        <w:jc w:val="both"/>
        <w:rPr>
          <w:rFonts w:ascii="Times New Roman" w:hAnsi="Times New Roman"/>
          <w:sz w:val="28"/>
          <w:szCs w:val="28"/>
        </w:rPr>
      </w:pPr>
      <w:r>
        <w:rPr>
          <w:rFonts w:ascii="Times New Roman" w:hAnsi="Times New Roman" w:cs="Times New Roman"/>
          <w:sz w:val="28"/>
          <w:szCs w:val="28"/>
        </w:rPr>
        <w:t xml:space="preserve">     V rámci zpracování fotografií zaměstnavatelem a jejich použití na webových stránkách je nezbytné posoudit oprávněný zájem zaměstnavatele v souladu s GDPR. Zaměstnavatel musí posoudit poměr výhody na straně zaměstnavatele a poměr práv, která by byla krácena zaměstnanci. V tomto pohledu je nezbytné vytvořit tzv. posouzení vlivu (PIA).</w:t>
      </w:r>
    </w:p>
    <w:p w14:paraId="532E9335" w14:textId="77777777" w:rsidR="00C34D1B" w:rsidRDefault="00C34D1B" w:rsidP="00C34D1B">
      <w:pPr>
        <w:spacing w:after="0" w:line="240" w:lineRule="auto"/>
        <w:jc w:val="both"/>
        <w:rPr>
          <w:rFonts w:ascii="Times New Roman" w:hAnsi="Times New Roman"/>
          <w:sz w:val="28"/>
          <w:szCs w:val="28"/>
        </w:rPr>
      </w:pPr>
    </w:p>
    <w:p w14:paraId="3CD23218" w14:textId="77777777" w:rsidR="00C34D1B" w:rsidRDefault="00C34D1B" w:rsidP="00C34D1B">
      <w:pPr>
        <w:spacing w:after="0" w:line="240" w:lineRule="auto"/>
        <w:jc w:val="both"/>
        <w:rPr>
          <w:rFonts w:ascii="Times New Roman" w:hAnsi="Times New Roman"/>
          <w:sz w:val="28"/>
          <w:szCs w:val="28"/>
        </w:rPr>
      </w:pPr>
      <w:r>
        <w:rPr>
          <w:rFonts w:ascii="Times New Roman" w:hAnsi="Times New Roman" w:cs="Times New Roman"/>
          <w:sz w:val="28"/>
          <w:szCs w:val="28"/>
        </w:rPr>
        <w:t xml:space="preserve">     V případě, že by zaměstnavatel porušil práva zaměstnanců – fyzických osob, která jsou stanovena v souladu s GDPR, hrozí zaměstnavateli pokuta až do výše 4 % ročního obratu. Z výše uvedených důvodů by měli zaměstnavatelé věnovat otázkám ochrany osobních údajů zvýšenou pozornost a všechny požadavky minimalizace a transparentnosti.</w:t>
      </w:r>
    </w:p>
    <w:p w14:paraId="66D89463" w14:textId="77777777" w:rsidR="00C34D1B" w:rsidRDefault="00C34D1B" w:rsidP="00C34D1B">
      <w:pPr>
        <w:spacing w:after="0" w:line="240" w:lineRule="auto"/>
        <w:jc w:val="both"/>
        <w:rPr>
          <w:rFonts w:ascii="Times New Roman" w:hAnsi="Times New Roman"/>
          <w:sz w:val="28"/>
          <w:szCs w:val="28"/>
        </w:rPr>
      </w:pPr>
    </w:p>
    <w:p w14:paraId="1DC199B8" w14:textId="77777777" w:rsidR="00C34D1B" w:rsidRDefault="00C34D1B" w:rsidP="00C34D1B">
      <w:pPr>
        <w:spacing w:after="0" w:line="240" w:lineRule="auto"/>
        <w:jc w:val="both"/>
        <w:rPr>
          <w:rFonts w:ascii="Times New Roman" w:hAnsi="Times New Roman"/>
          <w:sz w:val="28"/>
          <w:szCs w:val="28"/>
        </w:rPr>
      </w:pPr>
      <w:r>
        <w:rPr>
          <w:rFonts w:ascii="Times New Roman" w:hAnsi="Times New Roman" w:cs="Times New Roman"/>
          <w:sz w:val="28"/>
          <w:szCs w:val="28"/>
        </w:rPr>
        <w:t>Zdroj: www.epravo.cz</w:t>
      </w:r>
    </w:p>
    <w:p w14:paraId="2732F612" w14:textId="77777777" w:rsidR="00C34D1B" w:rsidRDefault="00C34D1B" w:rsidP="00C34D1B">
      <w:pPr>
        <w:spacing w:after="0" w:line="240" w:lineRule="auto"/>
        <w:jc w:val="both"/>
        <w:rPr>
          <w:rFonts w:ascii="Times New Roman" w:hAnsi="Times New Roman"/>
          <w:sz w:val="28"/>
          <w:szCs w:val="28"/>
        </w:rPr>
      </w:pPr>
    </w:p>
    <w:p w14:paraId="6916DC4A" w14:textId="77777777" w:rsidR="00C34D1B" w:rsidRDefault="00C34D1B" w:rsidP="00C34D1B">
      <w:pPr>
        <w:spacing w:after="0" w:line="240" w:lineRule="auto"/>
        <w:jc w:val="both"/>
        <w:rPr>
          <w:rFonts w:ascii="Times New Roman" w:hAnsi="Times New Roman"/>
          <w:sz w:val="28"/>
          <w:szCs w:val="28"/>
        </w:rPr>
      </w:pPr>
    </w:p>
    <w:p w14:paraId="47DC1608" w14:textId="540B3ACF" w:rsidR="00C34D1B" w:rsidRDefault="00C34D1B" w:rsidP="00534CC7">
      <w:pPr>
        <w:spacing w:after="0" w:line="240" w:lineRule="auto"/>
        <w:jc w:val="both"/>
        <w:rPr>
          <w:rFonts w:ascii="Times New Roman" w:hAnsi="Times New Roman"/>
          <w:sz w:val="28"/>
          <w:szCs w:val="28"/>
        </w:rPr>
      </w:pPr>
    </w:p>
    <w:p w14:paraId="4DDBEA25" w14:textId="08B26A35" w:rsidR="00C34D1B" w:rsidRDefault="00C34D1B" w:rsidP="00534CC7">
      <w:pPr>
        <w:spacing w:after="0" w:line="240" w:lineRule="auto"/>
        <w:jc w:val="both"/>
        <w:rPr>
          <w:rFonts w:ascii="Times New Roman" w:hAnsi="Times New Roman"/>
          <w:sz w:val="28"/>
          <w:szCs w:val="28"/>
        </w:rPr>
      </w:pPr>
    </w:p>
    <w:p w14:paraId="3FA121C9" w14:textId="2399EE25" w:rsidR="00C34D1B" w:rsidRDefault="00C34D1B" w:rsidP="00534CC7">
      <w:pPr>
        <w:spacing w:after="0" w:line="240" w:lineRule="auto"/>
        <w:jc w:val="both"/>
        <w:rPr>
          <w:rFonts w:ascii="Times New Roman" w:hAnsi="Times New Roman"/>
          <w:sz w:val="28"/>
          <w:szCs w:val="28"/>
        </w:rPr>
      </w:pPr>
    </w:p>
    <w:p w14:paraId="6351B7EA" w14:textId="510967DF" w:rsidR="00C34D1B" w:rsidRDefault="00C34D1B" w:rsidP="00534CC7">
      <w:pPr>
        <w:spacing w:after="0" w:line="240" w:lineRule="auto"/>
        <w:jc w:val="both"/>
        <w:rPr>
          <w:rFonts w:ascii="Times New Roman" w:hAnsi="Times New Roman"/>
          <w:sz w:val="28"/>
          <w:szCs w:val="28"/>
        </w:rPr>
      </w:pPr>
    </w:p>
    <w:p w14:paraId="70E2A402" w14:textId="41BAE44D" w:rsidR="00C34D1B" w:rsidRDefault="00C34D1B" w:rsidP="00534CC7">
      <w:pPr>
        <w:spacing w:after="0" w:line="240" w:lineRule="auto"/>
        <w:jc w:val="both"/>
        <w:rPr>
          <w:rFonts w:ascii="Times New Roman" w:hAnsi="Times New Roman"/>
          <w:sz w:val="28"/>
          <w:szCs w:val="28"/>
        </w:rPr>
      </w:pPr>
    </w:p>
    <w:p w14:paraId="39D53650" w14:textId="43917AD2" w:rsidR="00C34D1B" w:rsidRDefault="00C34D1B" w:rsidP="00534CC7">
      <w:pPr>
        <w:spacing w:after="0" w:line="240" w:lineRule="auto"/>
        <w:jc w:val="both"/>
        <w:rPr>
          <w:rFonts w:ascii="Times New Roman" w:hAnsi="Times New Roman"/>
          <w:sz w:val="28"/>
          <w:szCs w:val="28"/>
        </w:rPr>
      </w:pPr>
    </w:p>
    <w:p w14:paraId="3F21A960" w14:textId="096B8E9C" w:rsidR="00C34D1B" w:rsidRDefault="00C34D1B" w:rsidP="00534CC7">
      <w:pPr>
        <w:spacing w:after="0" w:line="240" w:lineRule="auto"/>
        <w:jc w:val="both"/>
        <w:rPr>
          <w:rFonts w:ascii="Times New Roman" w:hAnsi="Times New Roman"/>
          <w:sz w:val="28"/>
          <w:szCs w:val="28"/>
        </w:rPr>
      </w:pPr>
    </w:p>
    <w:p w14:paraId="7E4ABC20" w14:textId="14202671" w:rsidR="00C34D1B" w:rsidRDefault="00C34D1B" w:rsidP="00534CC7">
      <w:pPr>
        <w:spacing w:after="0" w:line="240" w:lineRule="auto"/>
        <w:jc w:val="both"/>
        <w:rPr>
          <w:rFonts w:ascii="Times New Roman" w:hAnsi="Times New Roman"/>
          <w:sz w:val="28"/>
          <w:szCs w:val="28"/>
        </w:rPr>
      </w:pPr>
    </w:p>
    <w:p w14:paraId="306F789F" w14:textId="3F732EBF" w:rsidR="00C34D1B" w:rsidRDefault="00C34D1B" w:rsidP="00534CC7">
      <w:pPr>
        <w:spacing w:after="0" w:line="240" w:lineRule="auto"/>
        <w:jc w:val="both"/>
        <w:rPr>
          <w:rFonts w:ascii="Times New Roman" w:hAnsi="Times New Roman"/>
          <w:sz w:val="28"/>
          <w:szCs w:val="28"/>
        </w:rPr>
      </w:pPr>
    </w:p>
    <w:p w14:paraId="40D53E10" w14:textId="4FBABC23" w:rsidR="00C34D1B" w:rsidRDefault="00C34D1B" w:rsidP="00534CC7">
      <w:pPr>
        <w:spacing w:after="0" w:line="240" w:lineRule="auto"/>
        <w:jc w:val="both"/>
        <w:rPr>
          <w:rFonts w:ascii="Times New Roman" w:hAnsi="Times New Roman"/>
          <w:sz w:val="28"/>
          <w:szCs w:val="28"/>
        </w:rPr>
      </w:pPr>
    </w:p>
    <w:p w14:paraId="49D059C4" w14:textId="59107FE1" w:rsidR="00C34D1B" w:rsidRDefault="00C34D1B" w:rsidP="00534CC7">
      <w:pPr>
        <w:spacing w:after="0" w:line="240" w:lineRule="auto"/>
        <w:jc w:val="both"/>
        <w:rPr>
          <w:rFonts w:ascii="Times New Roman" w:hAnsi="Times New Roman"/>
          <w:sz w:val="28"/>
          <w:szCs w:val="28"/>
        </w:rPr>
      </w:pPr>
    </w:p>
    <w:p w14:paraId="6906C61C" w14:textId="43EB052D" w:rsidR="00C34D1B" w:rsidRDefault="00C34D1B" w:rsidP="00534CC7">
      <w:pPr>
        <w:spacing w:after="0" w:line="240" w:lineRule="auto"/>
        <w:jc w:val="both"/>
        <w:rPr>
          <w:rFonts w:ascii="Times New Roman" w:hAnsi="Times New Roman"/>
          <w:sz w:val="28"/>
          <w:szCs w:val="28"/>
        </w:rPr>
      </w:pPr>
    </w:p>
    <w:p w14:paraId="2A32637E" w14:textId="6A1FB1F0" w:rsidR="00C34D1B" w:rsidRDefault="00C34D1B" w:rsidP="00534CC7">
      <w:pPr>
        <w:spacing w:after="0" w:line="240" w:lineRule="auto"/>
        <w:jc w:val="both"/>
        <w:rPr>
          <w:rFonts w:ascii="Times New Roman" w:hAnsi="Times New Roman"/>
          <w:sz w:val="28"/>
          <w:szCs w:val="28"/>
        </w:rPr>
      </w:pPr>
    </w:p>
    <w:p w14:paraId="5CFA23DF" w14:textId="033EFA22" w:rsidR="00C34D1B" w:rsidRDefault="00C34D1B" w:rsidP="00534CC7">
      <w:pPr>
        <w:spacing w:after="0" w:line="240" w:lineRule="auto"/>
        <w:jc w:val="both"/>
        <w:rPr>
          <w:rFonts w:ascii="Times New Roman" w:hAnsi="Times New Roman"/>
          <w:sz w:val="28"/>
          <w:szCs w:val="28"/>
        </w:rPr>
      </w:pPr>
    </w:p>
    <w:p w14:paraId="220E8ED8" w14:textId="238AB98F" w:rsidR="00C34D1B" w:rsidRDefault="00C34D1B" w:rsidP="00534CC7">
      <w:pPr>
        <w:spacing w:after="0" w:line="240" w:lineRule="auto"/>
        <w:jc w:val="both"/>
        <w:rPr>
          <w:rFonts w:ascii="Times New Roman" w:hAnsi="Times New Roman"/>
          <w:sz w:val="28"/>
          <w:szCs w:val="28"/>
        </w:rPr>
      </w:pPr>
    </w:p>
    <w:p w14:paraId="1BFD5933" w14:textId="6153C07C" w:rsidR="00C34D1B" w:rsidRDefault="00C34D1B" w:rsidP="00534CC7">
      <w:pPr>
        <w:spacing w:after="0" w:line="240" w:lineRule="auto"/>
        <w:jc w:val="both"/>
        <w:rPr>
          <w:rFonts w:ascii="Times New Roman" w:hAnsi="Times New Roman"/>
          <w:sz w:val="28"/>
          <w:szCs w:val="28"/>
        </w:rPr>
      </w:pPr>
    </w:p>
    <w:p w14:paraId="650C2F69" w14:textId="1F83AB3C" w:rsidR="00C34D1B" w:rsidRDefault="00C34D1B" w:rsidP="00534CC7">
      <w:pPr>
        <w:spacing w:after="0" w:line="240" w:lineRule="auto"/>
        <w:jc w:val="both"/>
        <w:rPr>
          <w:rFonts w:ascii="Times New Roman" w:hAnsi="Times New Roman"/>
          <w:sz w:val="28"/>
          <w:szCs w:val="28"/>
        </w:rPr>
      </w:pPr>
    </w:p>
    <w:p w14:paraId="194CD957" w14:textId="343AAF74" w:rsidR="00C34D1B" w:rsidRDefault="00C34D1B" w:rsidP="00534CC7">
      <w:pPr>
        <w:spacing w:after="0" w:line="240" w:lineRule="auto"/>
        <w:jc w:val="both"/>
        <w:rPr>
          <w:rFonts w:ascii="Times New Roman" w:hAnsi="Times New Roman"/>
          <w:sz w:val="28"/>
          <w:szCs w:val="28"/>
        </w:rPr>
      </w:pPr>
    </w:p>
    <w:p w14:paraId="4A69CE9B" w14:textId="5827E580" w:rsidR="00C34D1B" w:rsidRDefault="00C34D1B" w:rsidP="00534CC7">
      <w:pPr>
        <w:spacing w:after="0" w:line="240" w:lineRule="auto"/>
        <w:jc w:val="both"/>
        <w:rPr>
          <w:rFonts w:ascii="Times New Roman" w:hAnsi="Times New Roman"/>
          <w:sz w:val="28"/>
          <w:szCs w:val="28"/>
        </w:rPr>
      </w:pPr>
    </w:p>
    <w:p w14:paraId="6698476B" w14:textId="77777777" w:rsidR="00C34D1B" w:rsidRDefault="00C34D1B" w:rsidP="00C34D1B">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NOVÁ NEMOC Z POVOLÁNÍ</w:t>
      </w:r>
    </w:p>
    <w:p w14:paraId="7AF8B99F" w14:textId="77777777" w:rsidR="00C34D1B" w:rsidRDefault="00C34D1B" w:rsidP="00C34D1B">
      <w:pPr>
        <w:spacing w:after="0" w:line="240" w:lineRule="auto"/>
        <w:jc w:val="center"/>
        <w:rPr>
          <w:rFonts w:ascii="Times New Roman" w:hAnsi="Times New Roman"/>
          <w:b/>
          <w:bCs/>
          <w:sz w:val="28"/>
          <w:szCs w:val="28"/>
        </w:rPr>
      </w:pPr>
    </w:p>
    <w:p w14:paraId="32F5FC3A" w14:textId="77777777" w:rsidR="00C34D1B" w:rsidRDefault="00C34D1B" w:rsidP="00C34D1B">
      <w:pPr>
        <w:spacing w:after="0" w:line="240" w:lineRule="auto"/>
        <w:jc w:val="center"/>
        <w:rPr>
          <w:rFonts w:ascii="Times New Roman" w:hAnsi="Times New Roman"/>
          <w:b/>
          <w:bCs/>
          <w:sz w:val="28"/>
          <w:szCs w:val="28"/>
        </w:rPr>
      </w:pPr>
    </w:p>
    <w:p w14:paraId="21DA1377" w14:textId="77777777" w:rsidR="00C34D1B" w:rsidRDefault="00C34D1B" w:rsidP="00C34D1B">
      <w:pPr>
        <w:spacing w:after="0" w:line="240" w:lineRule="auto"/>
        <w:jc w:val="both"/>
        <w:rPr>
          <w:rFonts w:ascii="Times New Roman" w:hAnsi="Times New Roman"/>
          <w:b/>
          <w:bCs/>
          <w:sz w:val="28"/>
          <w:szCs w:val="28"/>
        </w:rPr>
      </w:pPr>
      <w:r>
        <w:rPr>
          <w:rFonts w:ascii="Times New Roman" w:hAnsi="Times New Roman" w:cs="Times New Roman"/>
          <w:b/>
          <w:bCs/>
          <w:sz w:val="28"/>
          <w:szCs w:val="28"/>
        </w:rPr>
        <w:t>Od příštího roku bude jako nemoc z povolání uznáno těžké poškození bederní páteře.</w:t>
      </w:r>
    </w:p>
    <w:p w14:paraId="46298044" w14:textId="77777777" w:rsidR="00C34D1B" w:rsidRDefault="00C34D1B" w:rsidP="00C34D1B">
      <w:pPr>
        <w:spacing w:after="0" w:line="240" w:lineRule="auto"/>
        <w:jc w:val="both"/>
        <w:rPr>
          <w:rFonts w:ascii="Times New Roman" w:hAnsi="Times New Roman"/>
          <w:sz w:val="28"/>
          <w:szCs w:val="28"/>
        </w:rPr>
      </w:pPr>
    </w:p>
    <w:p w14:paraId="412A87D8" w14:textId="77777777" w:rsidR="00C34D1B" w:rsidRDefault="00C34D1B" w:rsidP="00C34D1B">
      <w:pPr>
        <w:spacing w:after="0" w:line="240" w:lineRule="auto"/>
        <w:rPr>
          <w:rFonts w:ascii="Times New Roman" w:hAnsi="Times New Roman"/>
          <w:b/>
          <w:bCs/>
          <w:sz w:val="28"/>
          <w:szCs w:val="28"/>
        </w:rPr>
      </w:pPr>
    </w:p>
    <w:p w14:paraId="17AA4CD4" w14:textId="77777777" w:rsidR="00C34D1B" w:rsidRDefault="00C34D1B" w:rsidP="00C34D1B">
      <w:pPr>
        <w:spacing w:after="0" w:line="240" w:lineRule="auto"/>
        <w:jc w:val="center"/>
        <w:rPr>
          <w:rFonts w:ascii="Times New Roman" w:hAnsi="Times New Roman"/>
          <w:b/>
          <w:bCs/>
          <w:sz w:val="28"/>
          <w:szCs w:val="28"/>
        </w:rPr>
      </w:pPr>
    </w:p>
    <w:p w14:paraId="7B520EF2" w14:textId="77777777" w:rsidR="00C34D1B" w:rsidRDefault="00C34D1B" w:rsidP="00C34D1B">
      <w:pPr>
        <w:spacing w:after="0" w:line="240" w:lineRule="auto"/>
        <w:jc w:val="both"/>
      </w:pPr>
      <w:r>
        <w:rPr>
          <w:rFonts w:ascii="Times New Roman" w:hAnsi="Times New Roman" w:cs="Times New Roman"/>
          <w:b/>
          <w:bCs/>
          <w:sz w:val="28"/>
          <w:szCs w:val="28"/>
        </w:rPr>
        <w:t xml:space="preserve">     </w:t>
      </w:r>
      <w:r>
        <w:rPr>
          <w:rFonts w:ascii="Times New Roman" w:hAnsi="Times New Roman" w:cs="Times New Roman"/>
          <w:sz w:val="28"/>
          <w:szCs w:val="28"/>
        </w:rPr>
        <w:t>Na odškodnění mohou mít nově podle nařízení vlády nárok pacienti, kteří mají těžké poškození bederní páteře vysokou zátěží fyzickou prací. Může se týkat pracovníků ve stavebnictví, při dobývání surovin, při transportu těžkých nákladů, ale také ve zdravotnictví.</w:t>
      </w:r>
    </w:p>
    <w:p w14:paraId="16144105" w14:textId="77777777" w:rsidR="00C34D1B" w:rsidRDefault="00C34D1B" w:rsidP="00C34D1B">
      <w:pPr>
        <w:spacing w:after="0" w:line="240" w:lineRule="auto"/>
        <w:jc w:val="both"/>
        <w:rPr>
          <w:rFonts w:ascii="Times New Roman" w:hAnsi="Times New Roman"/>
          <w:sz w:val="28"/>
          <w:szCs w:val="28"/>
        </w:rPr>
      </w:pPr>
    </w:p>
    <w:p w14:paraId="220F0DE6" w14:textId="77777777" w:rsidR="00C34D1B" w:rsidRDefault="00C34D1B" w:rsidP="00C34D1B">
      <w:pPr>
        <w:spacing w:after="0" w:line="240" w:lineRule="auto"/>
        <w:jc w:val="both"/>
      </w:pPr>
      <w:r>
        <w:rPr>
          <w:rFonts w:ascii="Times New Roman" w:hAnsi="Times New Roman" w:cs="Times New Roman"/>
          <w:sz w:val="28"/>
          <w:szCs w:val="28"/>
        </w:rPr>
        <w:t xml:space="preserve">     </w:t>
      </w:r>
      <w:r>
        <w:rPr>
          <w:rFonts w:ascii="Times New Roman" w:hAnsi="Times New Roman" w:cs="Times New Roman"/>
          <w:i/>
          <w:iCs/>
          <w:sz w:val="28"/>
          <w:szCs w:val="28"/>
        </w:rPr>
        <w:t xml:space="preserve">„Kritéria jsou definována pro jednotlivé věkové skupiny a podle věku dále zpřísněna, protože právě věk člověka je jedním z rizikových faktorů pro vznik poškození bederní páteře,“ </w:t>
      </w:r>
      <w:r>
        <w:rPr>
          <w:rFonts w:ascii="Times New Roman" w:hAnsi="Times New Roman" w:cs="Times New Roman"/>
          <w:sz w:val="28"/>
          <w:szCs w:val="28"/>
        </w:rPr>
        <w:t>vysvětlil Pavel Urban z Centra hygieny práce a pracovního lékařství SZÚ.</w:t>
      </w:r>
    </w:p>
    <w:p w14:paraId="3694E30F" w14:textId="77777777" w:rsidR="00C34D1B" w:rsidRDefault="00C34D1B" w:rsidP="00C34D1B">
      <w:pPr>
        <w:spacing w:after="0" w:line="240" w:lineRule="auto"/>
        <w:jc w:val="both"/>
        <w:rPr>
          <w:rFonts w:ascii="Times New Roman" w:hAnsi="Times New Roman"/>
          <w:sz w:val="28"/>
          <w:szCs w:val="28"/>
        </w:rPr>
      </w:pPr>
    </w:p>
    <w:p w14:paraId="08D77A43" w14:textId="77777777" w:rsidR="00C34D1B" w:rsidRDefault="00C34D1B" w:rsidP="00C34D1B">
      <w:pPr>
        <w:spacing w:after="0" w:line="240" w:lineRule="auto"/>
        <w:jc w:val="both"/>
        <w:rPr>
          <w:rFonts w:ascii="Times New Roman" w:hAnsi="Times New Roman"/>
          <w:sz w:val="28"/>
          <w:szCs w:val="28"/>
        </w:rPr>
      </w:pPr>
      <w:r>
        <w:rPr>
          <w:rFonts w:ascii="Times New Roman" w:hAnsi="Times New Roman" w:cs="Times New Roman"/>
          <w:sz w:val="28"/>
          <w:szCs w:val="28"/>
        </w:rPr>
        <w:t xml:space="preserve">     Přísné podmínky uznávání si podle něj vyžádali zaměstnavatelé. Pracovník musí mít během tří let nejméně 12 měsíců pracovní neschopnosti. Poškození musí být vyhodnoceno neurologem a potvrzeno magnetickou rezonancí jako nejméně středně těžké a musí být vyloučeny jiné diagnózy, například následky úrazu nebo vrozená porucha páteře.</w:t>
      </w:r>
    </w:p>
    <w:p w14:paraId="4D7A1E93" w14:textId="77777777" w:rsidR="00C34D1B" w:rsidRDefault="00C34D1B" w:rsidP="00C34D1B">
      <w:pPr>
        <w:spacing w:after="0" w:line="240" w:lineRule="auto"/>
        <w:jc w:val="both"/>
        <w:rPr>
          <w:rFonts w:ascii="Times New Roman" w:hAnsi="Times New Roman"/>
          <w:sz w:val="28"/>
          <w:szCs w:val="28"/>
        </w:rPr>
      </w:pPr>
    </w:p>
    <w:p w14:paraId="60F3DD1E" w14:textId="77777777" w:rsidR="00C34D1B" w:rsidRDefault="00C34D1B" w:rsidP="00C34D1B">
      <w:pPr>
        <w:spacing w:after="0" w:line="240" w:lineRule="auto"/>
        <w:jc w:val="both"/>
      </w:pPr>
      <w:r>
        <w:rPr>
          <w:rFonts w:ascii="Times New Roman" w:hAnsi="Times New Roman" w:cs="Times New Roman"/>
          <w:sz w:val="28"/>
          <w:szCs w:val="28"/>
        </w:rPr>
        <w:t xml:space="preserve">     </w:t>
      </w:r>
      <w:r>
        <w:rPr>
          <w:rFonts w:ascii="Times New Roman" w:hAnsi="Times New Roman" w:cs="Times New Roman"/>
          <w:i/>
          <w:iCs/>
          <w:sz w:val="28"/>
          <w:szCs w:val="28"/>
        </w:rPr>
        <w:t xml:space="preserve">„Předpokládá se, že nemocní pracovali nejméně tři roky v profesi, v níž se pravidelně vyskytuje časté ohýbání trupu anebo úklony při držení, zvedání a přemísťování těžkých břemen,“ </w:t>
      </w:r>
      <w:r>
        <w:rPr>
          <w:rFonts w:ascii="Times New Roman" w:hAnsi="Times New Roman" w:cs="Times New Roman"/>
          <w:sz w:val="28"/>
          <w:szCs w:val="28"/>
        </w:rPr>
        <w:t xml:space="preserve">uvedla emeritní přednostka Kliniky pracovního lékařství 1. lékařské fakulty Univerzity Karlovy a Všeobecné fakultní nemocnice Daniela </w:t>
      </w:r>
      <w:proofErr w:type="spellStart"/>
      <w:r>
        <w:rPr>
          <w:rFonts w:ascii="Times New Roman" w:hAnsi="Times New Roman" w:cs="Times New Roman"/>
          <w:sz w:val="28"/>
          <w:szCs w:val="28"/>
        </w:rPr>
        <w:t>Pelclová</w:t>
      </w:r>
      <w:proofErr w:type="spellEnd"/>
      <w:r>
        <w:rPr>
          <w:rFonts w:ascii="Times New Roman" w:hAnsi="Times New Roman" w:cs="Times New Roman"/>
          <w:sz w:val="28"/>
          <w:szCs w:val="28"/>
        </w:rPr>
        <w:t>.</w:t>
      </w:r>
    </w:p>
    <w:p w14:paraId="0676C170" w14:textId="77777777" w:rsidR="00C34D1B" w:rsidRDefault="00C34D1B" w:rsidP="00C34D1B">
      <w:pPr>
        <w:spacing w:after="0" w:line="240" w:lineRule="auto"/>
        <w:jc w:val="both"/>
        <w:rPr>
          <w:rFonts w:ascii="Times New Roman" w:hAnsi="Times New Roman"/>
          <w:sz w:val="28"/>
          <w:szCs w:val="28"/>
        </w:rPr>
      </w:pPr>
    </w:p>
    <w:p w14:paraId="14E78AA1" w14:textId="77777777" w:rsidR="00C34D1B" w:rsidRDefault="00C34D1B" w:rsidP="00C34D1B">
      <w:pPr>
        <w:spacing w:after="0" w:line="240" w:lineRule="auto"/>
        <w:jc w:val="both"/>
        <w:rPr>
          <w:rFonts w:ascii="Times New Roman" w:hAnsi="Times New Roman"/>
          <w:sz w:val="28"/>
          <w:szCs w:val="28"/>
        </w:rPr>
      </w:pPr>
      <w:r>
        <w:rPr>
          <w:rFonts w:ascii="Times New Roman" w:hAnsi="Times New Roman" w:cs="Times New Roman"/>
          <w:sz w:val="28"/>
          <w:szCs w:val="28"/>
        </w:rPr>
        <w:t xml:space="preserve">     Pro srovnání uvedla, že na Slovensku se toto poškození bederní páteře uznává od roku 2004 a ročně jsou uznané jednotky případů. V Německu nepřesahuje jedno procento uznaných nemocí z povolání a zvolna klesá.</w:t>
      </w:r>
    </w:p>
    <w:p w14:paraId="11BE0B06" w14:textId="77777777" w:rsidR="00C34D1B" w:rsidRDefault="00C34D1B" w:rsidP="00C34D1B">
      <w:pPr>
        <w:spacing w:after="0" w:line="240" w:lineRule="auto"/>
        <w:jc w:val="both"/>
        <w:rPr>
          <w:rFonts w:ascii="Times New Roman" w:hAnsi="Times New Roman"/>
          <w:sz w:val="28"/>
          <w:szCs w:val="28"/>
        </w:rPr>
      </w:pPr>
    </w:p>
    <w:p w14:paraId="42B99210" w14:textId="77777777" w:rsidR="00C34D1B" w:rsidRDefault="00C34D1B" w:rsidP="00C34D1B">
      <w:pPr>
        <w:spacing w:after="0" w:line="240" w:lineRule="auto"/>
        <w:jc w:val="both"/>
        <w:rPr>
          <w:rFonts w:ascii="Times New Roman" w:hAnsi="Times New Roman"/>
          <w:sz w:val="28"/>
          <w:szCs w:val="28"/>
        </w:rPr>
      </w:pPr>
      <w:r>
        <w:rPr>
          <w:rFonts w:ascii="Times New Roman" w:hAnsi="Times New Roman" w:cs="Times New Roman"/>
          <w:sz w:val="28"/>
          <w:szCs w:val="28"/>
        </w:rPr>
        <w:t xml:space="preserve">     Každý zaměstnavatel musí být pro případ odpovědnosti za škodu způsobenou nemocí z povolání pojištěný. O uznání rozhodují takzvaná Střediska nemocí z povolání pro určitý kraj či okres. Zaměstnanci mohou žádat až tři roky zpětně.</w:t>
      </w:r>
    </w:p>
    <w:p w14:paraId="64254215" w14:textId="77777777" w:rsidR="00C34D1B" w:rsidRDefault="00C34D1B" w:rsidP="00C34D1B">
      <w:pPr>
        <w:spacing w:after="0" w:line="240" w:lineRule="auto"/>
        <w:jc w:val="both"/>
        <w:rPr>
          <w:rFonts w:ascii="Times New Roman" w:hAnsi="Times New Roman"/>
          <w:sz w:val="28"/>
          <w:szCs w:val="28"/>
        </w:rPr>
      </w:pPr>
    </w:p>
    <w:p w14:paraId="04650A68" w14:textId="77777777" w:rsidR="00C34D1B" w:rsidRDefault="00C34D1B" w:rsidP="00C34D1B">
      <w:pPr>
        <w:spacing w:after="0" w:line="240" w:lineRule="auto"/>
        <w:jc w:val="both"/>
        <w:rPr>
          <w:rFonts w:ascii="Times New Roman" w:hAnsi="Times New Roman"/>
          <w:sz w:val="28"/>
          <w:szCs w:val="28"/>
        </w:rPr>
      </w:pPr>
      <w:r>
        <w:rPr>
          <w:rFonts w:ascii="Times New Roman" w:hAnsi="Times New Roman" w:cs="Times New Roman"/>
          <w:sz w:val="28"/>
          <w:szCs w:val="28"/>
        </w:rPr>
        <w:t xml:space="preserve">     Přísná podmínka alespoň tří let rizikové práce, během níž je kumulativně roční pracovní neschopnost, podle odborníků dává zaměstnavateli možnost práci upravit tak, aby k tak pokročilému poškození páteře ani nedošlo. </w:t>
      </w:r>
    </w:p>
    <w:p w14:paraId="334CE50A" w14:textId="77777777" w:rsidR="00C34D1B" w:rsidRDefault="00C34D1B" w:rsidP="00C34D1B">
      <w:pPr>
        <w:spacing w:after="0" w:line="240" w:lineRule="auto"/>
        <w:jc w:val="both"/>
        <w:rPr>
          <w:rFonts w:ascii="Times New Roman" w:hAnsi="Times New Roman"/>
          <w:sz w:val="28"/>
          <w:szCs w:val="28"/>
        </w:rPr>
      </w:pPr>
    </w:p>
    <w:p w14:paraId="27FB7F62" w14:textId="77777777" w:rsidR="00C34D1B" w:rsidRDefault="00C34D1B" w:rsidP="00C34D1B">
      <w:pPr>
        <w:spacing w:after="0" w:line="240" w:lineRule="auto"/>
        <w:jc w:val="both"/>
      </w:pPr>
      <w:r>
        <w:rPr>
          <w:rFonts w:ascii="Times New Roman" w:hAnsi="Times New Roman" w:cs="Times New Roman"/>
          <w:sz w:val="28"/>
          <w:szCs w:val="28"/>
        </w:rPr>
        <w:lastRenderedPageBreak/>
        <w:t xml:space="preserve">     </w:t>
      </w:r>
      <w:r>
        <w:rPr>
          <w:rFonts w:ascii="Times New Roman" w:hAnsi="Times New Roman" w:cs="Times New Roman"/>
          <w:i/>
          <w:iCs/>
          <w:sz w:val="28"/>
          <w:szCs w:val="28"/>
        </w:rPr>
        <w:t xml:space="preserve">„Hlavní roli v prevenci onemocnění bederní páteře má i zde, jako u mnoha dalších nemocí z povolání, zaměstnavatel. Je zodpovědný za pracovní podmínky svých zaměstnanců a vybavení pracovního místa,“ </w:t>
      </w:r>
      <w:r>
        <w:rPr>
          <w:rFonts w:ascii="Times New Roman" w:hAnsi="Times New Roman" w:cs="Times New Roman"/>
          <w:sz w:val="28"/>
          <w:szCs w:val="28"/>
        </w:rPr>
        <w:t>doplnila ředitelka SZÚ Barbora Macková. Podle ní je důležitou prevencí také životní styl, zejména hlídání váhy a dostatek zdravého pohybu.</w:t>
      </w:r>
    </w:p>
    <w:p w14:paraId="7652A8C4" w14:textId="77777777" w:rsidR="00C34D1B" w:rsidRDefault="00C34D1B" w:rsidP="00C34D1B">
      <w:pPr>
        <w:pBdr>
          <w:bottom w:val="single" w:sz="6" w:space="1" w:color="000000"/>
        </w:pBdr>
        <w:spacing w:after="0" w:line="240" w:lineRule="auto"/>
        <w:jc w:val="both"/>
        <w:rPr>
          <w:rFonts w:ascii="Times New Roman" w:hAnsi="Times New Roman"/>
          <w:sz w:val="28"/>
          <w:szCs w:val="28"/>
        </w:rPr>
      </w:pPr>
    </w:p>
    <w:p w14:paraId="5C21630F" w14:textId="77777777" w:rsidR="00C34D1B" w:rsidRDefault="00C34D1B" w:rsidP="00C34D1B">
      <w:pPr>
        <w:spacing w:after="0" w:line="240" w:lineRule="auto"/>
        <w:jc w:val="both"/>
        <w:rPr>
          <w:rFonts w:ascii="Times New Roman" w:hAnsi="Times New Roman"/>
          <w:sz w:val="28"/>
          <w:szCs w:val="28"/>
        </w:rPr>
      </w:pPr>
    </w:p>
    <w:p w14:paraId="07E21A08" w14:textId="77777777" w:rsidR="00C34D1B" w:rsidRDefault="00C34D1B" w:rsidP="00C34D1B">
      <w:pPr>
        <w:spacing w:after="0" w:line="240" w:lineRule="auto"/>
        <w:jc w:val="both"/>
        <w:rPr>
          <w:rFonts w:ascii="Times New Roman" w:hAnsi="Times New Roman"/>
          <w:sz w:val="28"/>
          <w:szCs w:val="28"/>
        </w:rPr>
      </w:pPr>
      <w:r>
        <w:rPr>
          <w:rFonts w:ascii="Times New Roman" w:hAnsi="Times New Roman" w:cs="Times New Roman"/>
          <w:sz w:val="28"/>
          <w:szCs w:val="28"/>
        </w:rPr>
        <w:t xml:space="preserve">     Podle podkladů ke schválenému vládnímu nařízení při zlomenině bederního obratle či poškození nervu kořene bederní míchy činí odškodnění 50 000 až 62 500 korun, při omezení hybnosti páteře po úrazu či při poškození nervů končetin a u chorob kloubů rukou to bývá 150 000 až 200 000 korun. Náhrada za ztrátu výdělků představuje rozdíl mezi průměrným výdělkem před onemocněním a příjmem po nemoci, který zahrnuje vydělanou částku a také případný invalidní důchod. Náhrady se pravidelně valorizují stejně jako penze. Zaměstnavatelé je vyplácejí ze zákonného pojištění.</w:t>
      </w:r>
    </w:p>
    <w:p w14:paraId="080D67BF" w14:textId="77777777" w:rsidR="00C34D1B" w:rsidRDefault="00C34D1B" w:rsidP="00C34D1B">
      <w:pPr>
        <w:spacing w:after="0" w:line="240" w:lineRule="auto"/>
        <w:jc w:val="both"/>
        <w:rPr>
          <w:rFonts w:ascii="Times New Roman" w:hAnsi="Times New Roman"/>
          <w:sz w:val="28"/>
          <w:szCs w:val="28"/>
        </w:rPr>
      </w:pPr>
    </w:p>
    <w:p w14:paraId="0551BEC4" w14:textId="77777777" w:rsidR="00C34D1B" w:rsidRDefault="00C34D1B" w:rsidP="00C34D1B">
      <w:pPr>
        <w:spacing w:after="0" w:line="240" w:lineRule="auto"/>
        <w:jc w:val="both"/>
        <w:rPr>
          <w:rFonts w:ascii="Times New Roman" w:hAnsi="Times New Roman"/>
          <w:sz w:val="28"/>
          <w:szCs w:val="28"/>
        </w:rPr>
      </w:pPr>
      <w:r>
        <w:rPr>
          <w:rFonts w:ascii="Times New Roman" w:hAnsi="Times New Roman" w:cs="Times New Roman"/>
          <w:sz w:val="28"/>
          <w:szCs w:val="28"/>
        </w:rPr>
        <w:t>Zdroj: Zpravodaj pro mzdové účetní a personalisty</w:t>
      </w:r>
    </w:p>
    <w:p w14:paraId="2C101768" w14:textId="77777777" w:rsidR="00C34D1B" w:rsidRDefault="00C34D1B" w:rsidP="00C34D1B">
      <w:pPr>
        <w:spacing w:after="0" w:line="240" w:lineRule="auto"/>
        <w:jc w:val="both"/>
        <w:rPr>
          <w:rFonts w:ascii="Times New Roman" w:hAnsi="Times New Roman"/>
          <w:sz w:val="28"/>
          <w:szCs w:val="28"/>
        </w:rPr>
      </w:pPr>
    </w:p>
    <w:p w14:paraId="0D9C4D80" w14:textId="744097C3" w:rsidR="00C34D1B" w:rsidRDefault="00C34D1B" w:rsidP="00534CC7">
      <w:pPr>
        <w:spacing w:after="0" w:line="240" w:lineRule="auto"/>
        <w:jc w:val="both"/>
        <w:rPr>
          <w:rFonts w:ascii="Times New Roman" w:hAnsi="Times New Roman"/>
          <w:sz w:val="28"/>
          <w:szCs w:val="28"/>
        </w:rPr>
      </w:pPr>
    </w:p>
    <w:p w14:paraId="6D0AFED6" w14:textId="59DF4044" w:rsidR="00C34D1B" w:rsidRDefault="00C34D1B" w:rsidP="00534CC7">
      <w:pPr>
        <w:spacing w:after="0" w:line="240" w:lineRule="auto"/>
        <w:jc w:val="both"/>
        <w:rPr>
          <w:rFonts w:ascii="Times New Roman" w:hAnsi="Times New Roman"/>
          <w:sz w:val="28"/>
          <w:szCs w:val="28"/>
        </w:rPr>
      </w:pPr>
    </w:p>
    <w:p w14:paraId="64B15987" w14:textId="02C46E4F" w:rsidR="00C34D1B" w:rsidRDefault="00C34D1B" w:rsidP="00534CC7">
      <w:pPr>
        <w:spacing w:after="0" w:line="240" w:lineRule="auto"/>
        <w:jc w:val="both"/>
        <w:rPr>
          <w:rFonts w:ascii="Times New Roman" w:hAnsi="Times New Roman"/>
          <w:sz w:val="28"/>
          <w:szCs w:val="28"/>
        </w:rPr>
      </w:pPr>
    </w:p>
    <w:p w14:paraId="44C86D25" w14:textId="580FF0DF" w:rsidR="00C34D1B" w:rsidRDefault="00C34D1B" w:rsidP="00534CC7">
      <w:pPr>
        <w:spacing w:after="0" w:line="240" w:lineRule="auto"/>
        <w:jc w:val="both"/>
        <w:rPr>
          <w:rFonts w:ascii="Times New Roman" w:hAnsi="Times New Roman"/>
          <w:sz w:val="28"/>
          <w:szCs w:val="28"/>
        </w:rPr>
      </w:pPr>
    </w:p>
    <w:p w14:paraId="76986FFA" w14:textId="510CC946" w:rsidR="00C34D1B" w:rsidRDefault="00C34D1B" w:rsidP="00534CC7">
      <w:pPr>
        <w:spacing w:after="0" w:line="240" w:lineRule="auto"/>
        <w:jc w:val="both"/>
        <w:rPr>
          <w:rFonts w:ascii="Times New Roman" w:hAnsi="Times New Roman"/>
          <w:sz w:val="28"/>
          <w:szCs w:val="28"/>
        </w:rPr>
      </w:pPr>
    </w:p>
    <w:p w14:paraId="72925B38" w14:textId="73C2568C" w:rsidR="00C34D1B" w:rsidRDefault="00C34D1B" w:rsidP="00534CC7">
      <w:pPr>
        <w:spacing w:after="0" w:line="240" w:lineRule="auto"/>
        <w:jc w:val="both"/>
        <w:rPr>
          <w:rFonts w:ascii="Times New Roman" w:hAnsi="Times New Roman"/>
          <w:sz w:val="28"/>
          <w:szCs w:val="28"/>
        </w:rPr>
      </w:pPr>
    </w:p>
    <w:p w14:paraId="017F2596" w14:textId="05D18E30" w:rsidR="00C34D1B" w:rsidRDefault="00C34D1B" w:rsidP="00534CC7">
      <w:pPr>
        <w:spacing w:after="0" w:line="240" w:lineRule="auto"/>
        <w:jc w:val="both"/>
        <w:rPr>
          <w:rFonts w:ascii="Times New Roman" w:hAnsi="Times New Roman"/>
          <w:sz w:val="28"/>
          <w:szCs w:val="28"/>
        </w:rPr>
      </w:pPr>
    </w:p>
    <w:p w14:paraId="53487EBC" w14:textId="1F32D995" w:rsidR="00C34D1B" w:rsidRDefault="00C34D1B" w:rsidP="00534CC7">
      <w:pPr>
        <w:spacing w:after="0" w:line="240" w:lineRule="auto"/>
        <w:jc w:val="both"/>
        <w:rPr>
          <w:rFonts w:ascii="Times New Roman" w:hAnsi="Times New Roman"/>
          <w:sz w:val="28"/>
          <w:szCs w:val="28"/>
        </w:rPr>
      </w:pPr>
    </w:p>
    <w:p w14:paraId="7CD1F733" w14:textId="1E056A12" w:rsidR="00C34D1B" w:rsidRDefault="00C34D1B" w:rsidP="00534CC7">
      <w:pPr>
        <w:spacing w:after="0" w:line="240" w:lineRule="auto"/>
        <w:jc w:val="both"/>
        <w:rPr>
          <w:rFonts w:ascii="Times New Roman" w:hAnsi="Times New Roman"/>
          <w:sz w:val="28"/>
          <w:szCs w:val="28"/>
        </w:rPr>
      </w:pPr>
    </w:p>
    <w:p w14:paraId="50C308D5" w14:textId="6536BA7A" w:rsidR="00C34D1B" w:rsidRDefault="00C34D1B" w:rsidP="00534CC7">
      <w:pPr>
        <w:spacing w:after="0" w:line="240" w:lineRule="auto"/>
        <w:jc w:val="both"/>
        <w:rPr>
          <w:rFonts w:ascii="Times New Roman" w:hAnsi="Times New Roman"/>
          <w:sz w:val="28"/>
          <w:szCs w:val="28"/>
        </w:rPr>
      </w:pPr>
    </w:p>
    <w:p w14:paraId="7F9CD81F" w14:textId="3F1C1C7E" w:rsidR="00C34D1B" w:rsidRDefault="00C34D1B" w:rsidP="00534CC7">
      <w:pPr>
        <w:spacing w:after="0" w:line="240" w:lineRule="auto"/>
        <w:jc w:val="both"/>
        <w:rPr>
          <w:rFonts w:ascii="Times New Roman" w:hAnsi="Times New Roman"/>
          <w:sz w:val="28"/>
          <w:szCs w:val="28"/>
        </w:rPr>
      </w:pPr>
    </w:p>
    <w:p w14:paraId="347DD1BC" w14:textId="59E3E978" w:rsidR="00C34D1B" w:rsidRDefault="00C34D1B" w:rsidP="00534CC7">
      <w:pPr>
        <w:spacing w:after="0" w:line="240" w:lineRule="auto"/>
        <w:jc w:val="both"/>
        <w:rPr>
          <w:rFonts w:ascii="Times New Roman" w:hAnsi="Times New Roman"/>
          <w:sz w:val="28"/>
          <w:szCs w:val="28"/>
        </w:rPr>
      </w:pPr>
    </w:p>
    <w:p w14:paraId="17808813" w14:textId="38F0EE76" w:rsidR="00C34D1B" w:rsidRDefault="00C34D1B" w:rsidP="00534CC7">
      <w:pPr>
        <w:spacing w:after="0" w:line="240" w:lineRule="auto"/>
        <w:jc w:val="both"/>
        <w:rPr>
          <w:rFonts w:ascii="Times New Roman" w:hAnsi="Times New Roman"/>
          <w:sz w:val="28"/>
          <w:szCs w:val="28"/>
        </w:rPr>
      </w:pPr>
    </w:p>
    <w:p w14:paraId="0DF8E921" w14:textId="21145CAC" w:rsidR="00C34D1B" w:rsidRDefault="00C34D1B" w:rsidP="00534CC7">
      <w:pPr>
        <w:spacing w:after="0" w:line="240" w:lineRule="auto"/>
        <w:jc w:val="both"/>
        <w:rPr>
          <w:rFonts w:ascii="Times New Roman" w:hAnsi="Times New Roman"/>
          <w:sz w:val="28"/>
          <w:szCs w:val="28"/>
        </w:rPr>
      </w:pPr>
    </w:p>
    <w:p w14:paraId="2534097A" w14:textId="585C62BD" w:rsidR="00C34D1B" w:rsidRDefault="00C34D1B" w:rsidP="00534CC7">
      <w:pPr>
        <w:spacing w:after="0" w:line="240" w:lineRule="auto"/>
        <w:jc w:val="both"/>
        <w:rPr>
          <w:rFonts w:ascii="Times New Roman" w:hAnsi="Times New Roman"/>
          <w:sz w:val="28"/>
          <w:szCs w:val="28"/>
        </w:rPr>
      </w:pPr>
    </w:p>
    <w:p w14:paraId="6B44C932" w14:textId="48E76984" w:rsidR="00C34D1B" w:rsidRDefault="00C34D1B" w:rsidP="00534CC7">
      <w:pPr>
        <w:spacing w:after="0" w:line="240" w:lineRule="auto"/>
        <w:jc w:val="both"/>
        <w:rPr>
          <w:rFonts w:ascii="Times New Roman" w:hAnsi="Times New Roman"/>
          <w:sz w:val="28"/>
          <w:szCs w:val="28"/>
        </w:rPr>
      </w:pPr>
    </w:p>
    <w:p w14:paraId="70C7CB96" w14:textId="3BDA2324" w:rsidR="00C34D1B" w:rsidRDefault="00C34D1B" w:rsidP="00534CC7">
      <w:pPr>
        <w:spacing w:after="0" w:line="240" w:lineRule="auto"/>
        <w:jc w:val="both"/>
        <w:rPr>
          <w:rFonts w:ascii="Times New Roman" w:hAnsi="Times New Roman"/>
          <w:sz w:val="28"/>
          <w:szCs w:val="28"/>
        </w:rPr>
      </w:pPr>
    </w:p>
    <w:p w14:paraId="3A82FA6A" w14:textId="4DCD8248" w:rsidR="00C34D1B" w:rsidRDefault="00C34D1B" w:rsidP="00534CC7">
      <w:pPr>
        <w:spacing w:after="0" w:line="240" w:lineRule="auto"/>
        <w:jc w:val="both"/>
        <w:rPr>
          <w:rFonts w:ascii="Times New Roman" w:hAnsi="Times New Roman"/>
          <w:sz w:val="28"/>
          <w:szCs w:val="28"/>
        </w:rPr>
      </w:pPr>
    </w:p>
    <w:p w14:paraId="600BF2D3" w14:textId="456F6D5B" w:rsidR="00C34D1B" w:rsidRDefault="00C34D1B" w:rsidP="00534CC7">
      <w:pPr>
        <w:spacing w:after="0" w:line="240" w:lineRule="auto"/>
        <w:jc w:val="both"/>
        <w:rPr>
          <w:rFonts w:ascii="Times New Roman" w:hAnsi="Times New Roman"/>
          <w:sz w:val="28"/>
          <w:szCs w:val="28"/>
        </w:rPr>
      </w:pPr>
    </w:p>
    <w:p w14:paraId="5EC31AB1" w14:textId="7DE3E1F2" w:rsidR="00C34D1B" w:rsidRDefault="00C34D1B" w:rsidP="00534CC7">
      <w:pPr>
        <w:spacing w:after="0" w:line="240" w:lineRule="auto"/>
        <w:jc w:val="both"/>
        <w:rPr>
          <w:rFonts w:ascii="Times New Roman" w:hAnsi="Times New Roman"/>
          <w:sz w:val="28"/>
          <w:szCs w:val="28"/>
        </w:rPr>
      </w:pPr>
    </w:p>
    <w:p w14:paraId="2A600577" w14:textId="40BE6625" w:rsidR="00C34D1B" w:rsidRDefault="00C34D1B" w:rsidP="00534CC7">
      <w:pPr>
        <w:spacing w:after="0" w:line="240" w:lineRule="auto"/>
        <w:jc w:val="both"/>
        <w:rPr>
          <w:rFonts w:ascii="Times New Roman" w:hAnsi="Times New Roman"/>
          <w:sz w:val="28"/>
          <w:szCs w:val="28"/>
        </w:rPr>
      </w:pPr>
    </w:p>
    <w:p w14:paraId="636170F5" w14:textId="2C3746D7" w:rsidR="00C34D1B" w:rsidRDefault="00C34D1B" w:rsidP="00534CC7">
      <w:pPr>
        <w:spacing w:after="0" w:line="240" w:lineRule="auto"/>
        <w:jc w:val="both"/>
        <w:rPr>
          <w:rFonts w:ascii="Times New Roman" w:hAnsi="Times New Roman"/>
          <w:sz w:val="28"/>
          <w:szCs w:val="28"/>
        </w:rPr>
      </w:pPr>
    </w:p>
    <w:p w14:paraId="5FA565CB" w14:textId="673F05B8" w:rsidR="00C34D1B" w:rsidRDefault="00C34D1B" w:rsidP="00534CC7">
      <w:pPr>
        <w:spacing w:after="0" w:line="240" w:lineRule="auto"/>
        <w:jc w:val="both"/>
        <w:rPr>
          <w:rFonts w:ascii="Times New Roman" w:hAnsi="Times New Roman"/>
          <w:sz w:val="28"/>
          <w:szCs w:val="28"/>
        </w:rPr>
      </w:pPr>
    </w:p>
    <w:p w14:paraId="77CB500A" w14:textId="4DCA7490" w:rsidR="00C34D1B" w:rsidRDefault="00C34D1B" w:rsidP="00534CC7">
      <w:pPr>
        <w:spacing w:after="0" w:line="240" w:lineRule="auto"/>
        <w:jc w:val="both"/>
        <w:rPr>
          <w:rFonts w:ascii="Times New Roman" w:hAnsi="Times New Roman"/>
          <w:sz w:val="28"/>
          <w:szCs w:val="28"/>
        </w:rPr>
      </w:pPr>
    </w:p>
    <w:p w14:paraId="6AE68590" w14:textId="289EC991" w:rsidR="00C34D1B" w:rsidRDefault="00C34D1B" w:rsidP="00534CC7">
      <w:pPr>
        <w:spacing w:after="0" w:line="240" w:lineRule="auto"/>
        <w:jc w:val="both"/>
        <w:rPr>
          <w:rFonts w:ascii="Times New Roman" w:hAnsi="Times New Roman"/>
          <w:sz w:val="28"/>
          <w:szCs w:val="28"/>
        </w:rPr>
      </w:pPr>
    </w:p>
    <w:p w14:paraId="6D7BB707" w14:textId="77777777" w:rsidR="00C34D1B" w:rsidRDefault="00C34D1B" w:rsidP="00C34D1B">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 xml:space="preserve">OCHRANA SPOTŘEBITELŮ PŘED NEKALÝMI PRAKTIKAMI </w:t>
      </w:r>
    </w:p>
    <w:p w14:paraId="3E298AF8" w14:textId="77777777" w:rsidR="00C34D1B" w:rsidRDefault="00C34D1B" w:rsidP="00C34D1B">
      <w:pPr>
        <w:spacing w:after="0" w:line="240" w:lineRule="auto"/>
        <w:jc w:val="center"/>
        <w:rPr>
          <w:rFonts w:ascii="Times New Roman" w:hAnsi="Times New Roman"/>
          <w:b/>
          <w:bCs/>
          <w:sz w:val="28"/>
          <w:szCs w:val="28"/>
        </w:rPr>
      </w:pPr>
      <w:r>
        <w:rPr>
          <w:rFonts w:ascii="Times New Roman" w:hAnsi="Times New Roman" w:cs="Times New Roman"/>
          <w:b/>
          <w:bCs/>
          <w:sz w:val="28"/>
          <w:szCs w:val="28"/>
        </w:rPr>
        <w:t>SE ZVÝŠÍ</w:t>
      </w:r>
    </w:p>
    <w:p w14:paraId="5AC516A5" w14:textId="77777777" w:rsidR="00C34D1B" w:rsidRDefault="00C34D1B" w:rsidP="00C34D1B">
      <w:pPr>
        <w:spacing w:after="0" w:line="240" w:lineRule="auto"/>
        <w:rPr>
          <w:rFonts w:ascii="Times New Roman" w:hAnsi="Times New Roman"/>
          <w:b/>
          <w:bCs/>
          <w:sz w:val="28"/>
          <w:szCs w:val="28"/>
        </w:rPr>
      </w:pPr>
    </w:p>
    <w:p w14:paraId="5602ADE1" w14:textId="77777777" w:rsidR="00C34D1B" w:rsidRDefault="00C34D1B" w:rsidP="00C34D1B">
      <w:pPr>
        <w:spacing w:after="0" w:line="240" w:lineRule="auto"/>
        <w:jc w:val="center"/>
        <w:rPr>
          <w:rFonts w:ascii="Times New Roman" w:hAnsi="Times New Roman"/>
          <w:b/>
          <w:bCs/>
          <w:sz w:val="28"/>
          <w:szCs w:val="28"/>
        </w:rPr>
      </w:pPr>
    </w:p>
    <w:p w14:paraId="3FD566D5" w14:textId="77777777" w:rsidR="00C34D1B" w:rsidRDefault="00C34D1B" w:rsidP="00C34D1B">
      <w:pPr>
        <w:spacing w:after="0" w:line="240" w:lineRule="auto"/>
        <w:jc w:val="both"/>
        <w:rPr>
          <w:rFonts w:ascii="Times New Roman" w:hAnsi="Times New Roman"/>
          <w:b/>
          <w:bCs/>
          <w:sz w:val="28"/>
          <w:szCs w:val="28"/>
        </w:rPr>
      </w:pPr>
      <w:r>
        <w:rPr>
          <w:rFonts w:ascii="Times New Roman" w:hAnsi="Times New Roman" w:cs="Times New Roman"/>
          <w:b/>
          <w:bCs/>
          <w:sz w:val="28"/>
          <w:szCs w:val="28"/>
        </w:rPr>
        <w:t>Ochrana zákazníků před nekalými obchodními praktikami by se měla zvýšit.</w:t>
      </w:r>
    </w:p>
    <w:p w14:paraId="78D6C7E7" w14:textId="77777777" w:rsidR="00C34D1B" w:rsidRDefault="00C34D1B" w:rsidP="00C34D1B">
      <w:pPr>
        <w:spacing w:after="0" w:line="240" w:lineRule="auto"/>
        <w:jc w:val="both"/>
        <w:rPr>
          <w:rFonts w:ascii="Times New Roman" w:hAnsi="Times New Roman"/>
          <w:b/>
          <w:bCs/>
          <w:sz w:val="28"/>
          <w:szCs w:val="28"/>
        </w:rPr>
      </w:pPr>
    </w:p>
    <w:p w14:paraId="62BFD08B" w14:textId="3E44E511" w:rsidR="00C34D1B" w:rsidRDefault="00C34D1B" w:rsidP="00C34D1B">
      <w:pPr>
        <w:spacing w:after="0" w:line="240" w:lineRule="auto"/>
        <w:jc w:val="both"/>
      </w:pPr>
      <w:r>
        <w:rPr>
          <w:rFonts w:ascii="Times New Roman" w:hAnsi="Times New Roman" w:cs="Times New Roman"/>
          <w:b/>
          <w:bCs/>
          <w:sz w:val="28"/>
          <w:szCs w:val="28"/>
        </w:rPr>
        <w:t xml:space="preserve">     </w:t>
      </w:r>
      <w:r>
        <w:rPr>
          <w:rFonts w:ascii="Times New Roman" w:hAnsi="Times New Roman" w:cs="Times New Roman"/>
          <w:sz w:val="28"/>
          <w:szCs w:val="28"/>
        </w:rPr>
        <w:t>Vláda dne 13. dubna 2022 schválila návrh ministerstva průmyslu a obchodu (MPO) na úpravu zákona o ochraně spotřebitele a související změny v </w:t>
      </w:r>
      <w:r w:rsidR="00437111">
        <w:rPr>
          <w:rFonts w:ascii="Times New Roman" w:hAnsi="Times New Roman" w:cs="Times New Roman"/>
          <w:sz w:val="28"/>
          <w:szCs w:val="28"/>
        </w:rPr>
        <w:t>O</w:t>
      </w:r>
      <w:r>
        <w:rPr>
          <w:rFonts w:ascii="Times New Roman" w:hAnsi="Times New Roman" w:cs="Times New Roman"/>
          <w:sz w:val="28"/>
          <w:szCs w:val="28"/>
        </w:rPr>
        <w:t>bčanském zákoníku. Například obchodníci nabízející zboží ve slevě budou muset nově uvádět cenu, za kterou výrobek prodávali v předchozím období. Přísnější pravidla budou platit na internetu u recenzí. Lidé, kteří uzavřou smlouvu o koup</w:t>
      </w:r>
      <w:r w:rsidR="00437111">
        <w:rPr>
          <w:rFonts w:ascii="Times New Roman" w:hAnsi="Times New Roman" w:cs="Times New Roman"/>
          <w:sz w:val="28"/>
          <w:szCs w:val="28"/>
        </w:rPr>
        <w:t>i</w:t>
      </w:r>
      <w:r>
        <w:rPr>
          <w:rFonts w:ascii="Times New Roman" w:hAnsi="Times New Roman" w:cs="Times New Roman"/>
          <w:sz w:val="28"/>
          <w:szCs w:val="28"/>
        </w:rPr>
        <w:t xml:space="preserve"> například na prodejní akci, od ní budou moci odstoupit do 30 dnů, nikoliv do 14 dnů jako doposud.</w:t>
      </w:r>
    </w:p>
    <w:p w14:paraId="73B0466D" w14:textId="77777777" w:rsidR="00C34D1B" w:rsidRDefault="00C34D1B" w:rsidP="00C34D1B">
      <w:pPr>
        <w:spacing w:after="0" w:line="240" w:lineRule="auto"/>
        <w:jc w:val="both"/>
        <w:rPr>
          <w:rFonts w:ascii="Times New Roman" w:hAnsi="Times New Roman"/>
          <w:sz w:val="28"/>
          <w:szCs w:val="28"/>
        </w:rPr>
      </w:pPr>
    </w:p>
    <w:p w14:paraId="4C8AACF2" w14:textId="5520440E" w:rsidR="00C34D1B" w:rsidRDefault="00C34D1B" w:rsidP="00C34D1B">
      <w:pPr>
        <w:spacing w:after="0" w:line="240" w:lineRule="auto"/>
        <w:jc w:val="both"/>
        <w:rPr>
          <w:rFonts w:ascii="Times New Roman" w:hAnsi="Times New Roman"/>
          <w:sz w:val="28"/>
          <w:szCs w:val="28"/>
        </w:rPr>
      </w:pPr>
      <w:r>
        <w:rPr>
          <w:rFonts w:ascii="Times New Roman" w:hAnsi="Times New Roman" w:cs="Times New Roman"/>
          <w:sz w:val="28"/>
          <w:szCs w:val="28"/>
        </w:rPr>
        <w:t xml:space="preserve">     Cílem změn je podle vládních materiálů především zohlednit evropské předpisy. Začlenění evropských směrnic do zákona o ochraně spotřebitele schválila už předchozí vláda. Sněmovna ale nestihla v minulém volebním období normu projednat. Ministerstvo průmyslu a obchodu ji tedy předložilo ministrům znovu spolu s úpravou </w:t>
      </w:r>
      <w:r w:rsidR="00437111">
        <w:rPr>
          <w:rFonts w:ascii="Times New Roman" w:hAnsi="Times New Roman" w:cs="Times New Roman"/>
          <w:sz w:val="28"/>
          <w:szCs w:val="28"/>
        </w:rPr>
        <w:t>O</w:t>
      </w:r>
      <w:r>
        <w:rPr>
          <w:rFonts w:ascii="Times New Roman" w:hAnsi="Times New Roman" w:cs="Times New Roman"/>
          <w:sz w:val="28"/>
          <w:szCs w:val="28"/>
        </w:rPr>
        <w:t>bčanského zákoníku. Změny by měly podle důvodové zprávy začít platit co nejdříve. Předchozí ministři požadovali, aby nabyly účinnosti nejpozději k 1. lednu letošního roku. Změny mají také napravit některé nesprávně převedené formulace evropských předpisů.</w:t>
      </w:r>
    </w:p>
    <w:p w14:paraId="7F19A8BC" w14:textId="77777777" w:rsidR="00C34D1B" w:rsidRDefault="00C34D1B" w:rsidP="00C34D1B">
      <w:pPr>
        <w:spacing w:after="0" w:line="240" w:lineRule="auto"/>
        <w:jc w:val="both"/>
        <w:rPr>
          <w:rFonts w:ascii="Times New Roman" w:hAnsi="Times New Roman"/>
          <w:sz w:val="28"/>
          <w:szCs w:val="28"/>
        </w:rPr>
      </w:pPr>
    </w:p>
    <w:p w14:paraId="166B38EC" w14:textId="77777777" w:rsidR="00C34D1B" w:rsidRDefault="00C34D1B" w:rsidP="00C34D1B">
      <w:pPr>
        <w:spacing w:after="0" w:line="240" w:lineRule="auto"/>
        <w:jc w:val="both"/>
        <w:rPr>
          <w:rFonts w:ascii="Times New Roman" w:hAnsi="Times New Roman"/>
          <w:sz w:val="28"/>
          <w:szCs w:val="28"/>
        </w:rPr>
      </w:pPr>
      <w:r>
        <w:rPr>
          <w:rFonts w:ascii="Times New Roman" w:hAnsi="Times New Roman" w:cs="Times New Roman"/>
          <w:sz w:val="28"/>
          <w:szCs w:val="28"/>
        </w:rPr>
        <w:t xml:space="preserve">     U slevy budou obchodníci muset uvádět, za jakou nejnižší cenu před prvním uplatněním akce produkt nabízeli v období ne kratším než 30 dnů.</w:t>
      </w:r>
    </w:p>
    <w:p w14:paraId="2A737CB1" w14:textId="77777777" w:rsidR="00C34D1B" w:rsidRDefault="00C34D1B" w:rsidP="00C34D1B">
      <w:pPr>
        <w:spacing w:after="0" w:line="240" w:lineRule="auto"/>
        <w:jc w:val="both"/>
        <w:rPr>
          <w:rFonts w:ascii="Times New Roman" w:hAnsi="Times New Roman"/>
          <w:sz w:val="28"/>
          <w:szCs w:val="28"/>
        </w:rPr>
      </w:pPr>
    </w:p>
    <w:p w14:paraId="2B836CAA" w14:textId="77777777" w:rsidR="00C34D1B" w:rsidRDefault="00C34D1B" w:rsidP="00C34D1B">
      <w:pPr>
        <w:spacing w:after="0" w:line="240" w:lineRule="auto"/>
        <w:jc w:val="both"/>
        <w:rPr>
          <w:rFonts w:ascii="Times New Roman" w:hAnsi="Times New Roman"/>
          <w:sz w:val="28"/>
          <w:szCs w:val="28"/>
        </w:rPr>
      </w:pPr>
      <w:r>
        <w:rPr>
          <w:rFonts w:ascii="Times New Roman" w:hAnsi="Times New Roman" w:cs="Times New Roman"/>
          <w:sz w:val="28"/>
          <w:szCs w:val="28"/>
        </w:rPr>
        <w:t xml:space="preserve">     V případě recenzí budou prodejci povinni zajistit pro spotřebitele jasnou informaci, že hodnocení udělili skutečně lidé, kteří si výrobek zakoupili nebo ho užili. Za nekalou obchodní praktiku bude považováno jednání, kdy poskytovatel on-line tržiště umístí na přední pozice seznamu výsledků vyhledávání produkt, který tam umístil za úplatu a zákazníka na placenou reklamu neupozorní.</w:t>
      </w:r>
    </w:p>
    <w:p w14:paraId="6BEC91D8" w14:textId="77777777" w:rsidR="00C34D1B" w:rsidRDefault="00C34D1B" w:rsidP="00C34D1B">
      <w:pPr>
        <w:spacing w:after="0" w:line="240" w:lineRule="auto"/>
        <w:jc w:val="both"/>
        <w:rPr>
          <w:rFonts w:ascii="Times New Roman" w:hAnsi="Times New Roman"/>
          <w:sz w:val="28"/>
          <w:szCs w:val="28"/>
        </w:rPr>
      </w:pPr>
    </w:p>
    <w:p w14:paraId="6DA3EE5F" w14:textId="77777777" w:rsidR="00C34D1B" w:rsidRDefault="00C34D1B" w:rsidP="00C34D1B">
      <w:pPr>
        <w:spacing w:after="0" w:line="240" w:lineRule="auto"/>
        <w:jc w:val="both"/>
        <w:rPr>
          <w:rFonts w:ascii="Times New Roman" w:hAnsi="Times New Roman"/>
          <w:sz w:val="28"/>
          <w:szCs w:val="28"/>
        </w:rPr>
      </w:pPr>
      <w:r>
        <w:rPr>
          <w:rFonts w:ascii="Times New Roman" w:hAnsi="Times New Roman" w:cs="Times New Roman"/>
          <w:sz w:val="28"/>
          <w:szCs w:val="28"/>
        </w:rPr>
        <w:t xml:space="preserve">     Ministerstvo průmyslu a obchodu dále nad rámec unijních požadavků navrhuje změny pro uzavírání smluv ústně po telefonu. Prodávající ji bude muset zaslat v textové podobě, platná bude až ve chvíli, kdy ji spotřebitel podepíše nebo odešle svůj souhlas s ní v elektronické podobě.</w:t>
      </w:r>
    </w:p>
    <w:p w14:paraId="44FCA9B9" w14:textId="77777777" w:rsidR="00C34D1B" w:rsidRDefault="00C34D1B" w:rsidP="00C34D1B">
      <w:pPr>
        <w:spacing w:after="0" w:line="240" w:lineRule="auto"/>
        <w:jc w:val="both"/>
        <w:rPr>
          <w:rFonts w:ascii="Times New Roman" w:hAnsi="Times New Roman"/>
          <w:sz w:val="28"/>
          <w:szCs w:val="28"/>
        </w:rPr>
      </w:pPr>
    </w:p>
    <w:p w14:paraId="2C07F7BF" w14:textId="77777777" w:rsidR="00C34D1B" w:rsidRDefault="00C34D1B" w:rsidP="00C34D1B">
      <w:pPr>
        <w:spacing w:after="0" w:line="240" w:lineRule="auto"/>
        <w:jc w:val="both"/>
        <w:rPr>
          <w:rFonts w:ascii="Times New Roman" w:hAnsi="Times New Roman"/>
          <w:sz w:val="28"/>
          <w:szCs w:val="28"/>
        </w:rPr>
      </w:pPr>
      <w:r>
        <w:rPr>
          <w:rFonts w:ascii="Times New Roman" w:hAnsi="Times New Roman" w:cs="Times New Roman"/>
          <w:sz w:val="28"/>
          <w:szCs w:val="28"/>
        </w:rPr>
        <w:t xml:space="preserve">     Ministerstvo průmyslu a obchodu do roku 2030 hodlá provést analýzu předpisů na ochranu spotřebitele s ohledem na současnou dobu, vyhodnocení účinnosti dozoru nad trhem či účinnost fungování mimosoudního řešení spotřebitelských sporů, řekla dříve vedoucí oddělení spotřebitelské legislativy resortu Věra Knoblochová.</w:t>
      </w:r>
    </w:p>
    <w:p w14:paraId="48B8368C" w14:textId="77777777" w:rsidR="00C34D1B" w:rsidRDefault="00C34D1B" w:rsidP="00C34D1B">
      <w:pPr>
        <w:spacing w:after="0" w:line="240" w:lineRule="auto"/>
        <w:jc w:val="both"/>
      </w:pPr>
      <w:r>
        <w:rPr>
          <w:rFonts w:ascii="Times New Roman" w:hAnsi="Times New Roman" w:cs="Times New Roman"/>
          <w:sz w:val="28"/>
          <w:szCs w:val="28"/>
        </w:rPr>
        <w:t>Zdroj: Vláda 11. – 18. dubna 2022</w:t>
      </w:r>
    </w:p>
    <w:p w14:paraId="148E3FE9" w14:textId="46C4FB04" w:rsidR="00C34D1B" w:rsidRDefault="00C34D1B" w:rsidP="00C34D1B">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VLÁDA POSUNULA TERMÍN</w:t>
      </w:r>
      <w:r w:rsidR="00437111">
        <w:rPr>
          <w:rFonts w:ascii="Times New Roman" w:hAnsi="Times New Roman" w:cs="Times New Roman"/>
          <w:b/>
          <w:bCs/>
          <w:sz w:val="28"/>
          <w:szCs w:val="28"/>
        </w:rPr>
        <w:t xml:space="preserve"> ZÁKAZU</w:t>
      </w:r>
      <w:r>
        <w:rPr>
          <w:rFonts w:ascii="Times New Roman" w:hAnsi="Times New Roman" w:cs="Times New Roman"/>
          <w:b/>
          <w:bCs/>
          <w:sz w:val="28"/>
          <w:szCs w:val="28"/>
        </w:rPr>
        <w:t xml:space="preserve"> PROVOZU STARÝCH KOTLŮ</w:t>
      </w:r>
    </w:p>
    <w:p w14:paraId="303688C4" w14:textId="77777777" w:rsidR="00C34D1B" w:rsidRDefault="00C34D1B" w:rsidP="00C34D1B">
      <w:pPr>
        <w:spacing w:after="0" w:line="240" w:lineRule="auto"/>
        <w:jc w:val="center"/>
        <w:rPr>
          <w:rFonts w:ascii="Times New Roman" w:hAnsi="Times New Roman"/>
          <w:b/>
          <w:bCs/>
          <w:sz w:val="28"/>
          <w:szCs w:val="28"/>
        </w:rPr>
      </w:pPr>
    </w:p>
    <w:p w14:paraId="372986BE" w14:textId="77777777" w:rsidR="00C34D1B" w:rsidRDefault="00C34D1B" w:rsidP="00C34D1B">
      <w:pPr>
        <w:spacing w:after="0" w:line="240" w:lineRule="auto"/>
        <w:jc w:val="center"/>
        <w:rPr>
          <w:rFonts w:ascii="Times New Roman" w:hAnsi="Times New Roman"/>
          <w:b/>
          <w:bCs/>
          <w:sz w:val="28"/>
          <w:szCs w:val="28"/>
        </w:rPr>
      </w:pPr>
    </w:p>
    <w:p w14:paraId="4F230210" w14:textId="77777777" w:rsidR="00C34D1B" w:rsidRDefault="00C34D1B" w:rsidP="00C34D1B">
      <w:pPr>
        <w:spacing w:after="0" w:line="240" w:lineRule="auto"/>
        <w:jc w:val="center"/>
        <w:rPr>
          <w:rFonts w:ascii="Times New Roman" w:hAnsi="Times New Roman"/>
          <w:b/>
          <w:bCs/>
          <w:sz w:val="28"/>
          <w:szCs w:val="28"/>
        </w:rPr>
      </w:pPr>
    </w:p>
    <w:p w14:paraId="0D12EDE4" w14:textId="77777777" w:rsidR="00C34D1B" w:rsidRDefault="00C34D1B" w:rsidP="00C34D1B">
      <w:pPr>
        <w:spacing w:after="0" w:line="240" w:lineRule="auto"/>
        <w:jc w:val="both"/>
        <w:rPr>
          <w:rFonts w:ascii="Times New Roman" w:hAnsi="Times New Roman"/>
          <w:b/>
          <w:bCs/>
          <w:sz w:val="28"/>
          <w:szCs w:val="28"/>
        </w:rPr>
      </w:pPr>
      <w:r>
        <w:rPr>
          <w:rFonts w:ascii="Times New Roman" w:hAnsi="Times New Roman" w:cs="Times New Roman"/>
          <w:b/>
          <w:bCs/>
          <w:sz w:val="28"/>
          <w:szCs w:val="28"/>
        </w:rPr>
        <w:t>Vláda posunula termín zákazu provozu starých kotlů o dva roky na září 2024.</w:t>
      </w:r>
    </w:p>
    <w:p w14:paraId="2A3D01A5" w14:textId="77777777" w:rsidR="00C34D1B" w:rsidRDefault="00C34D1B" w:rsidP="00C34D1B">
      <w:pPr>
        <w:spacing w:after="0" w:line="240" w:lineRule="auto"/>
        <w:jc w:val="both"/>
        <w:rPr>
          <w:rFonts w:ascii="Times New Roman" w:hAnsi="Times New Roman"/>
          <w:b/>
          <w:bCs/>
          <w:sz w:val="28"/>
          <w:szCs w:val="28"/>
        </w:rPr>
      </w:pPr>
    </w:p>
    <w:p w14:paraId="0174EB2A" w14:textId="77777777" w:rsidR="00C34D1B" w:rsidRDefault="00C34D1B" w:rsidP="00C34D1B">
      <w:pPr>
        <w:spacing w:after="0" w:line="240" w:lineRule="auto"/>
        <w:jc w:val="both"/>
        <w:rPr>
          <w:rFonts w:ascii="Times New Roman" w:hAnsi="Times New Roman"/>
          <w:b/>
          <w:bCs/>
          <w:sz w:val="28"/>
          <w:szCs w:val="28"/>
        </w:rPr>
      </w:pPr>
    </w:p>
    <w:p w14:paraId="7D6E6406" w14:textId="77777777" w:rsidR="00C34D1B" w:rsidRDefault="00C34D1B" w:rsidP="00C34D1B">
      <w:pPr>
        <w:spacing w:after="0" w:line="240" w:lineRule="auto"/>
        <w:jc w:val="both"/>
        <w:rPr>
          <w:rFonts w:ascii="Times New Roman" w:hAnsi="Times New Roman"/>
          <w:sz w:val="28"/>
          <w:szCs w:val="28"/>
        </w:rPr>
      </w:pPr>
      <w:r>
        <w:rPr>
          <w:rFonts w:ascii="Times New Roman" w:hAnsi="Times New Roman" w:cs="Times New Roman"/>
          <w:sz w:val="28"/>
          <w:szCs w:val="28"/>
        </w:rPr>
        <w:t xml:space="preserve">     Termín zákazu provozu starých kotlů na uhlí se posune o dva roky na 1. září 2024. Vláda to schválila dne 6. dubna 2022 na návrh Ministerstva životního prostředí.</w:t>
      </w:r>
    </w:p>
    <w:p w14:paraId="0F003C1C" w14:textId="77777777" w:rsidR="00C34D1B" w:rsidRDefault="00C34D1B" w:rsidP="00C34D1B">
      <w:pPr>
        <w:spacing w:after="0" w:line="240" w:lineRule="auto"/>
        <w:jc w:val="both"/>
        <w:rPr>
          <w:rFonts w:ascii="Times New Roman" w:hAnsi="Times New Roman"/>
          <w:sz w:val="28"/>
          <w:szCs w:val="28"/>
        </w:rPr>
      </w:pPr>
    </w:p>
    <w:p w14:paraId="170EBBD7" w14:textId="2EBD632C" w:rsidR="00C34D1B" w:rsidRDefault="00C34D1B" w:rsidP="00C34D1B">
      <w:pPr>
        <w:spacing w:after="0" w:line="240" w:lineRule="auto"/>
        <w:jc w:val="both"/>
        <w:rPr>
          <w:rFonts w:ascii="Times New Roman" w:hAnsi="Times New Roman"/>
          <w:sz w:val="28"/>
          <w:szCs w:val="28"/>
        </w:rPr>
      </w:pPr>
      <w:r>
        <w:rPr>
          <w:rFonts w:ascii="Times New Roman" w:hAnsi="Times New Roman" w:cs="Times New Roman"/>
          <w:sz w:val="28"/>
          <w:szCs w:val="28"/>
        </w:rPr>
        <w:t xml:space="preserve">     Posun zákazu provozu kotlů první a druhé emisní třídy je zakotven v novel</w:t>
      </w:r>
      <w:r w:rsidR="00437111">
        <w:rPr>
          <w:rFonts w:ascii="Times New Roman" w:hAnsi="Times New Roman" w:cs="Times New Roman"/>
          <w:sz w:val="28"/>
          <w:szCs w:val="28"/>
        </w:rPr>
        <w:t>e</w:t>
      </w:r>
      <w:r>
        <w:rPr>
          <w:rFonts w:ascii="Times New Roman" w:hAnsi="Times New Roman" w:cs="Times New Roman"/>
          <w:sz w:val="28"/>
          <w:szCs w:val="28"/>
        </w:rPr>
        <w:t xml:space="preserve"> zákona o ochraně ovzduší. Kabinet chce podle ministryně Anny Hubáčkové (za KDU-ČSL) ulehčit domácnostem aktuálně zatíženými inflací, růstem cen energií a úvahami o odklonu od plynu. Bude se to podle ministryně týkat minimálně 150 000 domácností. K odkladu do roku 2024 vyzval počátkem března také bývalý premiér Andrej Babiš (ANO).</w:t>
      </w:r>
    </w:p>
    <w:p w14:paraId="2B48ED64" w14:textId="77777777" w:rsidR="00C34D1B" w:rsidRDefault="00C34D1B" w:rsidP="00C34D1B">
      <w:pPr>
        <w:spacing w:after="0" w:line="240" w:lineRule="auto"/>
        <w:jc w:val="both"/>
        <w:rPr>
          <w:rFonts w:ascii="Times New Roman" w:hAnsi="Times New Roman"/>
          <w:sz w:val="28"/>
          <w:szCs w:val="28"/>
        </w:rPr>
      </w:pPr>
    </w:p>
    <w:p w14:paraId="27C7D757" w14:textId="77777777" w:rsidR="00C34D1B" w:rsidRDefault="00C34D1B" w:rsidP="00C34D1B">
      <w:pPr>
        <w:spacing w:after="0" w:line="240" w:lineRule="auto"/>
        <w:jc w:val="both"/>
        <w:rPr>
          <w:rFonts w:ascii="Times New Roman" w:hAnsi="Times New Roman"/>
          <w:sz w:val="28"/>
          <w:szCs w:val="28"/>
        </w:rPr>
      </w:pPr>
      <w:r>
        <w:rPr>
          <w:rFonts w:ascii="Times New Roman" w:hAnsi="Times New Roman" w:cs="Times New Roman"/>
          <w:sz w:val="28"/>
          <w:szCs w:val="28"/>
        </w:rPr>
        <w:t xml:space="preserve">     Resort životního prostředí nedávno omezil v kotlíkových dotacích na výměnu starých kotlů na pevná paliva i v programu Nová zelená úsporám podporu pro plynové kotle. Zároveň zvýšil dotaci na tepelná čerpadla. Úpravy mají omezit závislost ČR na zemním plynu z Ruska, jehož armáda v únoru napadla Ukrajinu.</w:t>
      </w:r>
    </w:p>
    <w:p w14:paraId="389CFF6B" w14:textId="77777777" w:rsidR="00C34D1B" w:rsidRDefault="00C34D1B" w:rsidP="00C34D1B">
      <w:pPr>
        <w:spacing w:after="0" w:line="240" w:lineRule="auto"/>
        <w:jc w:val="both"/>
        <w:rPr>
          <w:rFonts w:ascii="Times New Roman" w:hAnsi="Times New Roman"/>
          <w:sz w:val="28"/>
          <w:szCs w:val="28"/>
        </w:rPr>
      </w:pPr>
    </w:p>
    <w:p w14:paraId="79FF8B67" w14:textId="77777777" w:rsidR="00C34D1B" w:rsidRDefault="00C34D1B" w:rsidP="00C34D1B">
      <w:pPr>
        <w:spacing w:after="0" w:line="240" w:lineRule="auto"/>
        <w:jc w:val="both"/>
        <w:rPr>
          <w:rFonts w:ascii="Times New Roman" w:hAnsi="Times New Roman"/>
          <w:sz w:val="28"/>
          <w:szCs w:val="28"/>
        </w:rPr>
      </w:pPr>
      <w:r>
        <w:rPr>
          <w:rFonts w:ascii="Times New Roman" w:hAnsi="Times New Roman" w:cs="Times New Roman"/>
          <w:sz w:val="28"/>
          <w:szCs w:val="28"/>
        </w:rPr>
        <w:t xml:space="preserve">     Příspěvek na tepelné čerpadlo u kotlíkových dotací se zvýší o 50 000 korun na 180 000 korun. Podpora na plynové kondenzační kotle v kotlíkových dotacích i Nové zelené úsporám bude proplacena jen tehdy, pokud už je výměna hotová nebo je pořízení kotle závazně objednáno v době od počátku loňska do konce letošního dubna.</w:t>
      </w:r>
    </w:p>
    <w:p w14:paraId="5B93DEF5" w14:textId="77777777" w:rsidR="00C34D1B" w:rsidRDefault="00C34D1B" w:rsidP="00C34D1B">
      <w:pPr>
        <w:spacing w:after="0" w:line="240" w:lineRule="auto"/>
        <w:jc w:val="both"/>
        <w:rPr>
          <w:rFonts w:ascii="Times New Roman" w:hAnsi="Times New Roman"/>
          <w:sz w:val="28"/>
          <w:szCs w:val="28"/>
        </w:rPr>
      </w:pPr>
    </w:p>
    <w:p w14:paraId="52DD569D" w14:textId="77777777" w:rsidR="00C34D1B" w:rsidRDefault="00C34D1B" w:rsidP="00C34D1B">
      <w:pPr>
        <w:spacing w:after="0" w:line="240" w:lineRule="auto"/>
        <w:jc w:val="both"/>
        <w:rPr>
          <w:rFonts w:ascii="Times New Roman" w:hAnsi="Times New Roman"/>
          <w:sz w:val="28"/>
          <w:szCs w:val="28"/>
        </w:rPr>
      </w:pPr>
      <w:r>
        <w:rPr>
          <w:rFonts w:ascii="Times New Roman" w:hAnsi="Times New Roman" w:cs="Times New Roman"/>
          <w:sz w:val="28"/>
          <w:szCs w:val="28"/>
        </w:rPr>
        <w:t xml:space="preserve">     Kotlíkové dotace pro nízkopříjmové domácnosti jsou financovány z Operačního programu Životní prostředí (OP Životní prostředí), z programu Nová zelená úsporám se přispívá na výměnu kotle domácnostem s běžnými příjmy. Z kotlíkových dotací je nadále možné získat podporu na tepelná čerpadla a kotle na biomasu.</w:t>
      </w:r>
    </w:p>
    <w:p w14:paraId="1050974F" w14:textId="77777777" w:rsidR="00C34D1B" w:rsidRDefault="00C34D1B" w:rsidP="00C34D1B">
      <w:pPr>
        <w:spacing w:after="0" w:line="240" w:lineRule="auto"/>
        <w:jc w:val="both"/>
        <w:rPr>
          <w:rFonts w:ascii="Times New Roman" w:hAnsi="Times New Roman"/>
          <w:sz w:val="28"/>
          <w:szCs w:val="28"/>
        </w:rPr>
      </w:pPr>
    </w:p>
    <w:p w14:paraId="6EA79B03" w14:textId="6648C4FE" w:rsidR="00C34D1B" w:rsidRDefault="00DC3CD1" w:rsidP="00534CC7">
      <w:pPr>
        <w:spacing w:after="0" w:line="240" w:lineRule="auto"/>
        <w:jc w:val="both"/>
        <w:rPr>
          <w:rFonts w:ascii="Times New Roman" w:hAnsi="Times New Roman"/>
          <w:sz w:val="28"/>
          <w:szCs w:val="28"/>
        </w:rPr>
      </w:pPr>
      <w:r>
        <w:rPr>
          <w:rFonts w:ascii="Times New Roman" w:hAnsi="Times New Roman"/>
          <w:sz w:val="28"/>
          <w:szCs w:val="28"/>
        </w:rPr>
        <w:t>Zasedání vlády 6. dubna 2022</w:t>
      </w:r>
    </w:p>
    <w:p w14:paraId="2EBECF7B" w14:textId="77777777" w:rsidR="00C34D1B" w:rsidRDefault="00C34D1B" w:rsidP="00534CC7">
      <w:pPr>
        <w:spacing w:after="0" w:line="240" w:lineRule="auto"/>
        <w:jc w:val="both"/>
        <w:rPr>
          <w:rFonts w:ascii="Times New Roman" w:hAnsi="Times New Roman"/>
          <w:sz w:val="28"/>
          <w:szCs w:val="28"/>
        </w:rPr>
      </w:pPr>
    </w:p>
    <w:p w14:paraId="0CAB71E8" w14:textId="283D83DC" w:rsidR="00136252" w:rsidRDefault="00136252" w:rsidP="00534CC7">
      <w:pPr>
        <w:spacing w:after="0" w:line="240" w:lineRule="auto"/>
        <w:jc w:val="both"/>
        <w:rPr>
          <w:rFonts w:ascii="Times New Roman" w:hAnsi="Times New Roman"/>
          <w:sz w:val="28"/>
          <w:szCs w:val="28"/>
        </w:rPr>
      </w:pPr>
    </w:p>
    <w:p w14:paraId="5AF859B3" w14:textId="3A28BCA1" w:rsidR="00136252" w:rsidRDefault="00136252" w:rsidP="00534CC7">
      <w:pPr>
        <w:spacing w:after="0" w:line="240" w:lineRule="auto"/>
        <w:jc w:val="both"/>
        <w:rPr>
          <w:rFonts w:ascii="Times New Roman" w:hAnsi="Times New Roman"/>
          <w:sz w:val="28"/>
          <w:szCs w:val="28"/>
        </w:rPr>
      </w:pPr>
    </w:p>
    <w:p w14:paraId="47D93D09" w14:textId="10BA2336" w:rsidR="00C34D1B" w:rsidRDefault="00C34D1B" w:rsidP="00534CC7">
      <w:pPr>
        <w:spacing w:after="0" w:line="240" w:lineRule="auto"/>
        <w:jc w:val="both"/>
        <w:rPr>
          <w:rFonts w:ascii="Times New Roman" w:hAnsi="Times New Roman"/>
          <w:sz w:val="28"/>
          <w:szCs w:val="28"/>
        </w:rPr>
      </w:pPr>
    </w:p>
    <w:p w14:paraId="4FE5876A" w14:textId="3388BB36" w:rsidR="00DC3CD1" w:rsidRDefault="00DC3CD1" w:rsidP="00534CC7">
      <w:pPr>
        <w:spacing w:after="0" w:line="240" w:lineRule="auto"/>
        <w:jc w:val="both"/>
        <w:rPr>
          <w:rFonts w:ascii="Times New Roman" w:hAnsi="Times New Roman"/>
          <w:sz w:val="28"/>
          <w:szCs w:val="28"/>
        </w:rPr>
      </w:pPr>
    </w:p>
    <w:p w14:paraId="1F82C7F5" w14:textId="773DC476" w:rsidR="00DC3CD1" w:rsidRDefault="00DC3CD1" w:rsidP="00534CC7">
      <w:pPr>
        <w:spacing w:after="0" w:line="240" w:lineRule="auto"/>
        <w:jc w:val="both"/>
        <w:rPr>
          <w:rFonts w:ascii="Times New Roman" w:hAnsi="Times New Roman"/>
          <w:sz w:val="28"/>
          <w:szCs w:val="28"/>
        </w:rPr>
      </w:pPr>
    </w:p>
    <w:p w14:paraId="17A6E77E" w14:textId="790B93BA" w:rsidR="00DC3CD1" w:rsidRDefault="00DC3CD1" w:rsidP="00534CC7">
      <w:pPr>
        <w:spacing w:after="0" w:line="240" w:lineRule="auto"/>
        <w:jc w:val="both"/>
        <w:rPr>
          <w:rFonts w:ascii="Times New Roman" w:hAnsi="Times New Roman"/>
          <w:sz w:val="28"/>
          <w:szCs w:val="28"/>
        </w:rPr>
      </w:pPr>
    </w:p>
    <w:p w14:paraId="4C2F474C" w14:textId="4CCF0AD8" w:rsidR="00DC3CD1" w:rsidRDefault="00DC3CD1" w:rsidP="00534CC7">
      <w:pPr>
        <w:spacing w:after="0" w:line="240" w:lineRule="auto"/>
        <w:jc w:val="both"/>
        <w:rPr>
          <w:rFonts w:ascii="Times New Roman" w:hAnsi="Times New Roman"/>
          <w:sz w:val="28"/>
          <w:szCs w:val="28"/>
        </w:rPr>
      </w:pPr>
    </w:p>
    <w:p w14:paraId="0E3D01B4" w14:textId="77777777" w:rsidR="00DC3CD1" w:rsidRDefault="00DC3CD1" w:rsidP="00DC3CD1">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AGENTURNÍ ZAMĚSTNÁVÁNÍ</w:t>
      </w:r>
    </w:p>
    <w:p w14:paraId="55770EBC" w14:textId="77777777" w:rsidR="00DC3CD1" w:rsidRDefault="00DC3CD1" w:rsidP="00DC3CD1">
      <w:pPr>
        <w:spacing w:after="0" w:line="240" w:lineRule="auto"/>
        <w:jc w:val="center"/>
        <w:rPr>
          <w:rFonts w:ascii="Times New Roman" w:hAnsi="Times New Roman"/>
          <w:b/>
          <w:bCs/>
          <w:sz w:val="28"/>
          <w:szCs w:val="28"/>
        </w:rPr>
      </w:pPr>
    </w:p>
    <w:p w14:paraId="537D32EA" w14:textId="77777777" w:rsidR="00DC3CD1" w:rsidRDefault="00DC3CD1" w:rsidP="00DC3CD1">
      <w:pPr>
        <w:spacing w:after="0" w:line="240" w:lineRule="auto"/>
        <w:jc w:val="center"/>
        <w:rPr>
          <w:rFonts w:ascii="Times New Roman" w:hAnsi="Times New Roman"/>
          <w:b/>
          <w:bCs/>
          <w:sz w:val="28"/>
          <w:szCs w:val="28"/>
        </w:rPr>
      </w:pPr>
    </w:p>
    <w:p w14:paraId="05171513" w14:textId="77777777" w:rsidR="00DC3CD1" w:rsidRDefault="00DC3CD1" w:rsidP="00DC3CD1">
      <w:pPr>
        <w:spacing w:after="0" w:line="240" w:lineRule="auto"/>
        <w:jc w:val="center"/>
        <w:rPr>
          <w:rFonts w:ascii="Times New Roman" w:hAnsi="Times New Roman"/>
          <w:b/>
          <w:bCs/>
          <w:sz w:val="28"/>
          <w:szCs w:val="28"/>
        </w:rPr>
      </w:pPr>
    </w:p>
    <w:p w14:paraId="61903A1D" w14:textId="77777777" w:rsidR="00DC3CD1" w:rsidRDefault="00DC3CD1" w:rsidP="00DC3CD1">
      <w:pPr>
        <w:spacing w:after="0" w:line="240" w:lineRule="auto"/>
        <w:jc w:val="both"/>
        <w:rPr>
          <w:rFonts w:ascii="Times New Roman" w:hAnsi="Times New Roman"/>
          <w:b/>
          <w:bCs/>
          <w:sz w:val="28"/>
          <w:szCs w:val="28"/>
        </w:rPr>
      </w:pPr>
      <w:r>
        <w:rPr>
          <w:rFonts w:ascii="Times New Roman" w:hAnsi="Times New Roman" w:cs="Times New Roman"/>
          <w:b/>
          <w:bCs/>
          <w:sz w:val="28"/>
          <w:szCs w:val="28"/>
        </w:rPr>
        <w:t>Zaměstnavatelé mohou získávat zaměstnance také prostřednictvím agentur práce. A to jak občany České republiky, tak za určitých podmínek také cizince. V současné době může jít i o uprchlíky z Ukrajiny.</w:t>
      </w:r>
    </w:p>
    <w:p w14:paraId="75125DEC" w14:textId="77777777" w:rsidR="00DC3CD1" w:rsidRDefault="00DC3CD1" w:rsidP="00DC3CD1">
      <w:pPr>
        <w:spacing w:after="0" w:line="240" w:lineRule="auto"/>
        <w:jc w:val="both"/>
        <w:rPr>
          <w:rFonts w:ascii="Times New Roman" w:hAnsi="Times New Roman"/>
          <w:b/>
          <w:bCs/>
          <w:sz w:val="28"/>
          <w:szCs w:val="28"/>
        </w:rPr>
      </w:pPr>
      <w:r>
        <w:rPr>
          <w:rFonts w:ascii="Times New Roman" w:hAnsi="Times New Roman" w:cs="Times New Roman"/>
          <w:b/>
          <w:bCs/>
          <w:sz w:val="28"/>
          <w:szCs w:val="28"/>
        </w:rPr>
        <w:t>Známe však všechna pravidla agenturního zaměstnávání?</w:t>
      </w:r>
    </w:p>
    <w:p w14:paraId="5CAA1C72" w14:textId="77777777" w:rsidR="00DC3CD1" w:rsidRDefault="00DC3CD1" w:rsidP="00DC3CD1">
      <w:pPr>
        <w:spacing w:after="0" w:line="240" w:lineRule="auto"/>
        <w:jc w:val="both"/>
        <w:rPr>
          <w:rFonts w:ascii="Times New Roman" w:hAnsi="Times New Roman"/>
          <w:b/>
          <w:bCs/>
          <w:sz w:val="28"/>
          <w:szCs w:val="28"/>
        </w:rPr>
      </w:pPr>
    </w:p>
    <w:p w14:paraId="0512290B" w14:textId="77777777" w:rsidR="00DC3CD1" w:rsidRDefault="00DC3CD1" w:rsidP="00DC3CD1">
      <w:pPr>
        <w:spacing w:after="0" w:line="240" w:lineRule="auto"/>
        <w:jc w:val="both"/>
        <w:rPr>
          <w:rFonts w:ascii="Times New Roman" w:hAnsi="Times New Roman"/>
          <w:b/>
          <w:bCs/>
          <w:sz w:val="28"/>
          <w:szCs w:val="28"/>
        </w:rPr>
      </w:pPr>
    </w:p>
    <w:p w14:paraId="24BD467E" w14:textId="77777777" w:rsidR="00DC3CD1" w:rsidRDefault="00DC3CD1" w:rsidP="00DC3CD1">
      <w:pPr>
        <w:spacing w:after="0" w:line="240" w:lineRule="auto"/>
        <w:jc w:val="both"/>
        <w:rPr>
          <w:rFonts w:ascii="Times New Roman" w:hAnsi="Times New Roman"/>
          <w:sz w:val="28"/>
          <w:szCs w:val="28"/>
        </w:rPr>
      </w:pPr>
      <w:r>
        <w:rPr>
          <w:rFonts w:ascii="Times New Roman" w:hAnsi="Times New Roman" w:cs="Times New Roman"/>
          <w:sz w:val="28"/>
          <w:szCs w:val="28"/>
        </w:rPr>
        <w:t xml:space="preserve">     Nejeden zaměstnavatel zaměstnává zaměstnance prostřednictvím agentur práce. Dočasné přidělení k výkonu práce k uživateli prostřednictvím agentury práce lze využít pro jakékoliv zaměstnance, tedy i momentálně příchozí z Ukrajiny. Přesto má toto zaměstnávání svá pravidla.</w:t>
      </w:r>
    </w:p>
    <w:p w14:paraId="0C460BCB" w14:textId="77777777" w:rsidR="00DC3CD1" w:rsidRDefault="00DC3CD1" w:rsidP="00DC3CD1">
      <w:pPr>
        <w:spacing w:after="0" w:line="240" w:lineRule="auto"/>
        <w:jc w:val="both"/>
        <w:rPr>
          <w:rFonts w:ascii="Times New Roman" w:hAnsi="Times New Roman"/>
          <w:sz w:val="28"/>
          <w:szCs w:val="28"/>
        </w:rPr>
      </w:pPr>
    </w:p>
    <w:p w14:paraId="763F312D" w14:textId="77777777" w:rsidR="00DC3CD1" w:rsidRDefault="00DC3CD1" w:rsidP="00DC3CD1">
      <w:pPr>
        <w:spacing w:after="0" w:line="240" w:lineRule="auto"/>
        <w:jc w:val="both"/>
        <w:rPr>
          <w:rFonts w:ascii="Times New Roman" w:hAnsi="Times New Roman"/>
          <w:sz w:val="28"/>
          <w:szCs w:val="28"/>
        </w:rPr>
      </w:pPr>
      <w:r>
        <w:rPr>
          <w:rFonts w:ascii="Times New Roman" w:hAnsi="Times New Roman" w:cs="Times New Roman"/>
          <w:sz w:val="28"/>
          <w:szCs w:val="28"/>
        </w:rPr>
        <w:t xml:space="preserve">     Zprostředkování zaměstnání agenturami práce se řídí ustanovením § 38 až 66 zákona o zaměstnanosti. Agentury práce musí získat povolení ke zprostředkování zaměstnání, být povinně pojištěny, vést evidenci v souladu se zákonem atd. </w:t>
      </w:r>
    </w:p>
    <w:p w14:paraId="714E81A8" w14:textId="77777777" w:rsidR="00DC3CD1" w:rsidRDefault="00DC3CD1" w:rsidP="00DC3CD1">
      <w:pPr>
        <w:spacing w:after="0" w:line="240" w:lineRule="auto"/>
        <w:jc w:val="both"/>
        <w:rPr>
          <w:rFonts w:ascii="Times New Roman" w:hAnsi="Times New Roman"/>
          <w:sz w:val="28"/>
          <w:szCs w:val="28"/>
        </w:rPr>
      </w:pPr>
      <w:r>
        <w:rPr>
          <w:rFonts w:ascii="Times New Roman" w:hAnsi="Times New Roman" w:cs="Times New Roman"/>
          <w:sz w:val="28"/>
          <w:szCs w:val="28"/>
        </w:rPr>
        <w:t xml:space="preserve">     Důležité je ale také vědět jaké je postavení a povinnosti zaměstnavatele- uživatele, ke kterému je zaměstnanec agenturou práce dočasně přidělen.</w:t>
      </w:r>
    </w:p>
    <w:p w14:paraId="6BD1030A" w14:textId="77777777" w:rsidR="00DC3CD1" w:rsidRDefault="00DC3CD1" w:rsidP="00DC3CD1">
      <w:pPr>
        <w:spacing w:after="0" w:line="240" w:lineRule="auto"/>
        <w:jc w:val="both"/>
        <w:rPr>
          <w:rFonts w:ascii="Times New Roman" w:hAnsi="Times New Roman"/>
          <w:sz w:val="28"/>
          <w:szCs w:val="28"/>
        </w:rPr>
      </w:pPr>
    </w:p>
    <w:p w14:paraId="4C6E7DF5" w14:textId="77777777" w:rsidR="00DC3CD1" w:rsidRDefault="00DC3CD1" w:rsidP="00DC3CD1">
      <w:pPr>
        <w:spacing w:after="0" w:line="240" w:lineRule="auto"/>
        <w:jc w:val="both"/>
        <w:rPr>
          <w:rFonts w:ascii="Times New Roman" w:hAnsi="Times New Roman"/>
          <w:sz w:val="28"/>
          <w:szCs w:val="28"/>
        </w:rPr>
      </w:pPr>
    </w:p>
    <w:p w14:paraId="45E30C6D" w14:textId="77777777" w:rsidR="00DC3CD1" w:rsidRDefault="00DC3CD1" w:rsidP="00DC3CD1">
      <w:pPr>
        <w:spacing w:after="0" w:line="240" w:lineRule="auto"/>
        <w:jc w:val="both"/>
        <w:rPr>
          <w:rFonts w:ascii="Times New Roman" w:hAnsi="Times New Roman"/>
          <w:b/>
          <w:bCs/>
          <w:sz w:val="28"/>
          <w:szCs w:val="28"/>
        </w:rPr>
      </w:pPr>
      <w:r>
        <w:rPr>
          <w:rFonts w:ascii="Times New Roman" w:hAnsi="Times New Roman" w:cs="Times New Roman"/>
          <w:b/>
          <w:bCs/>
          <w:sz w:val="28"/>
          <w:szCs w:val="28"/>
        </w:rPr>
        <w:t>Dočasné přidělení k uživateli</w:t>
      </w:r>
    </w:p>
    <w:p w14:paraId="32608512" w14:textId="77777777" w:rsidR="00DC3CD1" w:rsidRDefault="00DC3CD1" w:rsidP="00DC3CD1">
      <w:pPr>
        <w:spacing w:after="0" w:line="240" w:lineRule="auto"/>
        <w:jc w:val="both"/>
        <w:rPr>
          <w:rFonts w:ascii="Times New Roman" w:hAnsi="Times New Roman"/>
          <w:b/>
          <w:bCs/>
          <w:sz w:val="28"/>
          <w:szCs w:val="28"/>
        </w:rPr>
      </w:pPr>
    </w:p>
    <w:p w14:paraId="3BDDC45A" w14:textId="77777777" w:rsidR="00DC3CD1" w:rsidRDefault="00DC3CD1" w:rsidP="00DC3CD1">
      <w:pPr>
        <w:spacing w:after="0" w:line="240" w:lineRule="auto"/>
        <w:jc w:val="both"/>
      </w:pPr>
      <w:r>
        <w:rPr>
          <w:rFonts w:ascii="Times New Roman" w:hAnsi="Times New Roman" w:cs="Times New Roman"/>
          <w:sz w:val="28"/>
          <w:szCs w:val="28"/>
        </w:rPr>
        <w:t xml:space="preserve">     Podle § 307a zákoníku práce se za závislou práci považují také případy, kdy agentura práce dočasně přiděluje svého zaměstnance k výkonu práce k jinému zaměstnavateli (uživateli) na základě </w:t>
      </w:r>
      <w:r>
        <w:rPr>
          <w:rFonts w:ascii="Times New Roman" w:hAnsi="Times New Roman" w:cs="Times New Roman"/>
          <w:b/>
          <w:bCs/>
          <w:sz w:val="28"/>
          <w:szCs w:val="28"/>
        </w:rPr>
        <w:t xml:space="preserve">ujednání v pracovní smlouvě nebo dohodě o pracovní činnosti. </w:t>
      </w:r>
    </w:p>
    <w:p w14:paraId="45C28F1B" w14:textId="77777777" w:rsidR="00DC3CD1" w:rsidRDefault="00DC3CD1" w:rsidP="00DC3CD1">
      <w:pPr>
        <w:spacing w:after="0" w:line="240" w:lineRule="auto"/>
        <w:jc w:val="both"/>
      </w:pPr>
      <w:r>
        <w:rPr>
          <w:rFonts w:ascii="Times New Roman" w:hAnsi="Times New Roman" w:cs="Times New Roman"/>
          <w:b/>
          <w:bCs/>
          <w:sz w:val="28"/>
          <w:szCs w:val="28"/>
        </w:rPr>
        <w:t xml:space="preserve">     </w:t>
      </w:r>
      <w:r>
        <w:rPr>
          <w:rFonts w:ascii="Times New Roman" w:hAnsi="Times New Roman" w:cs="Times New Roman"/>
          <w:sz w:val="28"/>
          <w:szCs w:val="28"/>
        </w:rPr>
        <w:t>Agenturami mohou být za účelem dočasného přidělení k výkonu práce u uživatele zaměstnáváni nejen občané České republiky, ale také:</w:t>
      </w:r>
    </w:p>
    <w:p w14:paraId="53F8D38D" w14:textId="77777777" w:rsidR="00DC3CD1" w:rsidRDefault="00DC3CD1" w:rsidP="00DC3CD1">
      <w:pPr>
        <w:spacing w:after="0" w:line="240" w:lineRule="auto"/>
        <w:jc w:val="both"/>
        <w:rPr>
          <w:rFonts w:ascii="Times New Roman" w:hAnsi="Times New Roman"/>
          <w:sz w:val="28"/>
          <w:szCs w:val="28"/>
        </w:rPr>
      </w:pPr>
    </w:p>
    <w:p w14:paraId="0BD8B2C6" w14:textId="77777777" w:rsidR="00DC3CD1" w:rsidRDefault="00DC3CD1" w:rsidP="003904DA">
      <w:pPr>
        <w:pStyle w:val="Odstavecseseznamem"/>
        <w:numPr>
          <w:ilvl w:val="0"/>
          <w:numId w:val="6"/>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občané EU a jejich rodinní příslušníci,</w:t>
      </w:r>
    </w:p>
    <w:p w14:paraId="134F14A6" w14:textId="77777777" w:rsidR="00DC3CD1" w:rsidRDefault="00DC3CD1" w:rsidP="003904DA">
      <w:pPr>
        <w:pStyle w:val="Odstavecseseznamem"/>
        <w:numPr>
          <w:ilvl w:val="0"/>
          <w:numId w:val="6"/>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cizinci, kteří mají volný přístup na trh práce,</w:t>
      </w:r>
    </w:p>
    <w:p w14:paraId="5BD7D90E" w14:textId="77777777" w:rsidR="00DC3CD1" w:rsidRDefault="00DC3CD1" w:rsidP="003904DA">
      <w:pPr>
        <w:pStyle w:val="Odstavecseseznamem"/>
        <w:numPr>
          <w:ilvl w:val="0"/>
          <w:numId w:val="6"/>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držitelé povolení k zaměstnání (a oprávnění k pobytu), držitelé zaměstnanecké karty, modré karty nebo karty vnitropodnikově převedeného zaměstnance,</w:t>
      </w:r>
    </w:p>
    <w:p w14:paraId="02AEC322" w14:textId="77777777" w:rsidR="00DC3CD1" w:rsidRDefault="00DC3CD1" w:rsidP="00DC3CD1">
      <w:pPr>
        <w:spacing w:after="0" w:line="240" w:lineRule="auto"/>
        <w:ind w:left="360"/>
        <w:jc w:val="both"/>
        <w:rPr>
          <w:rFonts w:ascii="Times New Roman" w:hAnsi="Times New Roman"/>
          <w:sz w:val="28"/>
          <w:szCs w:val="28"/>
        </w:rPr>
      </w:pPr>
    </w:p>
    <w:p w14:paraId="0580A90D" w14:textId="77777777" w:rsidR="00DC3CD1" w:rsidRDefault="00DC3CD1" w:rsidP="00DC3CD1">
      <w:pPr>
        <w:spacing w:after="0" w:line="240" w:lineRule="auto"/>
        <w:ind w:left="360"/>
        <w:jc w:val="both"/>
        <w:rPr>
          <w:rFonts w:ascii="Times New Roman" w:hAnsi="Times New Roman"/>
          <w:sz w:val="28"/>
          <w:szCs w:val="28"/>
        </w:rPr>
      </w:pPr>
      <w:r>
        <w:rPr>
          <w:rFonts w:ascii="Times New Roman" w:hAnsi="Times New Roman" w:cs="Times New Roman"/>
          <w:sz w:val="28"/>
          <w:szCs w:val="28"/>
        </w:rPr>
        <w:t>avšak pouze v souladu s nařízením vlády č. 64/2009 Sb., o stanovení druhu prací, které agentura práce nemůže formou dočasného přidělení k výkonu práce u uživatele zprostředkovávat.</w:t>
      </w:r>
    </w:p>
    <w:p w14:paraId="33E205F5" w14:textId="77777777" w:rsidR="00DC3CD1" w:rsidRDefault="00DC3CD1" w:rsidP="00DC3CD1">
      <w:pPr>
        <w:spacing w:after="0" w:line="240" w:lineRule="auto"/>
        <w:ind w:left="360"/>
        <w:jc w:val="both"/>
        <w:rPr>
          <w:rFonts w:ascii="Times New Roman" w:hAnsi="Times New Roman"/>
          <w:sz w:val="28"/>
          <w:szCs w:val="28"/>
        </w:rPr>
      </w:pPr>
    </w:p>
    <w:p w14:paraId="010B5540" w14:textId="77777777" w:rsidR="00DC3CD1" w:rsidRDefault="00DC3CD1" w:rsidP="00DC3CD1">
      <w:pPr>
        <w:spacing w:after="0" w:line="240" w:lineRule="auto"/>
        <w:ind w:left="360"/>
        <w:jc w:val="both"/>
        <w:rPr>
          <w:rFonts w:ascii="Times New Roman" w:hAnsi="Times New Roman"/>
          <w:sz w:val="28"/>
          <w:szCs w:val="28"/>
        </w:rPr>
      </w:pPr>
    </w:p>
    <w:p w14:paraId="2AD226E5" w14:textId="77777777" w:rsidR="00DC3CD1" w:rsidRDefault="00DC3CD1" w:rsidP="00DC3CD1">
      <w:pPr>
        <w:spacing w:after="0" w:line="240" w:lineRule="auto"/>
        <w:ind w:left="360"/>
        <w:jc w:val="both"/>
        <w:rPr>
          <w:rFonts w:ascii="Times New Roman" w:hAnsi="Times New Roman"/>
          <w:b/>
          <w:bCs/>
          <w:sz w:val="28"/>
          <w:szCs w:val="28"/>
        </w:rPr>
      </w:pPr>
      <w:r>
        <w:rPr>
          <w:rFonts w:ascii="Times New Roman" w:hAnsi="Times New Roman" w:cs="Times New Roman"/>
          <w:b/>
          <w:bCs/>
          <w:sz w:val="28"/>
          <w:szCs w:val="28"/>
        </w:rPr>
        <w:t>Dohoda o provedení práce nepřipadá v úvahu</w:t>
      </w:r>
    </w:p>
    <w:p w14:paraId="5B2AE895" w14:textId="77777777" w:rsidR="00DC3CD1" w:rsidRDefault="00DC3CD1" w:rsidP="00DC3CD1">
      <w:pPr>
        <w:spacing w:after="0" w:line="240" w:lineRule="auto"/>
        <w:ind w:left="360"/>
        <w:jc w:val="both"/>
        <w:rPr>
          <w:rFonts w:ascii="Times New Roman" w:hAnsi="Times New Roman"/>
          <w:b/>
          <w:bCs/>
          <w:sz w:val="28"/>
          <w:szCs w:val="28"/>
        </w:rPr>
      </w:pPr>
    </w:p>
    <w:p w14:paraId="18299178" w14:textId="77777777" w:rsidR="00DC3CD1" w:rsidRDefault="00DC3CD1" w:rsidP="00DC3CD1">
      <w:pPr>
        <w:spacing w:after="0" w:line="240" w:lineRule="auto"/>
        <w:ind w:left="360"/>
        <w:jc w:val="both"/>
      </w:pPr>
      <w:r>
        <w:rPr>
          <w:rFonts w:ascii="Times New Roman" w:hAnsi="Times New Roman" w:cs="Times New Roman"/>
          <w:sz w:val="28"/>
          <w:szCs w:val="28"/>
        </w:rPr>
        <w:t xml:space="preserve">     Přestože mají Ukrajinci, kteří v České republice získali dočasnou ochranu (speciální vízum za účelem strpění), volný přístup na trh práce a mohou se zaměstnavatelem uzavřít jakýkoliv pracovněprávní vztah, u agentur práce je to složitější. Zákoník práce počítá pouze s pracovní smlouvou či dohodou o pracovní činnosti. </w:t>
      </w:r>
      <w:r>
        <w:rPr>
          <w:rFonts w:ascii="Times New Roman" w:hAnsi="Times New Roman" w:cs="Times New Roman"/>
          <w:b/>
          <w:bCs/>
          <w:sz w:val="28"/>
          <w:szCs w:val="28"/>
        </w:rPr>
        <w:t>Agentura práce na dohodu o provedení práce za účelem dočasného přidělení zaměstnávat nesmí</w:t>
      </w:r>
      <w:r>
        <w:rPr>
          <w:rFonts w:ascii="Times New Roman" w:hAnsi="Times New Roman" w:cs="Times New Roman"/>
          <w:sz w:val="28"/>
          <w:szCs w:val="28"/>
        </w:rPr>
        <w:t>. Nepřipouští to ani § 66 zákona o zaměstnanosti.</w:t>
      </w:r>
    </w:p>
    <w:p w14:paraId="0DBE6D4E" w14:textId="77777777" w:rsidR="00DC3CD1" w:rsidRDefault="00DC3CD1" w:rsidP="00DC3CD1">
      <w:pPr>
        <w:spacing w:after="0" w:line="240" w:lineRule="auto"/>
        <w:ind w:left="360"/>
        <w:jc w:val="both"/>
        <w:rPr>
          <w:rFonts w:ascii="Times New Roman" w:hAnsi="Times New Roman"/>
          <w:sz w:val="28"/>
          <w:szCs w:val="28"/>
        </w:rPr>
      </w:pPr>
    </w:p>
    <w:p w14:paraId="5D741277" w14:textId="77777777" w:rsidR="00DC3CD1" w:rsidRDefault="00DC3CD1" w:rsidP="00DC3CD1">
      <w:pPr>
        <w:spacing w:after="0" w:line="240" w:lineRule="auto"/>
        <w:ind w:left="360"/>
        <w:jc w:val="both"/>
      </w:pPr>
      <w:r>
        <w:rPr>
          <w:rFonts w:ascii="Times New Roman" w:hAnsi="Times New Roman" w:cs="Times New Roman"/>
          <w:sz w:val="28"/>
          <w:szCs w:val="28"/>
        </w:rPr>
        <w:t xml:space="preserve">     V pracovní smlouvě nebo dohodě o pracovní činnosti si agentura se zaměstnancem písemně sjedná možnost přidělení k jinému zaměstnavateli. </w:t>
      </w:r>
      <w:r>
        <w:rPr>
          <w:rFonts w:ascii="Times New Roman" w:hAnsi="Times New Roman" w:cs="Times New Roman"/>
          <w:b/>
          <w:bCs/>
          <w:sz w:val="28"/>
          <w:szCs w:val="28"/>
        </w:rPr>
        <w:t>Zaměstnavatelem je tedy vždy agentura práce, její zaměstnanec je pouze dočasně přidělován k jinému zaměstnavateli (uživateli).</w:t>
      </w:r>
    </w:p>
    <w:p w14:paraId="48F543DC" w14:textId="77777777" w:rsidR="00DC3CD1" w:rsidRDefault="00DC3CD1" w:rsidP="00DC3CD1">
      <w:pPr>
        <w:spacing w:after="0" w:line="240" w:lineRule="auto"/>
        <w:ind w:left="360"/>
        <w:jc w:val="both"/>
        <w:rPr>
          <w:rFonts w:ascii="Times New Roman" w:hAnsi="Times New Roman"/>
          <w:b/>
          <w:bCs/>
          <w:sz w:val="28"/>
          <w:szCs w:val="28"/>
        </w:rPr>
      </w:pPr>
    </w:p>
    <w:p w14:paraId="04392698" w14:textId="77777777" w:rsidR="00DC3CD1" w:rsidRDefault="00DC3CD1" w:rsidP="00DC3CD1">
      <w:pPr>
        <w:spacing w:after="0" w:line="240" w:lineRule="auto"/>
        <w:ind w:left="360"/>
        <w:jc w:val="both"/>
        <w:rPr>
          <w:rFonts w:ascii="Times New Roman" w:hAnsi="Times New Roman"/>
          <w:b/>
          <w:bCs/>
          <w:sz w:val="28"/>
          <w:szCs w:val="28"/>
        </w:rPr>
      </w:pPr>
    </w:p>
    <w:p w14:paraId="1F8A3644" w14:textId="77777777" w:rsidR="00DC3CD1" w:rsidRDefault="00DC3CD1" w:rsidP="00DC3CD1">
      <w:pPr>
        <w:spacing w:after="0" w:line="240" w:lineRule="auto"/>
        <w:ind w:left="360"/>
        <w:jc w:val="both"/>
        <w:rPr>
          <w:rFonts w:ascii="Times New Roman" w:hAnsi="Times New Roman"/>
          <w:b/>
          <w:bCs/>
          <w:sz w:val="28"/>
          <w:szCs w:val="28"/>
        </w:rPr>
      </w:pPr>
      <w:r>
        <w:rPr>
          <w:rFonts w:ascii="Times New Roman" w:hAnsi="Times New Roman" w:cs="Times New Roman"/>
          <w:b/>
          <w:bCs/>
          <w:sz w:val="28"/>
          <w:szCs w:val="28"/>
        </w:rPr>
        <w:t>Dohoda o dočasném přidělení</w:t>
      </w:r>
    </w:p>
    <w:p w14:paraId="14508627" w14:textId="77777777" w:rsidR="00DC3CD1" w:rsidRDefault="00DC3CD1" w:rsidP="00DC3CD1">
      <w:pPr>
        <w:spacing w:after="0" w:line="240" w:lineRule="auto"/>
        <w:ind w:left="360"/>
        <w:jc w:val="both"/>
        <w:rPr>
          <w:rFonts w:ascii="Times New Roman" w:hAnsi="Times New Roman"/>
          <w:b/>
          <w:bCs/>
          <w:sz w:val="28"/>
          <w:szCs w:val="28"/>
        </w:rPr>
      </w:pPr>
    </w:p>
    <w:p w14:paraId="70374987" w14:textId="77777777" w:rsidR="00DC3CD1" w:rsidRDefault="00DC3CD1" w:rsidP="00DC3CD1">
      <w:pPr>
        <w:spacing w:after="0" w:line="240" w:lineRule="auto"/>
        <w:ind w:left="360"/>
        <w:jc w:val="both"/>
        <w:rPr>
          <w:rFonts w:ascii="Times New Roman" w:hAnsi="Times New Roman"/>
          <w:sz w:val="28"/>
          <w:szCs w:val="28"/>
        </w:rPr>
      </w:pPr>
      <w:r>
        <w:rPr>
          <w:rFonts w:ascii="Times New Roman" w:hAnsi="Times New Roman" w:cs="Times New Roman"/>
          <w:sz w:val="28"/>
          <w:szCs w:val="28"/>
        </w:rPr>
        <w:t xml:space="preserve">     Dohoda agentury práce s uživatelem o dočasném přidělení zaměstnance agentury práce má být písemná a v souladu s § 308 zákoníku práce a musí obsahovat:</w:t>
      </w:r>
    </w:p>
    <w:p w14:paraId="140CA533" w14:textId="77777777" w:rsidR="00DC3CD1" w:rsidRDefault="00DC3CD1" w:rsidP="00DC3CD1">
      <w:pPr>
        <w:spacing w:after="0" w:line="240" w:lineRule="auto"/>
        <w:ind w:left="360"/>
        <w:jc w:val="both"/>
        <w:rPr>
          <w:rFonts w:ascii="Times New Roman" w:hAnsi="Times New Roman"/>
          <w:sz w:val="28"/>
          <w:szCs w:val="28"/>
        </w:rPr>
      </w:pPr>
    </w:p>
    <w:p w14:paraId="442A5165" w14:textId="77777777" w:rsidR="00DC3CD1" w:rsidRDefault="00DC3CD1" w:rsidP="003904DA">
      <w:pPr>
        <w:pStyle w:val="Odstavecseseznamem"/>
        <w:numPr>
          <w:ilvl w:val="0"/>
          <w:numId w:val="7"/>
        </w:numPr>
        <w:suppressAutoHyphens/>
        <w:autoSpaceDN w:val="0"/>
        <w:spacing w:after="0" w:line="240" w:lineRule="auto"/>
        <w:ind w:left="1077" w:hanging="357"/>
        <w:contextualSpacing w:val="0"/>
        <w:jc w:val="both"/>
        <w:textAlignment w:val="baseline"/>
        <w:rPr>
          <w:rFonts w:ascii="Times New Roman" w:hAnsi="Times New Roman"/>
          <w:sz w:val="28"/>
          <w:szCs w:val="28"/>
        </w:rPr>
      </w:pPr>
      <w:r>
        <w:rPr>
          <w:rFonts w:ascii="Times New Roman" w:hAnsi="Times New Roman" w:cs="Times New Roman"/>
          <w:sz w:val="28"/>
          <w:szCs w:val="28"/>
        </w:rPr>
        <w:t>jméno, popřípadě jména, příjmení, popřípadě rodné příjmení, státní občanství, datum a místo narození a bydliště dočasně přiděleného zaměstnance,</w:t>
      </w:r>
    </w:p>
    <w:p w14:paraId="26816E8D" w14:textId="77777777" w:rsidR="00DC3CD1" w:rsidRDefault="00DC3CD1" w:rsidP="003904DA">
      <w:pPr>
        <w:pStyle w:val="Odstavecseseznamem"/>
        <w:numPr>
          <w:ilvl w:val="0"/>
          <w:numId w:val="7"/>
        </w:numPr>
        <w:suppressAutoHyphens/>
        <w:autoSpaceDN w:val="0"/>
        <w:spacing w:after="0" w:line="240" w:lineRule="auto"/>
        <w:ind w:left="1077" w:hanging="357"/>
        <w:contextualSpacing w:val="0"/>
        <w:jc w:val="both"/>
        <w:textAlignment w:val="baseline"/>
        <w:rPr>
          <w:rFonts w:ascii="Times New Roman" w:hAnsi="Times New Roman"/>
          <w:sz w:val="28"/>
          <w:szCs w:val="28"/>
        </w:rPr>
      </w:pPr>
      <w:r>
        <w:rPr>
          <w:rFonts w:ascii="Times New Roman" w:hAnsi="Times New Roman" w:cs="Times New Roman"/>
          <w:sz w:val="28"/>
          <w:szCs w:val="28"/>
        </w:rPr>
        <w:t>druh práce, kterou bude dočasně přidělený zaměstnanec vykonávat, včetně požadavků na odbornou, popřípadě zdravotní způsobilost, nezbytnou pro tento druh práce,</w:t>
      </w:r>
    </w:p>
    <w:p w14:paraId="4E7AEF6A" w14:textId="77777777" w:rsidR="00DC3CD1" w:rsidRDefault="00DC3CD1" w:rsidP="003904DA">
      <w:pPr>
        <w:pStyle w:val="Odstavecseseznamem"/>
        <w:numPr>
          <w:ilvl w:val="0"/>
          <w:numId w:val="7"/>
        </w:numPr>
        <w:suppressAutoHyphens/>
        <w:autoSpaceDN w:val="0"/>
        <w:spacing w:after="0" w:line="240" w:lineRule="auto"/>
        <w:ind w:left="1077" w:hanging="357"/>
        <w:contextualSpacing w:val="0"/>
        <w:jc w:val="both"/>
        <w:textAlignment w:val="baseline"/>
        <w:rPr>
          <w:rFonts w:ascii="Times New Roman" w:hAnsi="Times New Roman"/>
          <w:sz w:val="28"/>
          <w:szCs w:val="28"/>
        </w:rPr>
      </w:pPr>
      <w:r>
        <w:rPr>
          <w:rFonts w:ascii="Times New Roman" w:hAnsi="Times New Roman" w:cs="Times New Roman"/>
          <w:sz w:val="28"/>
          <w:szCs w:val="28"/>
        </w:rPr>
        <w:t>určení doby, po kterou bude dočasně přidělený zaměstnanec vykonávat práci u uživatele,</w:t>
      </w:r>
    </w:p>
    <w:p w14:paraId="5D3F8754" w14:textId="77777777" w:rsidR="00DC3CD1" w:rsidRDefault="00DC3CD1" w:rsidP="003904DA">
      <w:pPr>
        <w:pStyle w:val="Odstavecseseznamem"/>
        <w:numPr>
          <w:ilvl w:val="0"/>
          <w:numId w:val="7"/>
        </w:numPr>
        <w:suppressAutoHyphens/>
        <w:autoSpaceDN w:val="0"/>
        <w:spacing w:after="0" w:line="240" w:lineRule="auto"/>
        <w:ind w:left="1077" w:hanging="357"/>
        <w:contextualSpacing w:val="0"/>
        <w:jc w:val="both"/>
        <w:textAlignment w:val="baseline"/>
        <w:rPr>
          <w:rFonts w:ascii="Times New Roman" w:hAnsi="Times New Roman"/>
          <w:sz w:val="28"/>
          <w:szCs w:val="28"/>
        </w:rPr>
      </w:pPr>
      <w:r>
        <w:rPr>
          <w:rFonts w:ascii="Times New Roman" w:hAnsi="Times New Roman" w:cs="Times New Roman"/>
          <w:sz w:val="28"/>
          <w:szCs w:val="28"/>
        </w:rPr>
        <w:t>místo výkonu práce,</w:t>
      </w:r>
    </w:p>
    <w:p w14:paraId="693788D7" w14:textId="77777777" w:rsidR="00DC3CD1" w:rsidRDefault="00DC3CD1" w:rsidP="003904DA">
      <w:pPr>
        <w:pStyle w:val="Odstavecseseznamem"/>
        <w:numPr>
          <w:ilvl w:val="0"/>
          <w:numId w:val="7"/>
        </w:numPr>
        <w:suppressAutoHyphens/>
        <w:autoSpaceDN w:val="0"/>
        <w:spacing w:after="0" w:line="240" w:lineRule="auto"/>
        <w:ind w:left="1077" w:hanging="357"/>
        <w:contextualSpacing w:val="0"/>
        <w:jc w:val="both"/>
        <w:textAlignment w:val="baseline"/>
        <w:rPr>
          <w:rFonts w:ascii="Times New Roman" w:hAnsi="Times New Roman"/>
          <w:sz w:val="28"/>
          <w:szCs w:val="28"/>
        </w:rPr>
      </w:pPr>
      <w:r>
        <w:rPr>
          <w:rFonts w:ascii="Times New Roman" w:hAnsi="Times New Roman" w:cs="Times New Roman"/>
          <w:sz w:val="28"/>
          <w:szCs w:val="28"/>
        </w:rPr>
        <w:t>den nástupu dočasně přiděleného zaměstnance k výkonu práce u uživatele,</w:t>
      </w:r>
    </w:p>
    <w:p w14:paraId="12898C74" w14:textId="77777777" w:rsidR="00DC3CD1" w:rsidRDefault="00DC3CD1" w:rsidP="003904DA">
      <w:pPr>
        <w:pStyle w:val="Odstavecseseznamem"/>
        <w:numPr>
          <w:ilvl w:val="0"/>
          <w:numId w:val="7"/>
        </w:numPr>
        <w:suppressAutoHyphens/>
        <w:autoSpaceDN w:val="0"/>
        <w:spacing w:after="0" w:line="240" w:lineRule="auto"/>
        <w:ind w:left="1077" w:hanging="357"/>
        <w:contextualSpacing w:val="0"/>
        <w:jc w:val="both"/>
        <w:textAlignment w:val="baseline"/>
        <w:rPr>
          <w:rFonts w:ascii="Times New Roman" w:hAnsi="Times New Roman"/>
          <w:sz w:val="28"/>
          <w:szCs w:val="28"/>
        </w:rPr>
      </w:pPr>
      <w:r>
        <w:rPr>
          <w:rFonts w:ascii="Times New Roman" w:hAnsi="Times New Roman" w:cs="Times New Roman"/>
          <w:sz w:val="28"/>
          <w:szCs w:val="28"/>
        </w:rPr>
        <w:t>informace o pracovních a mzdových nebo platových podmínkách zaměstnance uživatele, který vykonává nebo by vykonávat stejnou práci jako dočasně přidělený zaměstnanec, s přihlédnutím ke kvalifikaci a délce odborné praxe,</w:t>
      </w:r>
    </w:p>
    <w:p w14:paraId="41DE0AA5" w14:textId="77777777" w:rsidR="00DC3CD1" w:rsidRDefault="00DC3CD1" w:rsidP="003904DA">
      <w:pPr>
        <w:pStyle w:val="Odstavecseseznamem"/>
        <w:numPr>
          <w:ilvl w:val="0"/>
          <w:numId w:val="7"/>
        </w:numPr>
        <w:suppressAutoHyphens/>
        <w:autoSpaceDN w:val="0"/>
        <w:spacing w:after="0" w:line="240" w:lineRule="auto"/>
        <w:ind w:left="1077" w:hanging="357"/>
        <w:contextualSpacing w:val="0"/>
        <w:jc w:val="both"/>
        <w:textAlignment w:val="baseline"/>
        <w:rPr>
          <w:rFonts w:ascii="Times New Roman" w:hAnsi="Times New Roman"/>
          <w:sz w:val="28"/>
          <w:szCs w:val="28"/>
        </w:rPr>
      </w:pPr>
      <w:r>
        <w:rPr>
          <w:rFonts w:ascii="Times New Roman" w:hAnsi="Times New Roman" w:cs="Times New Roman"/>
          <w:sz w:val="28"/>
          <w:szCs w:val="28"/>
        </w:rPr>
        <w:t>podmínky, za nichž může být dočasně přidělení zaměstnancem nebo uživatelem ukončeno před uplynutím doby, na kterou bylo sjednáno; není však možné sjednat podmínky pro ukončení doby dočasného přidělení před uplynutím doby, na kterou bylo sjednáno pouze ve prospěch uživatele,</w:t>
      </w:r>
    </w:p>
    <w:p w14:paraId="7E4B20DF" w14:textId="77777777" w:rsidR="00DC3CD1" w:rsidRDefault="00DC3CD1" w:rsidP="003904DA">
      <w:pPr>
        <w:pStyle w:val="Odstavecseseznamem"/>
        <w:numPr>
          <w:ilvl w:val="0"/>
          <w:numId w:val="7"/>
        </w:numPr>
        <w:suppressAutoHyphens/>
        <w:autoSpaceDN w:val="0"/>
        <w:spacing w:after="0" w:line="240" w:lineRule="auto"/>
        <w:ind w:left="1077" w:hanging="357"/>
        <w:contextualSpacing w:val="0"/>
        <w:jc w:val="both"/>
        <w:textAlignment w:val="baseline"/>
        <w:rPr>
          <w:rFonts w:ascii="Times New Roman" w:hAnsi="Times New Roman"/>
          <w:sz w:val="28"/>
          <w:szCs w:val="28"/>
        </w:rPr>
      </w:pPr>
      <w:r>
        <w:rPr>
          <w:rFonts w:ascii="Times New Roman" w:hAnsi="Times New Roman" w:cs="Times New Roman"/>
          <w:sz w:val="28"/>
          <w:szCs w:val="28"/>
        </w:rPr>
        <w:t>číslo a datum vydání rozhodnutí, kterým bylo agentuře práce vydáno povolení ke zprostředkování zaměstnání.</w:t>
      </w:r>
    </w:p>
    <w:p w14:paraId="23390F69" w14:textId="77777777" w:rsidR="00DC3CD1" w:rsidRDefault="00DC3CD1" w:rsidP="00DC3CD1">
      <w:pPr>
        <w:spacing w:after="0" w:line="240" w:lineRule="auto"/>
        <w:jc w:val="both"/>
        <w:rPr>
          <w:rFonts w:ascii="Times New Roman" w:hAnsi="Times New Roman"/>
          <w:sz w:val="28"/>
          <w:szCs w:val="28"/>
        </w:rPr>
      </w:pPr>
    </w:p>
    <w:p w14:paraId="5F11077C" w14:textId="77777777" w:rsidR="00DC3CD1" w:rsidRDefault="00DC3CD1" w:rsidP="00DC3CD1">
      <w:pPr>
        <w:spacing w:after="0" w:line="240" w:lineRule="auto"/>
        <w:jc w:val="both"/>
        <w:rPr>
          <w:rFonts w:ascii="Times New Roman" w:hAnsi="Times New Roman"/>
          <w:sz w:val="28"/>
          <w:szCs w:val="28"/>
        </w:rPr>
      </w:pPr>
    </w:p>
    <w:p w14:paraId="2B58FFCF" w14:textId="77777777" w:rsidR="00DC3CD1" w:rsidRDefault="00DC3CD1" w:rsidP="00DC3CD1">
      <w:pPr>
        <w:spacing w:after="0" w:line="240" w:lineRule="auto"/>
        <w:jc w:val="both"/>
        <w:rPr>
          <w:rFonts w:ascii="Times New Roman" w:hAnsi="Times New Roman"/>
          <w:b/>
          <w:bCs/>
          <w:sz w:val="28"/>
          <w:szCs w:val="28"/>
        </w:rPr>
      </w:pPr>
      <w:r>
        <w:rPr>
          <w:rFonts w:ascii="Times New Roman" w:hAnsi="Times New Roman" w:cs="Times New Roman"/>
          <w:b/>
          <w:bCs/>
          <w:sz w:val="28"/>
          <w:szCs w:val="28"/>
        </w:rPr>
        <w:t>Písemný pokyn pro zaměstnance</w:t>
      </w:r>
    </w:p>
    <w:p w14:paraId="105A60EC" w14:textId="77777777" w:rsidR="00DC3CD1" w:rsidRDefault="00DC3CD1" w:rsidP="00DC3CD1">
      <w:pPr>
        <w:spacing w:after="0" w:line="240" w:lineRule="auto"/>
        <w:jc w:val="both"/>
        <w:rPr>
          <w:rFonts w:ascii="Times New Roman" w:hAnsi="Times New Roman"/>
          <w:b/>
          <w:bCs/>
          <w:sz w:val="28"/>
          <w:szCs w:val="28"/>
        </w:rPr>
      </w:pPr>
    </w:p>
    <w:p w14:paraId="76450477" w14:textId="77777777" w:rsidR="00DC3CD1" w:rsidRDefault="00DC3CD1" w:rsidP="00DC3CD1">
      <w:pPr>
        <w:spacing w:after="0" w:line="240" w:lineRule="auto"/>
        <w:jc w:val="both"/>
        <w:rPr>
          <w:rFonts w:ascii="Times New Roman" w:hAnsi="Times New Roman"/>
          <w:sz w:val="28"/>
          <w:szCs w:val="28"/>
        </w:rPr>
      </w:pPr>
      <w:r>
        <w:rPr>
          <w:rFonts w:ascii="Times New Roman" w:hAnsi="Times New Roman" w:cs="Times New Roman"/>
          <w:sz w:val="28"/>
          <w:szCs w:val="28"/>
        </w:rPr>
        <w:t xml:space="preserve">     Dočasně přidělovaný zaměstnanec agentury práce dostane písemný pokyn, který musí obsahovat:</w:t>
      </w:r>
    </w:p>
    <w:p w14:paraId="50C9350D" w14:textId="77777777" w:rsidR="00DC3CD1" w:rsidRDefault="00DC3CD1" w:rsidP="00DC3CD1">
      <w:pPr>
        <w:spacing w:after="0" w:line="240" w:lineRule="auto"/>
        <w:jc w:val="both"/>
        <w:rPr>
          <w:rFonts w:ascii="Times New Roman" w:hAnsi="Times New Roman"/>
          <w:sz w:val="28"/>
          <w:szCs w:val="28"/>
        </w:rPr>
      </w:pPr>
    </w:p>
    <w:p w14:paraId="52051C3F" w14:textId="77777777" w:rsidR="00DC3CD1" w:rsidRDefault="00DC3CD1" w:rsidP="003904DA">
      <w:pPr>
        <w:pStyle w:val="Odstavecseseznamem"/>
        <w:numPr>
          <w:ilvl w:val="0"/>
          <w:numId w:val="8"/>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název a sídlo uživatele,</w:t>
      </w:r>
    </w:p>
    <w:p w14:paraId="291985A3" w14:textId="77777777" w:rsidR="00DC3CD1" w:rsidRDefault="00DC3CD1" w:rsidP="003904DA">
      <w:pPr>
        <w:pStyle w:val="Odstavecseseznamem"/>
        <w:numPr>
          <w:ilvl w:val="0"/>
          <w:numId w:val="8"/>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místo výkonu práce u uživatele,</w:t>
      </w:r>
    </w:p>
    <w:p w14:paraId="53289581" w14:textId="77777777" w:rsidR="00DC3CD1" w:rsidRDefault="00DC3CD1" w:rsidP="003904DA">
      <w:pPr>
        <w:pStyle w:val="Odstavecseseznamem"/>
        <w:numPr>
          <w:ilvl w:val="0"/>
          <w:numId w:val="8"/>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doba trvání dočasného přidělení,</w:t>
      </w:r>
    </w:p>
    <w:p w14:paraId="56FC6727" w14:textId="77777777" w:rsidR="00DC3CD1" w:rsidRDefault="00DC3CD1" w:rsidP="003904DA">
      <w:pPr>
        <w:pStyle w:val="Odstavecseseznamem"/>
        <w:numPr>
          <w:ilvl w:val="0"/>
          <w:numId w:val="8"/>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určení vedoucího zaměstnance uživatele oprávněného přidělovat zaměstnanci práci a kontrolovat ji,</w:t>
      </w:r>
    </w:p>
    <w:p w14:paraId="2C0E3596" w14:textId="77777777" w:rsidR="00DC3CD1" w:rsidRDefault="00DC3CD1" w:rsidP="003904DA">
      <w:pPr>
        <w:pStyle w:val="Odstavecseseznamem"/>
        <w:numPr>
          <w:ilvl w:val="0"/>
          <w:numId w:val="8"/>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podmínky jednostranného prohlášení o ukončení výkonu práce,</w:t>
      </w:r>
    </w:p>
    <w:p w14:paraId="382A7CFB" w14:textId="77777777" w:rsidR="00DC3CD1" w:rsidRDefault="00DC3CD1" w:rsidP="003904DA">
      <w:pPr>
        <w:pStyle w:val="Odstavecseseznamem"/>
        <w:numPr>
          <w:ilvl w:val="0"/>
          <w:numId w:val="8"/>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informaci o pracovních a mzdových nebo platových podmínkách srovnatelného zaměstnance uživatele (jestliže by byly pracovní nebo mzdové podmínky dočasně přiděleného zaměstnance horší, má zaměstnanec právo se domáhat u agentury práce uspokojení práv, která mu takto vznikla).</w:t>
      </w:r>
    </w:p>
    <w:p w14:paraId="51097995" w14:textId="77777777" w:rsidR="00DC3CD1" w:rsidRDefault="00DC3CD1" w:rsidP="00DC3CD1">
      <w:pPr>
        <w:spacing w:after="0" w:line="240" w:lineRule="auto"/>
        <w:jc w:val="both"/>
        <w:rPr>
          <w:rFonts w:ascii="Times New Roman" w:hAnsi="Times New Roman"/>
          <w:sz w:val="28"/>
          <w:szCs w:val="28"/>
        </w:rPr>
      </w:pPr>
    </w:p>
    <w:p w14:paraId="738A1F25" w14:textId="77777777" w:rsidR="00DC3CD1" w:rsidRDefault="00DC3CD1" w:rsidP="00DC3CD1">
      <w:pPr>
        <w:spacing w:after="0" w:line="240" w:lineRule="auto"/>
        <w:jc w:val="both"/>
      </w:pPr>
      <w:r>
        <w:rPr>
          <w:rFonts w:ascii="Times New Roman" w:hAnsi="Times New Roman" w:cs="Times New Roman"/>
          <w:sz w:val="28"/>
          <w:szCs w:val="28"/>
        </w:rPr>
        <w:t xml:space="preserve">     </w:t>
      </w:r>
      <w:r>
        <w:rPr>
          <w:rFonts w:ascii="Times New Roman" w:hAnsi="Times New Roman" w:cs="Times New Roman"/>
          <w:b/>
          <w:bCs/>
          <w:sz w:val="28"/>
          <w:szCs w:val="28"/>
        </w:rPr>
        <w:t xml:space="preserve">Po dobu dočasného přidělení zaměstnance </w:t>
      </w:r>
      <w:r>
        <w:rPr>
          <w:rFonts w:ascii="Times New Roman" w:hAnsi="Times New Roman" w:cs="Times New Roman"/>
          <w:sz w:val="28"/>
          <w:szCs w:val="28"/>
        </w:rPr>
        <w:t xml:space="preserve">agentury práce u uživatele </w:t>
      </w:r>
      <w:r>
        <w:rPr>
          <w:rFonts w:ascii="Times New Roman" w:hAnsi="Times New Roman" w:cs="Times New Roman"/>
          <w:b/>
          <w:bCs/>
          <w:sz w:val="28"/>
          <w:szCs w:val="28"/>
        </w:rPr>
        <w:t xml:space="preserve">ukládá </w:t>
      </w:r>
      <w:r>
        <w:rPr>
          <w:rFonts w:ascii="Times New Roman" w:hAnsi="Times New Roman" w:cs="Times New Roman"/>
          <w:sz w:val="28"/>
          <w:szCs w:val="28"/>
        </w:rPr>
        <w:t xml:space="preserve">zaměstnanci agentury práce pracovní úkoly, </w:t>
      </w:r>
      <w:r>
        <w:rPr>
          <w:rFonts w:ascii="Times New Roman" w:hAnsi="Times New Roman" w:cs="Times New Roman"/>
          <w:b/>
          <w:bCs/>
          <w:sz w:val="28"/>
          <w:szCs w:val="28"/>
        </w:rPr>
        <w:t>organizuje, řídí a kontroluje jeho práce, dává mu k tomu účelu pokyny, vytváří příznivé pracovní podmínky a zajišťuje bezpečnost a ochranu zdraví při práci uživatel.</w:t>
      </w:r>
    </w:p>
    <w:p w14:paraId="14D9BC5D" w14:textId="77777777" w:rsidR="00DC3CD1" w:rsidRDefault="00DC3CD1" w:rsidP="00DC3CD1">
      <w:pPr>
        <w:spacing w:after="0" w:line="240" w:lineRule="auto"/>
        <w:jc w:val="both"/>
        <w:rPr>
          <w:rFonts w:ascii="Times New Roman" w:hAnsi="Times New Roman"/>
          <w:b/>
          <w:bCs/>
          <w:sz w:val="28"/>
          <w:szCs w:val="28"/>
        </w:rPr>
      </w:pPr>
    </w:p>
    <w:p w14:paraId="001C013F" w14:textId="77777777" w:rsidR="00DC3CD1" w:rsidRDefault="00DC3CD1" w:rsidP="00DC3CD1">
      <w:pPr>
        <w:spacing w:after="0" w:line="240" w:lineRule="auto"/>
        <w:jc w:val="both"/>
      </w:pPr>
      <w:r>
        <w:rPr>
          <w:rFonts w:ascii="Times New Roman" w:hAnsi="Times New Roman" w:cs="Times New Roman"/>
          <w:b/>
          <w:bCs/>
          <w:sz w:val="28"/>
          <w:szCs w:val="28"/>
        </w:rPr>
        <w:t xml:space="preserve">     </w:t>
      </w:r>
      <w:r>
        <w:rPr>
          <w:rFonts w:ascii="Times New Roman" w:hAnsi="Times New Roman" w:cs="Times New Roman"/>
          <w:sz w:val="28"/>
          <w:szCs w:val="28"/>
        </w:rPr>
        <w:t>Dočasné přidělení končí uplynutím sjednané doby nebo jednostranným prohlášením v souladu se sjednanými podmínkami v dohodě.</w:t>
      </w:r>
    </w:p>
    <w:p w14:paraId="4D688FF9" w14:textId="77777777" w:rsidR="00DC3CD1" w:rsidRDefault="00DC3CD1" w:rsidP="00DC3CD1">
      <w:pPr>
        <w:spacing w:after="0" w:line="240" w:lineRule="auto"/>
        <w:jc w:val="both"/>
        <w:rPr>
          <w:rFonts w:ascii="Times New Roman" w:hAnsi="Times New Roman"/>
          <w:sz w:val="28"/>
          <w:szCs w:val="28"/>
        </w:rPr>
      </w:pPr>
    </w:p>
    <w:p w14:paraId="3F68253E" w14:textId="77777777" w:rsidR="00DC3CD1" w:rsidRDefault="00DC3CD1" w:rsidP="00DC3CD1">
      <w:pPr>
        <w:spacing w:after="0" w:line="240" w:lineRule="auto"/>
        <w:jc w:val="both"/>
        <w:rPr>
          <w:rFonts w:ascii="Times New Roman" w:hAnsi="Times New Roman"/>
          <w:sz w:val="28"/>
          <w:szCs w:val="28"/>
        </w:rPr>
      </w:pPr>
    </w:p>
    <w:p w14:paraId="19697EF6" w14:textId="77777777" w:rsidR="00DC3CD1" w:rsidRDefault="00DC3CD1" w:rsidP="00DC3CD1">
      <w:pPr>
        <w:spacing w:after="0" w:line="240" w:lineRule="auto"/>
        <w:jc w:val="both"/>
        <w:rPr>
          <w:rFonts w:ascii="Times New Roman" w:hAnsi="Times New Roman"/>
          <w:b/>
          <w:bCs/>
          <w:sz w:val="28"/>
          <w:szCs w:val="28"/>
        </w:rPr>
      </w:pPr>
      <w:r>
        <w:rPr>
          <w:rFonts w:ascii="Times New Roman" w:hAnsi="Times New Roman" w:cs="Times New Roman"/>
          <w:b/>
          <w:bCs/>
          <w:sz w:val="28"/>
          <w:szCs w:val="28"/>
        </w:rPr>
        <w:t>Další pracovněprávní souvislosti dočasného přidělení</w:t>
      </w:r>
    </w:p>
    <w:p w14:paraId="7F38691F" w14:textId="77777777" w:rsidR="00DC3CD1" w:rsidRDefault="00DC3CD1" w:rsidP="00DC3CD1">
      <w:pPr>
        <w:spacing w:after="0" w:line="240" w:lineRule="auto"/>
        <w:jc w:val="both"/>
        <w:rPr>
          <w:rFonts w:ascii="Times New Roman" w:hAnsi="Times New Roman"/>
          <w:b/>
          <w:bCs/>
          <w:sz w:val="28"/>
          <w:szCs w:val="28"/>
        </w:rPr>
      </w:pPr>
    </w:p>
    <w:p w14:paraId="3225CE96" w14:textId="77777777" w:rsidR="00DC3CD1" w:rsidRDefault="00DC3CD1" w:rsidP="00DC3CD1">
      <w:pPr>
        <w:spacing w:after="0" w:line="240" w:lineRule="auto"/>
        <w:jc w:val="both"/>
        <w:rPr>
          <w:rFonts w:ascii="Times New Roman" w:hAnsi="Times New Roman"/>
          <w:sz w:val="28"/>
          <w:szCs w:val="28"/>
        </w:rPr>
      </w:pPr>
      <w:r>
        <w:rPr>
          <w:rFonts w:ascii="Times New Roman" w:hAnsi="Times New Roman" w:cs="Times New Roman"/>
          <w:sz w:val="28"/>
          <w:szCs w:val="28"/>
        </w:rPr>
        <w:t xml:space="preserve">     Agentura může svého zaměstnance přidělit ke stejnému uživateli nejdéle na 12 měsíců po sobě jdoucích. Toto omezení neplatí, pokud sám zaměstnanec agenturu požádá o přidělení po delší dobu nebo pokud se jedná o zástup za mateřskou nebo rodičovskou dovolenou.</w:t>
      </w:r>
    </w:p>
    <w:p w14:paraId="6F7321F0" w14:textId="77777777" w:rsidR="00DC3CD1" w:rsidRDefault="00DC3CD1" w:rsidP="00DC3CD1">
      <w:pPr>
        <w:spacing w:after="0" w:line="240" w:lineRule="auto"/>
        <w:jc w:val="both"/>
        <w:rPr>
          <w:rFonts w:ascii="Times New Roman" w:hAnsi="Times New Roman"/>
          <w:sz w:val="28"/>
          <w:szCs w:val="28"/>
        </w:rPr>
      </w:pPr>
    </w:p>
    <w:p w14:paraId="2EE9DF09" w14:textId="77777777" w:rsidR="00DC3CD1" w:rsidRDefault="00DC3CD1" w:rsidP="00DC3CD1">
      <w:pPr>
        <w:spacing w:after="0" w:line="240" w:lineRule="auto"/>
        <w:jc w:val="both"/>
      </w:pPr>
      <w:r>
        <w:rPr>
          <w:rFonts w:ascii="Times New Roman" w:hAnsi="Times New Roman" w:cs="Times New Roman"/>
          <w:sz w:val="28"/>
          <w:szCs w:val="28"/>
        </w:rPr>
        <w:t xml:space="preserve">     Jak již bylo uvedeno, zaměstnanec je v případě agenturního zaměstnávání nadále zaměstnancem agentury, </w:t>
      </w:r>
      <w:r>
        <w:rPr>
          <w:rFonts w:ascii="Times New Roman" w:hAnsi="Times New Roman" w:cs="Times New Roman"/>
          <w:b/>
          <w:bCs/>
          <w:sz w:val="28"/>
          <w:szCs w:val="28"/>
        </w:rPr>
        <w:t xml:space="preserve">mzdu mu vyplácí agentura. </w:t>
      </w:r>
      <w:r>
        <w:rPr>
          <w:rFonts w:ascii="Times New Roman" w:hAnsi="Times New Roman" w:cs="Times New Roman"/>
          <w:sz w:val="28"/>
          <w:szCs w:val="28"/>
        </w:rPr>
        <w:t>Práci však agenturnímu zaměstnanci ukládá uživatel, pro kterého zaměstnanec fakticky pracuje.</w:t>
      </w:r>
    </w:p>
    <w:p w14:paraId="5D1E3702" w14:textId="77777777" w:rsidR="00DC3CD1" w:rsidRDefault="00DC3CD1" w:rsidP="00DC3CD1">
      <w:pPr>
        <w:spacing w:after="0" w:line="240" w:lineRule="auto"/>
        <w:jc w:val="both"/>
        <w:rPr>
          <w:rFonts w:ascii="Times New Roman" w:hAnsi="Times New Roman"/>
          <w:sz w:val="28"/>
          <w:szCs w:val="28"/>
        </w:rPr>
      </w:pPr>
    </w:p>
    <w:p w14:paraId="6B31204A" w14:textId="77777777" w:rsidR="00DC3CD1" w:rsidRDefault="00DC3CD1" w:rsidP="00DC3CD1">
      <w:pPr>
        <w:spacing w:after="0" w:line="240" w:lineRule="auto"/>
        <w:jc w:val="both"/>
        <w:rPr>
          <w:rFonts w:ascii="Times New Roman" w:hAnsi="Times New Roman"/>
          <w:sz w:val="28"/>
          <w:szCs w:val="28"/>
        </w:rPr>
      </w:pPr>
      <w:r>
        <w:rPr>
          <w:rFonts w:ascii="Times New Roman" w:hAnsi="Times New Roman" w:cs="Times New Roman"/>
          <w:sz w:val="28"/>
          <w:szCs w:val="28"/>
        </w:rPr>
        <w:t xml:space="preserve">     Uživatel musí zajistit zaměstnancům agentury práce dostatečné a přiměřené informace a pokyny o BOZP. To mu udává § 103 odst. 1 písm. g) zákoníku práce. Podle tohoto ustanovení má zaměstnavatel povinnost zabezpečit, aby zaměstnanci jiného zaměstnavatele vykonávající práce na jeho pracovištích obdrželi před jejich zahájením vhodné a přiměřené informace a pokyny k zajištění BOZP a o přijatých opatřeních, zejména ke zdolávání požární ochrany, poskytnutí první pomoci a </w:t>
      </w:r>
      <w:r>
        <w:rPr>
          <w:rFonts w:ascii="Times New Roman" w:hAnsi="Times New Roman" w:cs="Times New Roman"/>
          <w:sz w:val="28"/>
          <w:szCs w:val="28"/>
        </w:rPr>
        <w:lastRenderedPageBreak/>
        <w:t>evakuaci fyzických osob v případě mimořádných událostí. Tuto povinnost splní seznámením zaměstnanců s riziky a opatřeními na ochranu před riziky, s nimiž přicházejí při pracovní činnosti do kontaktu či která se týkají jejich pracoviště. Uživatel také zajistí školení BOZP.</w:t>
      </w:r>
    </w:p>
    <w:p w14:paraId="56B0AB8C" w14:textId="77777777" w:rsidR="00DC3CD1" w:rsidRDefault="00DC3CD1" w:rsidP="00DC3CD1">
      <w:pPr>
        <w:spacing w:after="0" w:line="240" w:lineRule="auto"/>
        <w:jc w:val="both"/>
        <w:rPr>
          <w:rFonts w:ascii="Times New Roman" w:hAnsi="Times New Roman"/>
          <w:sz w:val="28"/>
          <w:szCs w:val="28"/>
        </w:rPr>
      </w:pPr>
    </w:p>
    <w:p w14:paraId="52B1ECA8" w14:textId="77777777" w:rsidR="00DC3CD1" w:rsidRDefault="00DC3CD1" w:rsidP="00DC3CD1">
      <w:pPr>
        <w:spacing w:after="0" w:line="240" w:lineRule="auto"/>
        <w:jc w:val="both"/>
        <w:rPr>
          <w:rFonts w:ascii="Times New Roman" w:hAnsi="Times New Roman"/>
          <w:sz w:val="28"/>
          <w:szCs w:val="28"/>
        </w:rPr>
      </w:pPr>
      <w:r>
        <w:rPr>
          <w:rFonts w:ascii="Times New Roman" w:hAnsi="Times New Roman" w:cs="Times New Roman"/>
          <w:sz w:val="28"/>
          <w:szCs w:val="28"/>
        </w:rPr>
        <w:t xml:space="preserve">     Na základě dohody uživatele s agenturou práce jsou také přiděleným zaměstnancům poskytovány osobní ochranné pracovní prostředky (mycí, čistící a dezinfekční prostředky a ochranné nápoje). Uživatel spolupracuje s agenturou práce rovněž při případném pracovním úrazu. Zákonné úrazové pojištění však hradí agentura práce, ta je také odpovědná za odškodnění pracovního úrazu.</w:t>
      </w:r>
    </w:p>
    <w:p w14:paraId="0ED0B7DC" w14:textId="77777777" w:rsidR="00DC3CD1" w:rsidRDefault="00DC3CD1" w:rsidP="00DC3CD1">
      <w:pPr>
        <w:spacing w:after="0" w:line="240" w:lineRule="auto"/>
        <w:jc w:val="both"/>
        <w:rPr>
          <w:rFonts w:ascii="Times New Roman" w:hAnsi="Times New Roman"/>
          <w:sz w:val="28"/>
          <w:szCs w:val="28"/>
        </w:rPr>
      </w:pPr>
    </w:p>
    <w:p w14:paraId="782A29B1" w14:textId="77777777" w:rsidR="00DC3CD1" w:rsidRDefault="00DC3CD1" w:rsidP="00DC3CD1">
      <w:pPr>
        <w:spacing w:after="0" w:line="240" w:lineRule="auto"/>
        <w:jc w:val="both"/>
        <w:rPr>
          <w:rFonts w:ascii="Times New Roman" w:hAnsi="Times New Roman"/>
          <w:sz w:val="28"/>
          <w:szCs w:val="28"/>
        </w:rPr>
      </w:pPr>
    </w:p>
    <w:p w14:paraId="048E630A" w14:textId="77777777" w:rsidR="00DC3CD1" w:rsidRDefault="00DC3CD1" w:rsidP="00DC3CD1">
      <w:pPr>
        <w:spacing w:after="0" w:line="240" w:lineRule="auto"/>
        <w:jc w:val="both"/>
        <w:rPr>
          <w:rFonts w:ascii="Times New Roman" w:hAnsi="Times New Roman"/>
          <w:b/>
          <w:bCs/>
          <w:sz w:val="28"/>
          <w:szCs w:val="28"/>
        </w:rPr>
      </w:pPr>
      <w:r>
        <w:rPr>
          <w:rFonts w:ascii="Times New Roman" w:hAnsi="Times New Roman" w:cs="Times New Roman"/>
          <w:b/>
          <w:bCs/>
          <w:sz w:val="28"/>
          <w:szCs w:val="28"/>
        </w:rPr>
        <w:t>Pracovnělékařské prohlídky agenturních zaměstnanců</w:t>
      </w:r>
    </w:p>
    <w:p w14:paraId="657A344C" w14:textId="77777777" w:rsidR="00DC3CD1" w:rsidRDefault="00DC3CD1" w:rsidP="00DC3CD1">
      <w:pPr>
        <w:spacing w:after="0" w:line="240" w:lineRule="auto"/>
        <w:jc w:val="both"/>
        <w:rPr>
          <w:rFonts w:ascii="Times New Roman" w:hAnsi="Times New Roman"/>
          <w:b/>
          <w:bCs/>
          <w:sz w:val="28"/>
          <w:szCs w:val="28"/>
        </w:rPr>
      </w:pPr>
    </w:p>
    <w:p w14:paraId="1C353442" w14:textId="77777777" w:rsidR="00DC3CD1" w:rsidRDefault="00DC3CD1" w:rsidP="00DC3CD1">
      <w:pPr>
        <w:spacing w:after="0" w:line="240" w:lineRule="auto"/>
        <w:jc w:val="both"/>
        <w:rPr>
          <w:rFonts w:ascii="Times New Roman" w:hAnsi="Times New Roman"/>
          <w:sz w:val="28"/>
          <w:szCs w:val="28"/>
        </w:rPr>
      </w:pPr>
      <w:r>
        <w:rPr>
          <w:rFonts w:ascii="Times New Roman" w:hAnsi="Times New Roman" w:cs="Times New Roman"/>
          <w:sz w:val="28"/>
          <w:szCs w:val="28"/>
        </w:rPr>
        <w:t xml:space="preserve">     Novela zákona o specifických zdravotních službách od listopadu 2017 upravila možnosti provedení pracovnělékařských prohlídek zaměstnanců agentur práce. Provádí se podle § 54 zákona o specifických zdravotních službách prostřednictvím:</w:t>
      </w:r>
    </w:p>
    <w:p w14:paraId="402289FD" w14:textId="77777777" w:rsidR="00DC3CD1" w:rsidRDefault="00DC3CD1" w:rsidP="00DC3CD1">
      <w:pPr>
        <w:spacing w:after="0" w:line="240" w:lineRule="auto"/>
        <w:jc w:val="both"/>
        <w:rPr>
          <w:rFonts w:ascii="Times New Roman" w:hAnsi="Times New Roman"/>
          <w:sz w:val="28"/>
          <w:szCs w:val="28"/>
        </w:rPr>
      </w:pPr>
    </w:p>
    <w:p w14:paraId="081489BA" w14:textId="77777777" w:rsidR="00DC3CD1" w:rsidRDefault="00DC3CD1" w:rsidP="003904DA">
      <w:pPr>
        <w:pStyle w:val="Odstavecseseznamem"/>
        <w:numPr>
          <w:ilvl w:val="0"/>
          <w:numId w:val="9"/>
        </w:numPr>
        <w:suppressAutoHyphens/>
        <w:autoSpaceDN w:val="0"/>
        <w:spacing w:after="0" w:line="240" w:lineRule="auto"/>
        <w:contextualSpacing w:val="0"/>
        <w:jc w:val="both"/>
        <w:textAlignment w:val="baseline"/>
      </w:pPr>
      <w:r>
        <w:rPr>
          <w:rFonts w:ascii="Times New Roman" w:hAnsi="Times New Roman" w:cs="Times New Roman"/>
          <w:b/>
          <w:bCs/>
          <w:sz w:val="28"/>
          <w:szCs w:val="28"/>
        </w:rPr>
        <w:t xml:space="preserve">poskytovatele pracovnělékařských služeb, </w:t>
      </w:r>
      <w:r>
        <w:rPr>
          <w:rFonts w:ascii="Times New Roman" w:hAnsi="Times New Roman" w:cs="Times New Roman"/>
          <w:sz w:val="28"/>
          <w:szCs w:val="28"/>
        </w:rPr>
        <w:t xml:space="preserve">se kterým uzavřela smlouvu o poskytování pracovnělékařských služeb (smluvní lékař </w:t>
      </w:r>
      <w:r>
        <w:rPr>
          <w:rFonts w:ascii="Times New Roman" w:hAnsi="Times New Roman" w:cs="Times New Roman"/>
          <w:b/>
          <w:bCs/>
          <w:sz w:val="28"/>
          <w:szCs w:val="28"/>
        </w:rPr>
        <w:t>agentury</w:t>
      </w:r>
      <w:r>
        <w:rPr>
          <w:rFonts w:ascii="Times New Roman" w:hAnsi="Times New Roman" w:cs="Times New Roman"/>
          <w:sz w:val="28"/>
          <w:szCs w:val="28"/>
        </w:rPr>
        <w:t>),</w:t>
      </w:r>
    </w:p>
    <w:p w14:paraId="16F45DBE" w14:textId="77777777" w:rsidR="00DC3CD1" w:rsidRDefault="00DC3CD1" w:rsidP="003904DA">
      <w:pPr>
        <w:pStyle w:val="Odstavecseseznamem"/>
        <w:numPr>
          <w:ilvl w:val="0"/>
          <w:numId w:val="9"/>
        </w:numPr>
        <w:suppressAutoHyphens/>
        <w:autoSpaceDN w:val="0"/>
        <w:spacing w:after="0" w:line="240" w:lineRule="auto"/>
        <w:contextualSpacing w:val="0"/>
        <w:jc w:val="both"/>
        <w:textAlignment w:val="baseline"/>
      </w:pPr>
      <w:r>
        <w:rPr>
          <w:rFonts w:ascii="Times New Roman" w:hAnsi="Times New Roman" w:cs="Times New Roman"/>
          <w:b/>
          <w:bCs/>
          <w:sz w:val="28"/>
          <w:szCs w:val="28"/>
        </w:rPr>
        <w:t>poskytovatele pracovnělékařských služeb uživatele</w:t>
      </w:r>
      <w:r>
        <w:rPr>
          <w:rFonts w:ascii="Times New Roman" w:hAnsi="Times New Roman" w:cs="Times New Roman"/>
          <w:sz w:val="28"/>
          <w:szCs w:val="28"/>
        </w:rPr>
        <w:t>, ke kterému je zaměstnanec přidělen (smluvní lékař uživatele). Tato varianta je mnohdy vhodnější, jelikož právě smluvní lékař je blíže seznámen s podmínkami výkonu práce. Provádí zde pravidelně poradenství a dohled na pracovišti. Na rozdíl od smluvního lékaře agentury práce, jenž logicky nemůže znát konkrétní podmínky práce všech uživatelů agentury práce,</w:t>
      </w:r>
    </w:p>
    <w:p w14:paraId="37BD0C34" w14:textId="77777777" w:rsidR="00DC3CD1" w:rsidRDefault="00DC3CD1" w:rsidP="003904DA">
      <w:pPr>
        <w:pStyle w:val="Odstavecseseznamem"/>
        <w:numPr>
          <w:ilvl w:val="0"/>
          <w:numId w:val="9"/>
        </w:numPr>
        <w:suppressAutoHyphens/>
        <w:autoSpaceDN w:val="0"/>
        <w:spacing w:after="0" w:line="240" w:lineRule="auto"/>
        <w:contextualSpacing w:val="0"/>
        <w:jc w:val="both"/>
        <w:textAlignment w:val="baseline"/>
      </w:pPr>
      <w:r>
        <w:rPr>
          <w:rFonts w:ascii="Times New Roman" w:hAnsi="Times New Roman" w:cs="Times New Roman"/>
          <w:b/>
          <w:bCs/>
          <w:sz w:val="28"/>
          <w:szCs w:val="28"/>
        </w:rPr>
        <w:t>registrujícího lékaře zaměstnance</w:t>
      </w:r>
      <w:r>
        <w:rPr>
          <w:rFonts w:ascii="Times New Roman" w:hAnsi="Times New Roman" w:cs="Times New Roman"/>
          <w:sz w:val="28"/>
          <w:szCs w:val="28"/>
        </w:rPr>
        <w:t xml:space="preserve"> (jeho praktického lékaře). To samozřejmě pouze v případě prací zařazených do kategorie první dle zákona o ochraně veřejného zdraví.</w:t>
      </w:r>
    </w:p>
    <w:p w14:paraId="6A89F9FC" w14:textId="77777777" w:rsidR="00DC3CD1" w:rsidRDefault="00DC3CD1" w:rsidP="00DC3CD1">
      <w:pPr>
        <w:spacing w:after="0" w:line="240" w:lineRule="auto"/>
        <w:jc w:val="both"/>
        <w:rPr>
          <w:rFonts w:ascii="Times New Roman" w:hAnsi="Times New Roman"/>
          <w:b/>
          <w:bCs/>
          <w:sz w:val="28"/>
          <w:szCs w:val="28"/>
        </w:rPr>
      </w:pPr>
    </w:p>
    <w:p w14:paraId="4A48233F" w14:textId="77777777" w:rsidR="00DC3CD1" w:rsidRDefault="00DC3CD1" w:rsidP="00DC3CD1">
      <w:pPr>
        <w:spacing w:after="0" w:line="240" w:lineRule="auto"/>
        <w:jc w:val="both"/>
      </w:pPr>
      <w:r>
        <w:rPr>
          <w:rFonts w:ascii="Times New Roman" w:hAnsi="Times New Roman" w:cs="Times New Roman"/>
          <w:b/>
          <w:bCs/>
          <w:sz w:val="28"/>
          <w:szCs w:val="28"/>
        </w:rPr>
        <w:t xml:space="preserve">     </w:t>
      </w:r>
      <w:r>
        <w:rPr>
          <w:rFonts w:ascii="Times New Roman" w:hAnsi="Times New Roman" w:cs="Times New Roman"/>
          <w:sz w:val="28"/>
          <w:szCs w:val="28"/>
        </w:rPr>
        <w:t>Ostatní povinnosti zaměstnavatele (poradenství a dohled) budou zajištěny prostřednictvím smluvního lékaře agentury nebo uživatele, případně dle potřeby jednorázovým uzavřením smlouvy na konkrétní pracovnělékařské služby (např. posouzení pracovního úrazu zaměstnance).</w:t>
      </w:r>
    </w:p>
    <w:p w14:paraId="4C7CF48A" w14:textId="77777777" w:rsidR="00DC3CD1" w:rsidRDefault="00DC3CD1" w:rsidP="00DC3CD1">
      <w:pPr>
        <w:spacing w:after="0" w:line="240" w:lineRule="auto"/>
        <w:jc w:val="both"/>
        <w:rPr>
          <w:rFonts w:ascii="Times New Roman" w:hAnsi="Times New Roman"/>
          <w:sz w:val="28"/>
          <w:szCs w:val="28"/>
        </w:rPr>
      </w:pPr>
    </w:p>
    <w:p w14:paraId="70BE2500" w14:textId="77777777" w:rsidR="00DC3CD1" w:rsidRDefault="00DC3CD1" w:rsidP="00DC3CD1">
      <w:pPr>
        <w:spacing w:after="0" w:line="240" w:lineRule="auto"/>
        <w:jc w:val="both"/>
        <w:rPr>
          <w:rFonts w:ascii="Times New Roman" w:hAnsi="Times New Roman"/>
          <w:sz w:val="28"/>
          <w:szCs w:val="28"/>
        </w:rPr>
      </w:pPr>
    </w:p>
    <w:p w14:paraId="499E6D28" w14:textId="77777777" w:rsidR="00DC3CD1" w:rsidRDefault="00DC3CD1" w:rsidP="00DC3CD1">
      <w:pPr>
        <w:spacing w:after="0" w:line="240" w:lineRule="auto"/>
        <w:jc w:val="both"/>
        <w:rPr>
          <w:rFonts w:ascii="Times New Roman" w:hAnsi="Times New Roman"/>
          <w:b/>
          <w:bCs/>
          <w:sz w:val="28"/>
          <w:szCs w:val="28"/>
        </w:rPr>
      </w:pPr>
      <w:r>
        <w:rPr>
          <w:rFonts w:ascii="Times New Roman" w:hAnsi="Times New Roman" w:cs="Times New Roman"/>
          <w:b/>
          <w:bCs/>
          <w:sz w:val="28"/>
          <w:szCs w:val="28"/>
        </w:rPr>
        <w:t>V současné době je aktuální zaměstnávání uprchlíků z Ukrajiny, a to také prostřednictvím agentur práce. Státní úřad inspekce práce doporučuje, aby při agenturním zaměstnávání byli zaměstnavatelé obezřetní.</w:t>
      </w:r>
    </w:p>
    <w:p w14:paraId="5DCE709F" w14:textId="77777777" w:rsidR="00DC3CD1" w:rsidRDefault="00DC3CD1" w:rsidP="00DC3CD1">
      <w:pPr>
        <w:spacing w:after="0" w:line="240" w:lineRule="auto"/>
        <w:jc w:val="both"/>
        <w:rPr>
          <w:rFonts w:ascii="Times New Roman" w:hAnsi="Times New Roman"/>
          <w:b/>
          <w:bCs/>
          <w:sz w:val="28"/>
          <w:szCs w:val="28"/>
        </w:rPr>
      </w:pPr>
    </w:p>
    <w:p w14:paraId="53C35C7A" w14:textId="77777777" w:rsidR="00DC3CD1" w:rsidRDefault="00DC3CD1" w:rsidP="00DC3CD1">
      <w:pPr>
        <w:spacing w:after="0" w:line="240" w:lineRule="auto"/>
        <w:jc w:val="both"/>
        <w:rPr>
          <w:rFonts w:ascii="Times New Roman" w:hAnsi="Times New Roman"/>
          <w:sz w:val="28"/>
          <w:szCs w:val="28"/>
        </w:rPr>
      </w:pPr>
      <w:r>
        <w:rPr>
          <w:rFonts w:ascii="Times New Roman" w:hAnsi="Times New Roman" w:cs="Times New Roman"/>
          <w:sz w:val="28"/>
          <w:szCs w:val="28"/>
        </w:rPr>
        <w:t xml:space="preserve">     S ohledem na velký počet nově příchozích z Ukrajiny je zřejmé, že nejeden zaměstnavatel využije možnost dočasného přidělení zaměstnance agenturou práce. Podle Richarda </w:t>
      </w:r>
      <w:proofErr w:type="spellStart"/>
      <w:r>
        <w:rPr>
          <w:rFonts w:ascii="Times New Roman" w:hAnsi="Times New Roman" w:cs="Times New Roman"/>
          <w:sz w:val="28"/>
          <w:szCs w:val="28"/>
        </w:rPr>
        <w:t>Kolibače</w:t>
      </w:r>
      <w:proofErr w:type="spellEnd"/>
      <w:r>
        <w:rPr>
          <w:rFonts w:ascii="Times New Roman" w:hAnsi="Times New Roman" w:cs="Times New Roman"/>
          <w:sz w:val="28"/>
          <w:szCs w:val="28"/>
        </w:rPr>
        <w:t xml:space="preserve"> ze Státního úřadu inspekce práce by si v současné situaci </w:t>
      </w:r>
      <w:r>
        <w:rPr>
          <w:rFonts w:ascii="Times New Roman" w:hAnsi="Times New Roman" w:cs="Times New Roman"/>
          <w:sz w:val="28"/>
          <w:szCs w:val="28"/>
        </w:rPr>
        <w:lastRenderedPageBreak/>
        <w:t>měli zaměstnavatelé využívající služby agentur práce především ověřit, zda subjekt, jenž jim nabízí možné přidělení zaměstnanců, je skutečně agenturou práce. Pokud jim bude někdo nabízet zaměstnance bez uzavření dohody o dočasném přidělení zaměstnanců, ale např. na základě smlouvy o dílo či jiné obchodní smlouvy, pak by se využitím takové nabídky mohli dopustit přestupku umožnění zastřeného zprostředkování zaměstnání. Za tento přestupek je možné uložit pokutu ve výši minimálně 50 000 Kč až 10 000 000 Kč. Pozor by si měli dát i na to, že ne všichni občané Ukrajiny mají volný přístup na trh práce (ne u všech je jejich pobyt na území ČR založen na oprávnění k pobytu za účelem dočasné ochrany).</w:t>
      </w:r>
    </w:p>
    <w:p w14:paraId="08BF9090" w14:textId="77777777" w:rsidR="00DC3CD1" w:rsidRDefault="00DC3CD1" w:rsidP="00DC3CD1">
      <w:pPr>
        <w:spacing w:after="0" w:line="240" w:lineRule="auto"/>
        <w:jc w:val="both"/>
        <w:rPr>
          <w:rFonts w:ascii="Times New Roman" w:hAnsi="Times New Roman"/>
          <w:sz w:val="28"/>
          <w:szCs w:val="28"/>
        </w:rPr>
      </w:pPr>
    </w:p>
    <w:p w14:paraId="3819886E" w14:textId="77777777" w:rsidR="00DC3CD1" w:rsidRDefault="00DC3CD1" w:rsidP="00DC3CD1">
      <w:pPr>
        <w:spacing w:after="0" w:line="240" w:lineRule="auto"/>
        <w:jc w:val="both"/>
        <w:rPr>
          <w:rFonts w:ascii="Times New Roman" w:hAnsi="Times New Roman"/>
          <w:sz w:val="28"/>
          <w:szCs w:val="28"/>
        </w:rPr>
      </w:pPr>
    </w:p>
    <w:p w14:paraId="4693AC91" w14:textId="77777777" w:rsidR="00DC3CD1" w:rsidRDefault="00DC3CD1" w:rsidP="00DC3CD1">
      <w:pPr>
        <w:spacing w:after="0" w:line="240" w:lineRule="auto"/>
        <w:jc w:val="both"/>
        <w:rPr>
          <w:rFonts w:ascii="Times New Roman" w:hAnsi="Times New Roman"/>
          <w:b/>
          <w:bCs/>
          <w:sz w:val="28"/>
          <w:szCs w:val="28"/>
        </w:rPr>
      </w:pPr>
      <w:r>
        <w:rPr>
          <w:rFonts w:ascii="Times New Roman" w:hAnsi="Times New Roman" w:cs="Times New Roman"/>
          <w:b/>
          <w:bCs/>
          <w:sz w:val="28"/>
          <w:szCs w:val="28"/>
        </w:rPr>
        <w:t xml:space="preserve">Odměna za zprostředkování zaměstnávání není povolena </w:t>
      </w:r>
    </w:p>
    <w:p w14:paraId="2A5010E4" w14:textId="77777777" w:rsidR="00DC3CD1" w:rsidRDefault="00DC3CD1" w:rsidP="00DC3CD1">
      <w:pPr>
        <w:spacing w:after="0" w:line="240" w:lineRule="auto"/>
        <w:jc w:val="both"/>
        <w:rPr>
          <w:rFonts w:ascii="Times New Roman" w:hAnsi="Times New Roman"/>
          <w:b/>
          <w:bCs/>
          <w:sz w:val="28"/>
          <w:szCs w:val="28"/>
        </w:rPr>
      </w:pPr>
    </w:p>
    <w:p w14:paraId="5CA4C8FA" w14:textId="77777777" w:rsidR="00DC3CD1" w:rsidRDefault="00DC3CD1" w:rsidP="00DC3CD1">
      <w:pPr>
        <w:spacing w:after="0" w:line="240" w:lineRule="auto"/>
        <w:jc w:val="both"/>
        <w:rPr>
          <w:rFonts w:ascii="Times New Roman" w:hAnsi="Times New Roman"/>
          <w:sz w:val="28"/>
          <w:szCs w:val="28"/>
        </w:rPr>
      </w:pPr>
      <w:r>
        <w:rPr>
          <w:rFonts w:ascii="Times New Roman" w:hAnsi="Times New Roman" w:cs="Times New Roman"/>
          <w:sz w:val="28"/>
          <w:szCs w:val="28"/>
        </w:rPr>
        <w:t xml:space="preserve">     Opatrní musí být podle Richarda </w:t>
      </w:r>
      <w:proofErr w:type="spellStart"/>
      <w:r>
        <w:rPr>
          <w:rFonts w:ascii="Times New Roman" w:hAnsi="Times New Roman" w:cs="Times New Roman"/>
          <w:sz w:val="28"/>
          <w:szCs w:val="28"/>
        </w:rPr>
        <w:t>Kolibače</w:t>
      </w:r>
      <w:proofErr w:type="spellEnd"/>
      <w:r>
        <w:rPr>
          <w:rFonts w:ascii="Times New Roman" w:hAnsi="Times New Roman" w:cs="Times New Roman"/>
          <w:sz w:val="28"/>
          <w:szCs w:val="28"/>
        </w:rPr>
        <w:t xml:space="preserve"> i sami zaměstnanci. Zejména pokud jim určitý subjekt nabízí vyhledání zaměstnání za odměnu či poplatek za zprostředkování zaměstnání. Zákon o zaměstnanosti zakazuje, aby po fyzické osobě, které je zaměstnání zprostředkováváno, byla požadováno úhrada.</w:t>
      </w:r>
    </w:p>
    <w:p w14:paraId="38BF09F8" w14:textId="77777777" w:rsidR="00DC3CD1" w:rsidRDefault="00DC3CD1" w:rsidP="00DC3CD1">
      <w:pPr>
        <w:spacing w:after="0" w:line="240" w:lineRule="auto"/>
        <w:jc w:val="both"/>
        <w:rPr>
          <w:rFonts w:ascii="Times New Roman" w:hAnsi="Times New Roman"/>
          <w:sz w:val="28"/>
          <w:szCs w:val="28"/>
        </w:rPr>
      </w:pPr>
    </w:p>
    <w:p w14:paraId="13EE3F32" w14:textId="77777777" w:rsidR="00DC3CD1" w:rsidRDefault="00DC3CD1" w:rsidP="00DC3CD1">
      <w:pPr>
        <w:spacing w:after="0" w:line="240" w:lineRule="auto"/>
        <w:jc w:val="both"/>
        <w:rPr>
          <w:rFonts w:ascii="Times New Roman" w:hAnsi="Times New Roman"/>
          <w:sz w:val="28"/>
          <w:szCs w:val="28"/>
        </w:rPr>
      </w:pPr>
      <w:r>
        <w:rPr>
          <w:rFonts w:ascii="Times New Roman" w:hAnsi="Times New Roman" w:cs="Times New Roman"/>
          <w:sz w:val="28"/>
          <w:szCs w:val="28"/>
        </w:rPr>
        <w:t xml:space="preserve">     Pokud mají být zaměstnáni agenturou práce za účelem jejich dočasného přidělování, musí mít písemný pokyn k dočasnému přidělení a vědět, že agentura práce a uživatel jsou povinni zabezpečit, aby jejich pracovní a mzdové podmínky nebyly horší, než jsou nebo by byly podmínky srovnatelného zaměstnance. Za tím účelem by měli agenturní zaměstnanci obdržet informaci o pracovních a mzdových podmínkách srovnatelných zaměstnanců u uživatele.</w:t>
      </w:r>
    </w:p>
    <w:p w14:paraId="35FB1B4F" w14:textId="77777777" w:rsidR="00DC3CD1" w:rsidRDefault="00DC3CD1" w:rsidP="00DC3CD1">
      <w:pPr>
        <w:spacing w:after="0" w:line="240" w:lineRule="auto"/>
        <w:jc w:val="both"/>
        <w:rPr>
          <w:rFonts w:ascii="Times New Roman" w:hAnsi="Times New Roman"/>
          <w:sz w:val="28"/>
          <w:szCs w:val="28"/>
        </w:rPr>
      </w:pPr>
    </w:p>
    <w:p w14:paraId="7D537DBD" w14:textId="77777777" w:rsidR="00DC3CD1" w:rsidRDefault="00DC3CD1" w:rsidP="00DC3CD1">
      <w:pPr>
        <w:spacing w:after="0" w:line="240" w:lineRule="auto"/>
        <w:jc w:val="both"/>
        <w:rPr>
          <w:rFonts w:ascii="Times New Roman" w:hAnsi="Times New Roman"/>
          <w:sz w:val="28"/>
          <w:szCs w:val="28"/>
        </w:rPr>
      </w:pPr>
    </w:p>
    <w:p w14:paraId="070BA5EA" w14:textId="77777777" w:rsidR="00DC3CD1" w:rsidRDefault="00DC3CD1" w:rsidP="00DC3CD1">
      <w:pPr>
        <w:spacing w:after="0" w:line="240" w:lineRule="auto"/>
        <w:jc w:val="both"/>
        <w:rPr>
          <w:rFonts w:ascii="Times New Roman" w:hAnsi="Times New Roman"/>
          <w:b/>
          <w:bCs/>
          <w:sz w:val="28"/>
          <w:szCs w:val="28"/>
        </w:rPr>
      </w:pPr>
      <w:r>
        <w:rPr>
          <w:rFonts w:ascii="Times New Roman" w:hAnsi="Times New Roman" w:cs="Times New Roman"/>
          <w:b/>
          <w:bCs/>
          <w:sz w:val="28"/>
          <w:szCs w:val="28"/>
        </w:rPr>
        <w:t>Školení BOZP platí pro všechny</w:t>
      </w:r>
    </w:p>
    <w:p w14:paraId="64E8A4FF" w14:textId="77777777" w:rsidR="00DC3CD1" w:rsidRDefault="00DC3CD1" w:rsidP="00DC3CD1">
      <w:pPr>
        <w:spacing w:after="0" w:line="240" w:lineRule="auto"/>
        <w:jc w:val="both"/>
        <w:rPr>
          <w:rFonts w:ascii="Times New Roman" w:hAnsi="Times New Roman"/>
          <w:b/>
          <w:bCs/>
          <w:sz w:val="28"/>
          <w:szCs w:val="28"/>
        </w:rPr>
      </w:pPr>
    </w:p>
    <w:p w14:paraId="4C0EC42C" w14:textId="77777777" w:rsidR="00DC3CD1" w:rsidRDefault="00DC3CD1" w:rsidP="00DC3CD1">
      <w:pPr>
        <w:spacing w:after="0" w:line="240" w:lineRule="auto"/>
        <w:jc w:val="both"/>
      </w:pPr>
      <w:r>
        <w:rPr>
          <w:rFonts w:ascii="Times New Roman" w:hAnsi="Times New Roman" w:cs="Times New Roman"/>
          <w:b/>
          <w:bCs/>
          <w:sz w:val="28"/>
          <w:szCs w:val="28"/>
        </w:rPr>
        <w:t xml:space="preserve">     </w:t>
      </w:r>
      <w:r>
        <w:rPr>
          <w:rFonts w:ascii="Times New Roman" w:hAnsi="Times New Roman" w:cs="Times New Roman"/>
          <w:sz w:val="28"/>
          <w:szCs w:val="28"/>
        </w:rPr>
        <w:t>Zaměstnanci agentury práce musí být, stejně jako kmenoví zaměstnanci, řádně proškoleni o právních a ostatních předpisech k zajištění bezpečnosti a ochrany zdraví při práci, které se týkají jimi vykonávané práce a vztahují se k rizikům, s nimiž mohou přijít do styku na pracovišti, kde bude jejich práce vykonávána. Toto školení má být provedeno v jazyce, jemuž rozumí. Školení provádí uživatel.</w:t>
      </w:r>
    </w:p>
    <w:p w14:paraId="6D889749" w14:textId="77777777" w:rsidR="00DC3CD1" w:rsidRDefault="00DC3CD1" w:rsidP="00DC3CD1">
      <w:pPr>
        <w:spacing w:after="0" w:line="240" w:lineRule="auto"/>
        <w:jc w:val="both"/>
        <w:rPr>
          <w:rFonts w:ascii="Times New Roman" w:hAnsi="Times New Roman"/>
          <w:sz w:val="28"/>
          <w:szCs w:val="28"/>
        </w:rPr>
      </w:pPr>
    </w:p>
    <w:p w14:paraId="2C20BA6A" w14:textId="77777777" w:rsidR="00DC3CD1" w:rsidRDefault="00DC3CD1" w:rsidP="00DC3CD1">
      <w:pPr>
        <w:spacing w:after="0" w:line="240" w:lineRule="auto"/>
        <w:jc w:val="both"/>
        <w:rPr>
          <w:rFonts w:ascii="Times New Roman" w:hAnsi="Times New Roman"/>
          <w:sz w:val="28"/>
          <w:szCs w:val="28"/>
        </w:rPr>
      </w:pPr>
    </w:p>
    <w:p w14:paraId="7E9C47C0" w14:textId="77777777" w:rsidR="00DC3CD1" w:rsidRDefault="00DC3CD1" w:rsidP="00DC3CD1">
      <w:pPr>
        <w:spacing w:after="0" w:line="240" w:lineRule="auto"/>
        <w:jc w:val="both"/>
        <w:rPr>
          <w:rFonts w:ascii="Times New Roman" w:hAnsi="Times New Roman"/>
          <w:b/>
          <w:bCs/>
          <w:sz w:val="28"/>
          <w:szCs w:val="28"/>
        </w:rPr>
      </w:pPr>
      <w:r>
        <w:rPr>
          <w:rFonts w:ascii="Times New Roman" w:hAnsi="Times New Roman" w:cs="Times New Roman"/>
          <w:b/>
          <w:bCs/>
          <w:sz w:val="28"/>
          <w:szCs w:val="28"/>
        </w:rPr>
        <w:t>Pracovněprávním dokumentům musí cizinec rozumět</w:t>
      </w:r>
    </w:p>
    <w:p w14:paraId="4C798962" w14:textId="77777777" w:rsidR="00DC3CD1" w:rsidRDefault="00DC3CD1" w:rsidP="00DC3CD1">
      <w:pPr>
        <w:spacing w:after="0" w:line="240" w:lineRule="auto"/>
        <w:jc w:val="both"/>
        <w:rPr>
          <w:rFonts w:ascii="Times New Roman" w:hAnsi="Times New Roman"/>
          <w:b/>
          <w:bCs/>
          <w:sz w:val="28"/>
          <w:szCs w:val="28"/>
        </w:rPr>
      </w:pPr>
    </w:p>
    <w:p w14:paraId="6D985F86" w14:textId="77777777" w:rsidR="00DC3CD1" w:rsidRDefault="00DC3CD1" w:rsidP="00DC3CD1">
      <w:pPr>
        <w:spacing w:after="0" w:line="240" w:lineRule="auto"/>
        <w:jc w:val="both"/>
        <w:rPr>
          <w:rFonts w:ascii="Times New Roman" w:hAnsi="Times New Roman"/>
          <w:sz w:val="28"/>
          <w:szCs w:val="28"/>
        </w:rPr>
      </w:pPr>
      <w:r>
        <w:rPr>
          <w:rFonts w:ascii="Times New Roman" w:hAnsi="Times New Roman" w:cs="Times New Roman"/>
          <w:sz w:val="28"/>
          <w:szCs w:val="28"/>
        </w:rPr>
        <w:t xml:space="preserve">     Všechny dokumenty, tj. pracovní smlouva, pokyn k dočasnému přidělení k uživateli a také dokumenty ohledně školení BOZP, návody k obsluze technických zařízení, se kterými bude pracovat atp., musí být zaměstnanci srozumitelné. Lze proto doporučit, aby smluvní strany zvolily pro vyhotovení smlouvy a dalších dokumentů jazyk, kterému obě strany nepochybně, prokazatelně rozumějí nebo aby smlouvu (dokumenty) vyhotovily ve dvou jazycích (například v českém a </w:t>
      </w:r>
      <w:r>
        <w:rPr>
          <w:rFonts w:ascii="Times New Roman" w:hAnsi="Times New Roman" w:cs="Times New Roman"/>
          <w:sz w:val="28"/>
          <w:szCs w:val="28"/>
        </w:rPr>
        <w:lastRenderedPageBreak/>
        <w:t>ukrajinském nebo anglickém jazyce), s ustanovením, že obě vyhotovení se považují za rovnocenná. Jestliže by byla smlouva uzavřena pouze v jednom jazyce, pak Státní úřad inspekce práce doporučuje, aby ji smluvní strany, které neuzavírají smlouvu nebo nepodepisují dokument ve svém rodném jazyce, u svého podpisu opatřily prohlášením, že vyhotovení smlouvy (dokumentu) v daném jazyce rozumějí. Toto prohlášení by mělo být připojeno nejlépe vlastní rukou podepisujícího a v jazyce, ve kterém je smlouva (dokument) vyhotovena.</w:t>
      </w:r>
    </w:p>
    <w:p w14:paraId="0995793D" w14:textId="77777777" w:rsidR="00DC3CD1" w:rsidRDefault="00DC3CD1" w:rsidP="00DC3CD1">
      <w:pPr>
        <w:spacing w:after="0" w:line="240" w:lineRule="auto"/>
        <w:jc w:val="both"/>
        <w:rPr>
          <w:rFonts w:ascii="Times New Roman" w:hAnsi="Times New Roman"/>
          <w:sz w:val="28"/>
          <w:szCs w:val="28"/>
        </w:rPr>
      </w:pPr>
    </w:p>
    <w:p w14:paraId="4658DFD1" w14:textId="77777777" w:rsidR="00DC3CD1" w:rsidRDefault="00DC3CD1" w:rsidP="00DC3CD1">
      <w:pPr>
        <w:spacing w:after="0" w:line="240" w:lineRule="auto"/>
        <w:jc w:val="both"/>
        <w:rPr>
          <w:rFonts w:ascii="Times New Roman" w:hAnsi="Times New Roman"/>
          <w:sz w:val="28"/>
          <w:szCs w:val="28"/>
        </w:rPr>
      </w:pPr>
      <w:r>
        <w:rPr>
          <w:rFonts w:ascii="Times New Roman" w:hAnsi="Times New Roman" w:cs="Times New Roman"/>
          <w:sz w:val="28"/>
          <w:szCs w:val="28"/>
        </w:rPr>
        <w:t>Zdroj: Zákon č. 262/2006 Sb., zákoník práce, ve znění pozdějších předpisů</w:t>
      </w:r>
    </w:p>
    <w:p w14:paraId="5A8F39C7" w14:textId="77777777" w:rsidR="00DC3CD1" w:rsidRDefault="00DC3CD1" w:rsidP="00DC3CD1">
      <w:pPr>
        <w:spacing w:after="0" w:line="240" w:lineRule="auto"/>
        <w:jc w:val="both"/>
        <w:rPr>
          <w:rFonts w:ascii="Times New Roman" w:hAnsi="Times New Roman"/>
          <w:sz w:val="28"/>
          <w:szCs w:val="28"/>
        </w:rPr>
      </w:pPr>
      <w:r>
        <w:rPr>
          <w:rFonts w:ascii="Times New Roman" w:hAnsi="Times New Roman" w:cs="Times New Roman"/>
          <w:sz w:val="28"/>
          <w:szCs w:val="28"/>
        </w:rPr>
        <w:t xml:space="preserve">           Zákon č. 435/2004 Sb., o zaměstnanosti, ve znění pozdějších předpisů</w:t>
      </w:r>
    </w:p>
    <w:p w14:paraId="43A873DD" w14:textId="77777777" w:rsidR="00DC3CD1" w:rsidRDefault="00DC3CD1" w:rsidP="00DC3CD1">
      <w:pPr>
        <w:spacing w:after="0" w:line="240" w:lineRule="auto"/>
        <w:jc w:val="both"/>
        <w:rPr>
          <w:rFonts w:ascii="Times New Roman" w:hAnsi="Times New Roman"/>
          <w:sz w:val="28"/>
          <w:szCs w:val="28"/>
        </w:rPr>
      </w:pPr>
      <w:r>
        <w:rPr>
          <w:rFonts w:ascii="Times New Roman" w:hAnsi="Times New Roman" w:cs="Times New Roman"/>
          <w:sz w:val="28"/>
          <w:szCs w:val="28"/>
        </w:rPr>
        <w:t xml:space="preserve">           www.podnikatel.cz</w:t>
      </w:r>
    </w:p>
    <w:p w14:paraId="3071C6B1" w14:textId="77777777" w:rsidR="00DC3CD1" w:rsidRDefault="00DC3CD1" w:rsidP="00DC3CD1">
      <w:pPr>
        <w:spacing w:after="0" w:line="240" w:lineRule="auto"/>
        <w:jc w:val="both"/>
        <w:rPr>
          <w:rFonts w:ascii="Times New Roman" w:hAnsi="Times New Roman"/>
          <w:b/>
          <w:bCs/>
          <w:sz w:val="28"/>
          <w:szCs w:val="28"/>
        </w:rPr>
      </w:pPr>
    </w:p>
    <w:p w14:paraId="17E0533D" w14:textId="77777777" w:rsidR="00DC3CD1" w:rsidRDefault="00DC3CD1" w:rsidP="00DC3CD1">
      <w:pPr>
        <w:spacing w:after="0" w:line="240" w:lineRule="auto"/>
        <w:jc w:val="both"/>
        <w:rPr>
          <w:rFonts w:ascii="Times New Roman" w:hAnsi="Times New Roman"/>
          <w:b/>
          <w:bCs/>
          <w:sz w:val="28"/>
          <w:szCs w:val="28"/>
        </w:rPr>
      </w:pPr>
    </w:p>
    <w:p w14:paraId="13E603F5" w14:textId="77777777" w:rsidR="00DC3CD1" w:rsidRDefault="00DC3CD1" w:rsidP="00DC3CD1">
      <w:pPr>
        <w:spacing w:after="0" w:line="240" w:lineRule="auto"/>
        <w:jc w:val="both"/>
        <w:rPr>
          <w:rFonts w:ascii="Times New Roman" w:hAnsi="Times New Roman"/>
          <w:b/>
          <w:bCs/>
          <w:sz w:val="28"/>
          <w:szCs w:val="28"/>
        </w:rPr>
      </w:pPr>
    </w:p>
    <w:p w14:paraId="7A329BB4" w14:textId="77777777" w:rsidR="00DC3CD1" w:rsidRDefault="00DC3CD1" w:rsidP="00DC3CD1">
      <w:pPr>
        <w:spacing w:after="0" w:line="240" w:lineRule="auto"/>
        <w:jc w:val="both"/>
        <w:rPr>
          <w:rFonts w:ascii="Times New Roman" w:hAnsi="Times New Roman"/>
          <w:b/>
          <w:bCs/>
          <w:sz w:val="28"/>
          <w:szCs w:val="28"/>
        </w:rPr>
      </w:pPr>
    </w:p>
    <w:p w14:paraId="028C3018" w14:textId="77777777" w:rsidR="00DC3CD1" w:rsidRDefault="00DC3CD1" w:rsidP="00DC3CD1">
      <w:pPr>
        <w:spacing w:after="0" w:line="240" w:lineRule="auto"/>
        <w:jc w:val="both"/>
        <w:rPr>
          <w:rFonts w:ascii="Times New Roman" w:hAnsi="Times New Roman"/>
          <w:b/>
          <w:bCs/>
          <w:sz w:val="28"/>
          <w:szCs w:val="28"/>
        </w:rPr>
      </w:pPr>
    </w:p>
    <w:p w14:paraId="571DCB2E" w14:textId="77777777" w:rsidR="00DC3CD1" w:rsidRDefault="00DC3CD1" w:rsidP="00DC3CD1">
      <w:pPr>
        <w:spacing w:after="0" w:line="240" w:lineRule="auto"/>
        <w:jc w:val="both"/>
        <w:rPr>
          <w:rFonts w:ascii="Times New Roman" w:hAnsi="Times New Roman"/>
          <w:b/>
          <w:bCs/>
          <w:sz w:val="28"/>
          <w:szCs w:val="28"/>
        </w:rPr>
      </w:pPr>
      <w:r>
        <w:rPr>
          <w:rFonts w:ascii="Times New Roman" w:hAnsi="Times New Roman" w:cs="Times New Roman"/>
          <w:b/>
          <w:bCs/>
          <w:sz w:val="28"/>
          <w:szCs w:val="28"/>
        </w:rPr>
        <w:t xml:space="preserve">     </w:t>
      </w:r>
    </w:p>
    <w:p w14:paraId="2D0881F9" w14:textId="77777777" w:rsidR="00DC3CD1" w:rsidRDefault="00DC3CD1" w:rsidP="00DC3CD1">
      <w:pPr>
        <w:spacing w:after="0" w:line="240" w:lineRule="auto"/>
        <w:ind w:left="360"/>
        <w:jc w:val="both"/>
        <w:rPr>
          <w:rFonts w:ascii="Times New Roman" w:hAnsi="Times New Roman"/>
          <w:sz w:val="28"/>
          <w:szCs w:val="28"/>
        </w:rPr>
      </w:pPr>
      <w:r>
        <w:rPr>
          <w:rFonts w:ascii="Times New Roman" w:hAnsi="Times New Roman" w:cs="Times New Roman"/>
          <w:sz w:val="28"/>
          <w:szCs w:val="28"/>
        </w:rPr>
        <w:br/>
      </w:r>
    </w:p>
    <w:p w14:paraId="3A6F0B45" w14:textId="77777777" w:rsidR="00DC3CD1" w:rsidRDefault="00DC3CD1" w:rsidP="00DC3CD1">
      <w:pPr>
        <w:spacing w:after="0" w:line="240" w:lineRule="auto"/>
        <w:jc w:val="both"/>
        <w:rPr>
          <w:rFonts w:ascii="Times New Roman" w:hAnsi="Times New Roman"/>
          <w:sz w:val="28"/>
          <w:szCs w:val="28"/>
        </w:rPr>
      </w:pPr>
    </w:p>
    <w:p w14:paraId="5110196D" w14:textId="77777777" w:rsidR="00DC3CD1" w:rsidRDefault="00DC3CD1" w:rsidP="00DC3CD1">
      <w:pPr>
        <w:spacing w:after="0" w:line="240" w:lineRule="auto"/>
        <w:jc w:val="both"/>
        <w:rPr>
          <w:rFonts w:ascii="Times New Roman" w:hAnsi="Times New Roman"/>
          <w:b/>
          <w:bCs/>
          <w:sz w:val="28"/>
          <w:szCs w:val="28"/>
        </w:rPr>
      </w:pPr>
    </w:p>
    <w:p w14:paraId="71AC4FC0" w14:textId="77777777" w:rsidR="00DC3CD1" w:rsidRDefault="00DC3CD1" w:rsidP="00DC3CD1">
      <w:pPr>
        <w:spacing w:after="0" w:line="240" w:lineRule="auto"/>
        <w:jc w:val="both"/>
        <w:rPr>
          <w:rFonts w:ascii="Times New Roman" w:hAnsi="Times New Roman"/>
          <w:b/>
          <w:bCs/>
          <w:sz w:val="28"/>
          <w:szCs w:val="28"/>
        </w:rPr>
      </w:pPr>
    </w:p>
    <w:p w14:paraId="3DDFF150" w14:textId="6B7E1AF5" w:rsidR="00DC3CD1" w:rsidRDefault="00DC3CD1" w:rsidP="00534CC7">
      <w:pPr>
        <w:spacing w:after="0" w:line="240" w:lineRule="auto"/>
        <w:jc w:val="both"/>
        <w:rPr>
          <w:rFonts w:ascii="Times New Roman" w:hAnsi="Times New Roman"/>
          <w:sz w:val="28"/>
          <w:szCs w:val="28"/>
        </w:rPr>
      </w:pPr>
    </w:p>
    <w:p w14:paraId="5FDD1FD7" w14:textId="411B583E" w:rsidR="00DC3CD1" w:rsidRDefault="00DC3CD1" w:rsidP="00534CC7">
      <w:pPr>
        <w:spacing w:after="0" w:line="240" w:lineRule="auto"/>
        <w:jc w:val="both"/>
        <w:rPr>
          <w:rFonts w:ascii="Times New Roman" w:hAnsi="Times New Roman"/>
          <w:sz w:val="28"/>
          <w:szCs w:val="28"/>
        </w:rPr>
      </w:pPr>
    </w:p>
    <w:p w14:paraId="511513E5" w14:textId="30A91C12" w:rsidR="00DC3CD1" w:rsidRDefault="00DC3CD1" w:rsidP="00534CC7">
      <w:pPr>
        <w:spacing w:after="0" w:line="240" w:lineRule="auto"/>
        <w:jc w:val="both"/>
        <w:rPr>
          <w:rFonts w:ascii="Times New Roman" w:hAnsi="Times New Roman"/>
          <w:sz w:val="28"/>
          <w:szCs w:val="28"/>
        </w:rPr>
      </w:pPr>
    </w:p>
    <w:p w14:paraId="62A6BD3F" w14:textId="31B70A81" w:rsidR="00DC3CD1" w:rsidRDefault="00DC3CD1" w:rsidP="00534CC7">
      <w:pPr>
        <w:spacing w:after="0" w:line="240" w:lineRule="auto"/>
        <w:jc w:val="both"/>
        <w:rPr>
          <w:rFonts w:ascii="Times New Roman" w:hAnsi="Times New Roman"/>
          <w:sz w:val="28"/>
          <w:szCs w:val="28"/>
        </w:rPr>
      </w:pPr>
    </w:p>
    <w:p w14:paraId="561AD0ED" w14:textId="5DCDFAAC" w:rsidR="00DC3CD1" w:rsidRDefault="00DC3CD1" w:rsidP="00534CC7">
      <w:pPr>
        <w:spacing w:after="0" w:line="240" w:lineRule="auto"/>
        <w:jc w:val="both"/>
        <w:rPr>
          <w:rFonts w:ascii="Times New Roman" w:hAnsi="Times New Roman"/>
          <w:sz w:val="28"/>
          <w:szCs w:val="28"/>
        </w:rPr>
      </w:pPr>
    </w:p>
    <w:p w14:paraId="42168BE0" w14:textId="7600DFB9" w:rsidR="00DC3CD1" w:rsidRDefault="00DC3CD1" w:rsidP="00534CC7">
      <w:pPr>
        <w:spacing w:after="0" w:line="240" w:lineRule="auto"/>
        <w:jc w:val="both"/>
        <w:rPr>
          <w:rFonts w:ascii="Times New Roman" w:hAnsi="Times New Roman"/>
          <w:sz w:val="28"/>
          <w:szCs w:val="28"/>
        </w:rPr>
      </w:pPr>
    </w:p>
    <w:p w14:paraId="1A93A3C3" w14:textId="2CFE2484" w:rsidR="00DC3CD1" w:rsidRDefault="00DC3CD1" w:rsidP="00534CC7">
      <w:pPr>
        <w:spacing w:after="0" w:line="240" w:lineRule="auto"/>
        <w:jc w:val="both"/>
        <w:rPr>
          <w:rFonts w:ascii="Times New Roman" w:hAnsi="Times New Roman"/>
          <w:sz w:val="28"/>
          <w:szCs w:val="28"/>
        </w:rPr>
      </w:pPr>
    </w:p>
    <w:p w14:paraId="2CCBAA08" w14:textId="1C46B2B9" w:rsidR="00DC3CD1" w:rsidRDefault="00DC3CD1" w:rsidP="00534CC7">
      <w:pPr>
        <w:spacing w:after="0" w:line="240" w:lineRule="auto"/>
        <w:jc w:val="both"/>
        <w:rPr>
          <w:rFonts w:ascii="Times New Roman" w:hAnsi="Times New Roman"/>
          <w:sz w:val="28"/>
          <w:szCs w:val="28"/>
        </w:rPr>
      </w:pPr>
    </w:p>
    <w:p w14:paraId="5F43376D" w14:textId="30B230BB" w:rsidR="00DC3CD1" w:rsidRDefault="00DC3CD1" w:rsidP="00534CC7">
      <w:pPr>
        <w:spacing w:after="0" w:line="240" w:lineRule="auto"/>
        <w:jc w:val="both"/>
        <w:rPr>
          <w:rFonts w:ascii="Times New Roman" w:hAnsi="Times New Roman"/>
          <w:sz w:val="28"/>
          <w:szCs w:val="28"/>
        </w:rPr>
      </w:pPr>
    </w:p>
    <w:p w14:paraId="3F04517F" w14:textId="23B74DA1" w:rsidR="00DC3CD1" w:rsidRDefault="00DC3CD1" w:rsidP="00534CC7">
      <w:pPr>
        <w:spacing w:after="0" w:line="240" w:lineRule="auto"/>
        <w:jc w:val="both"/>
        <w:rPr>
          <w:rFonts w:ascii="Times New Roman" w:hAnsi="Times New Roman"/>
          <w:sz w:val="28"/>
          <w:szCs w:val="28"/>
        </w:rPr>
      </w:pPr>
    </w:p>
    <w:p w14:paraId="4A29E0D2" w14:textId="43A2AF22" w:rsidR="00DC3CD1" w:rsidRDefault="00DC3CD1" w:rsidP="00534CC7">
      <w:pPr>
        <w:spacing w:after="0" w:line="240" w:lineRule="auto"/>
        <w:jc w:val="both"/>
        <w:rPr>
          <w:rFonts w:ascii="Times New Roman" w:hAnsi="Times New Roman"/>
          <w:sz w:val="28"/>
          <w:szCs w:val="28"/>
        </w:rPr>
      </w:pPr>
    </w:p>
    <w:p w14:paraId="532572D5" w14:textId="5EB33A28" w:rsidR="00DC3CD1" w:rsidRDefault="00DC3CD1" w:rsidP="00534CC7">
      <w:pPr>
        <w:spacing w:after="0" w:line="240" w:lineRule="auto"/>
        <w:jc w:val="both"/>
        <w:rPr>
          <w:rFonts w:ascii="Times New Roman" w:hAnsi="Times New Roman"/>
          <w:sz w:val="28"/>
          <w:szCs w:val="28"/>
        </w:rPr>
      </w:pPr>
    </w:p>
    <w:p w14:paraId="1CCAF623" w14:textId="31515BE1" w:rsidR="00DC3CD1" w:rsidRDefault="00DC3CD1" w:rsidP="00534CC7">
      <w:pPr>
        <w:spacing w:after="0" w:line="240" w:lineRule="auto"/>
        <w:jc w:val="both"/>
        <w:rPr>
          <w:rFonts w:ascii="Times New Roman" w:hAnsi="Times New Roman"/>
          <w:sz w:val="28"/>
          <w:szCs w:val="28"/>
        </w:rPr>
      </w:pPr>
    </w:p>
    <w:p w14:paraId="193EA54D" w14:textId="1358374B" w:rsidR="00DC3CD1" w:rsidRDefault="00DC3CD1" w:rsidP="00534CC7">
      <w:pPr>
        <w:spacing w:after="0" w:line="240" w:lineRule="auto"/>
        <w:jc w:val="both"/>
        <w:rPr>
          <w:rFonts w:ascii="Times New Roman" w:hAnsi="Times New Roman"/>
          <w:sz w:val="28"/>
          <w:szCs w:val="28"/>
        </w:rPr>
      </w:pPr>
    </w:p>
    <w:p w14:paraId="3A4DF430" w14:textId="5B9DBB44" w:rsidR="00DC3CD1" w:rsidRDefault="00DC3CD1" w:rsidP="00534CC7">
      <w:pPr>
        <w:spacing w:after="0" w:line="240" w:lineRule="auto"/>
        <w:jc w:val="both"/>
        <w:rPr>
          <w:rFonts w:ascii="Times New Roman" w:hAnsi="Times New Roman"/>
          <w:sz w:val="28"/>
          <w:szCs w:val="28"/>
        </w:rPr>
      </w:pPr>
    </w:p>
    <w:p w14:paraId="4D25F3C6" w14:textId="4405C520" w:rsidR="00DC3CD1" w:rsidRDefault="00DC3CD1" w:rsidP="00534CC7">
      <w:pPr>
        <w:spacing w:after="0" w:line="240" w:lineRule="auto"/>
        <w:jc w:val="both"/>
        <w:rPr>
          <w:rFonts w:ascii="Times New Roman" w:hAnsi="Times New Roman"/>
          <w:sz w:val="28"/>
          <w:szCs w:val="28"/>
        </w:rPr>
      </w:pPr>
    </w:p>
    <w:p w14:paraId="2C68406E" w14:textId="367C93B4" w:rsidR="00DC3CD1" w:rsidRDefault="00DC3CD1" w:rsidP="00534CC7">
      <w:pPr>
        <w:spacing w:after="0" w:line="240" w:lineRule="auto"/>
        <w:jc w:val="both"/>
        <w:rPr>
          <w:rFonts w:ascii="Times New Roman" w:hAnsi="Times New Roman"/>
          <w:sz w:val="28"/>
          <w:szCs w:val="28"/>
        </w:rPr>
      </w:pPr>
    </w:p>
    <w:p w14:paraId="643B2EC4" w14:textId="4D7DEEE4" w:rsidR="00DC3CD1" w:rsidRDefault="00DC3CD1" w:rsidP="00534CC7">
      <w:pPr>
        <w:spacing w:after="0" w:line="240" w:lineRule="auto"/>
        <w:jc w:val="both"/>
        <w:rPr>
          <w:rFonts w:ascii="Times New Roman" w:hAnsi="Times New Roman"/>
          <w:sz w:val="28"/>
          <w:szCs w:val="28"/>
        </w:rPr>
      </w:pPr>
    </w:p>
    <w:p w14:paraId="73428AEC" w14:textId="5AD887BA" w:rsidR="00DC3CD1" w:rsidRDefault="00DC3CD1" w:rsidP="00534CC7">
      <w:pPr>
        <w:spacing w:after="0" w:line="240" w:lineRule="auto"/>
        <w:jc w:val="both"/>
        <w:rPr>
          <w:rFonts w:ascii="Times New Roman" w:hAnsi="Times New Roman"/>
          <w:sz w:val="28"/>
          <w:szCs w:val="28"/>
        </w:rPr>
      </w:pPr>
    </w:p>
    <w:p w14:paraId="3FDBDE7C" w14:textId="678B8A4B" w:rsidR="00DC3CD1" w:rsidRDefault="00DC3CD1" w:rsidP="00534CC7">
      <w:pPr>
        <w:spacing w:after="0" w:line="240" w:lineRule="auto"/>
        <w:jc w:val="both"/>
        <w:rPr>
          <w:rFonts w:ascii="Times New Roman" w:hAnsi="Times New Roman"/>
          <w:sz w:val="28"/>
          <w:szCs w:val="28"/>
        </w:rPr>
      </w:pPr>
    </w:p>
    <w:p w14:paraId="6F455E19" w14:textId="77777777" w:rsidR="005B1951" w:rsidRDefault="005B1951" w:rsidP="00534CC7">
      <w:pPr>
        <w:spacing w:after="0" w:line="240" w:lineRule="auto"/>
        <w:jc w:val="both"/>
        <w:rPr>
          <w:rFonts w:ascii="Times New Roman" w:hAnsi="Times New Roman"/>
          <w:sz w:val="28"/>
          <w:szCs w:val="28"/>
        </w:rPr>
      </w:pPr>
    </w:p>
    <w:p w14:paraId="38723A44" w14:textId="1132204B" w:rsidR="00DC3CD1" w:rsidRDefault="00DC3CD1" w:rsidP="00534CC7">
      <w:pPr>
        <w:spacing w:after="0" w:line="240" w:lineRule="auto"/>
        <w:jc w:val="both"/>
        <w:rPr>
          <w:rFonts w:ascii="Times New Roman" w:hAnsi="Times New Roman"/>
          <w:sz w:val="28"/>
          <w:szCs w:val="28"/>
        </w:rPr>
      </w:pPr>
    </w:p>
    <w:p w14:paraId="312333BD" w14:textId="77777777" w:rsidR="00DC3CD1" w:rsidRDefault="00DC3CD1" w:rsidP="00DC3CD1">
      <w:pPr>
        <w:spacing w:after="0" w:line="240" w:lineRule="auto"/>
        <w:jc w:val="center"/>
        <w:rPr>
          <w:rFonts w:ascii="Times New Roman" w:hAnsi="Times New Roman"/>
          <w:b/>
          <w:bCs/>
          <w:sz w:val="24"/>
          <w:szCs w:val="24"/>
        </w:rPr>
      </w:pPr>
      <w:r>
        <w:rPr>
          <w:rFonts w:ascii="Times New Roman" w:hAnsi="Times New Roman" w:cs="Times New Roman"/>
          <w:b/>
          <w:bCs/>
          <w:sz w:val="24"/>
          <w:szCs w:val="24"/>
        </w:rPr>
        <w:t>JAK SPRÁVNĚ REKLAMOVAT ČI VRÁTIT ZBOŽÍ</w:t>
      </w:r>
    </w:p>
    <w:p w14:paraId="2E84A93C" w14:textId="77777777" w:rsidR="00DC3CD1" w:rsidRDefault="00DC3CD1" w:rsidP="00DC3CD1">
      <w:pPr>
        <w:spacing w:after="0" w:line="240" w:lineRule="auto"/>
        <w:jc w:val="center"/>
        <w:rPr>
          <w:rFonts w:ascii="Times New Roman" w:hAnsi="Times New Roman"/>
          <w:b/>
          <w:bCs/>
          <w:sz w:val="24"/>
          <w:szCs w:val="24"/>
        </w:rPr>
      </w:pPr>
    </w:p>
    <w:p w14:paraId="325D38E4" w14:textId="77777777" w:rsidR="00DC3CD1" w:rsidRDefault="00DC3CD1" w:rsidP="00DC3CD1">
      <w:pPr>
        <w:spacing w:after="0" w:line="240" w:lineRule="auto"/>
        <w:jc w:val="center"/>
        <w:rPr>
          <w:rFonts w:ascii="Times New Roman" w:hAnsi="Times New Roman"/>
          <w:b/>
          <w:bCs/>
          <w:sz w:val="24"/>
          <w:szCs w:val="24"/>
        </w:rPr>
      </w:pPr>
    </w:p>
    <w:p w14:paraId="3D5C515A" w14:textId="5382A3DA" w:rsidR="00DC3CD1" w:rsidRDefault="00DC3CD1" w:rsidP="00DC3CD1">
      <w:pPr>
        <w:spacing w:after="0" w:line="240" w:lineRule="auto"/>
        <w:jc w:val="both"/>
        <w:rPr>
          <w:rFonts w:ascii="Times New Roman" w:hAnsi="Times New Roman"/>
          <w:b/>
          <w:bCs/>
          <w:sz w:val="24"/>
          <w:szCs w:val="24"/>
        </w:rPr>
      </w:pPr>
      <w:r>
        <w:rPr>
          <w:rFonts w:ascii="Times New Roman" w:hAnsi="Times New Roman" w:cs="Times New Roman"/>
          <w:b/>
          <w:bCs/>
          <w:sz w:val="24"/>
          <w:szCs w:val="24"/>
        </w:rPr>
        <w:t>Nefunkční, právě rozbalený telefon, rozbitá pračka v záruční době, oblečení</w:t>
      </w:r>
      <w:r w:rsidR="002F1D07">
        <w:rPr>
          <w:rFonts w:ascii="Times New Roman" w:hAnsi="Times New Roman" w:cs="Times New Roman"/>
          <w:b/>
          <w:bCs/>
          <w:sz w:val="24"/>
          <w:szCs w:val="24"/>
        </w:rPr>
        <w:t>,</w:t>
      </w:r>
      <w:r>
        <w:rPr>
          <w:rFonts w:ascii="Times New Roman" w:hAnsi="Times New Roman" w:cs="Times New Roman"/>
          <w:b/>
          <w:bCs/>
          <w:sz w:val="24"/>
          <w:szCs w:val="24"/>
        </w:rPr>
        <w:t xml:space="preserve"> které nepasuje. To všechno jsou problémy, které nás mohou postihnout nejen v období Vánoc, ale také kdykoliv během roku. Jak se vyznat mezi reklamací a vrácením zboží? A jaká jsou práva a povinnosti zákazníka?</w:t>
      </w:r>
    </w:p>
    <w:p w14:paraId="19A9D153" w14:textId="77777777" w:rsidR="00DC3CD1" w:rsidRDefault="00DC3CD1" w:rsidP="00DC3CD1">
      <w:pPr>
        <w:spacing w:after="0" w:line="240" w:lineRule="auto"/>
        <w:jc w:val="both"/>
        <w:rPr>
          <w:rFonts w:ascii="Times New Roman" w:hAnsi="Times New Roman"/>
          <w:b/>
          <w:bCs/>
          <w:sz w:val="24"/>
          <w:szCs w:val="24"/>
        </w:rPr>
      </w:pPr>
    </w:p>
    <w:p w14:paraId="22D018A6" w14:textId="77777777" w:rsidR="00DC3CD1" w:rsidRDefault="00DC3CD1" w:rsidP="00DC3CD1">
      <w:pPr>
        <w:spacing w:after="0" w:line="240" w:lineRule="auto"/>
        <w:jc w:val="both"/>
        <w:rPr>
          <w:rFonts w:ascii="Times New Roman" w:hAnsi="Times New Roman"/>
          <w:b/>
          <w:bCs/>
          <w:sz w:val="24"/>
          <w:szCs w:val="24"/>
        </w:rPr>
      </w:pPr>
    </w:p>
    <w:p w14:paraId="244E5453" w14:textId="77777777" w:rsidR="00DC3CD1" w:rsidRDefault="00DC3CD1" w:rsidP="00DC3CD1">
      <w:pPr>
        <w:spacing w:after="0" w:line="240" w:lineRule="auto"/>
        <w:jc w:val="both"/>
        <w:rPr>
          <w:rFonts w:ascii="Times New Roman" w:hAnsi="Times New Roman"/>
          <w:b/>
          <w:bCs/>
          <w:sz w:val="24"/>
          <w:szCs w:val="24"/>
        </w:rPr>
      </w:pPr>
      <w:r>
        <w:rPr>
          <w:rFonts w:ascii="Times New Roman" w:hAnsi="Times New Roman" w:cs="Times New Roman"/>
          <w:b/>
          <w:bCs/>
          <w:sz w:val="24"/>
          <w:szCs w:val="24"/>
        </w:rPr>
        <w:t>Reklamace nebo vrácení zboží</w:t>
      </w:r>
    </w:p>
    <w:p w14:paraId="6C05BA95" w14:textId="77777777" w:rsidR="00DC3CD1" w:rsidRDefault="00DC3CD1" w:rsidP="00DC3CD1">
      <w:pPr>
        <w:spacing w:after="0" w:line="240" w:lineRule="auto"/>
        <w:jc w:val="both"/>
        <w:rPr>
          <w:rFonts w:ascii="Times New Roman" w:hAnsi="Times New Roman"/>
          <w:b/>
          <w:bCs/>
          <w:sz w:val="24"/>
          <w:szCs w:val="24"/>
        </w:rPr>
      </w:pPr>
    </w:p>
    <w:p w14:paraId="32D3DC71" w14:textId="77777777" w:rsidR="00DC3CD1" w:rsidRDefault="00DC3CD1" w:rsidP="00DC3CD1">
      <w:pPr>
        <w:spacing w:after="0" w:line="240" w:lineRule="auto"/>
        <w:jc w:val="both"/>
        <w:rPr>
          <w:rFonts w:ascii="Times New Roman" w:hAnsi="Times New Roman"/>
          <w:sz w:val="24"/>
          <w:szCs w:val="24"/>
        </w:rPr>
      </w:pPr>
      <w:r>
        <w:rPr>
          <w:rFonts w:ascii="Times New Roman" w:hAnsi="Times New Roman" w:cs="Times New Roman"/>
          <w:sz w:val="24"/>
          <w:szCs w:val="24"/>
        </w:rPr>
        <w:t xml:space="preserve">     Na začátek je třeba rozlišit mezi těmito dvěma pojmy. Reklamací se rozumí uplatnění odpovědnosti za vady plnění. Laicky řečeno, žádáte prodejce, aby přijal odpovědnost za vady produktu a nějakým způsobem je napravil, ať už materiálně, či finančně. Oproti tomu vrácení zboží je odstoupení od kupní smlouvy, tedy zrušení již uzavřené smlouvy mezi kupujícím a prodejcem.</w:t>
      </w:r>
    </w:p>
    <w:p w14:paraId="04BCADB3" w14:textId="77777777" w:rsidR="00DC3CD1" w:rsidRDefault="00DC3CD1" w:rsidP="00DC3CD1">
      <w:pPr>
        <w:spacing w:after="0" w:line="240" w:lineRule="auto"/>
        <w:jc w:val="both"/>
        <w:rPr>
          <w:rFonts w:ascii="Times New Roman" w:hAnsi="Times New Roman"/>
          <w:sz w:val="24"/>
          <w:szCs w:val="24"/>
        </w:rPr>
      </w:pPr>
    </w:p>
    <w:p w14:paraId="55606CEA" w14:textId="77777777" w:rsidR="00DC3CD1" w:rsidRDefault="00DC3CD1" w:rsidP="00DC3CD1">
      <w:pPr>
        <w:spacing w:after="0" w:line="240" w:lineRule="auto"/>
        <w:jc w:val="both"/>
        <w:rPr>
          <w:rFonts w:ascii="Times New Roman" w:hAnsi="Times New Roman"/>
          <w:b/>
          <w:bCs/>
          <w:sz w:val="24"/>
          <w:szCs w:val="24"/>
        </w:rPr>
      </w:pPr>
      <w:r>
        <w:rPr>
          <w:rFonts w:ascii="Times New Roman" w:hAnsi="Times New Roman" w:cs="Times New Roman"/>
          <w:b/>
          <w:bCs/>
          <w:sz w:val="24"/>
          <w:szCs w:val="24"/>
        </w:rPr>
        <w:t>Základní pravidla reklamace</w:t>
      </w:r>
    </w:p>
    <w:p w14:paraId="6F3F3262" w14:textId="77777777" w:rsidR="00DC3CD1" w:rsidRDefault="00DC3CD1" w:rsidP="00DC3CD1">
      <w:pPr>
        <w:spacing w:after="0" w:line="240" w:lineRule="auto"/>
        <w:jc w:val="both"/>
        <w:rPr>
          <w:rFonts w:ascii="Times New Roman" w:hAnsi="Times New Roman"/>
          <w:b/>
          <w:bCs/>
          <w:sz w:val="24"/>
          <w:szCs w:val="24"/>
        </w:rPr>
      </w:pPr>
    </w:p>
    <w:p w14:paraId="667CD096" w14:textId="77777777" w:rsidR="00DC3CD1" w:rsidRDefault="00DC3CD1" w:rsidP="00DC3CD1">
      <w:pPr>
        <w:spacing w:after="0" w:line="240" w:lineRule="auto"/>
        <w:jc w:val="both"/>
        <w:rPr>
          <w:rFonts w:ascii="Times New Roman" w:hAnsi="Times New Roman"/>
          <w:sz w:val="24"/>
          <w:szCs w:val="24"/>
        </w:rPr>
      </w:pPr>
      <w:r>
        <w:rPr>
          <w:rFonts w:ascii="Times New Roman" w:hAnsi="Times New Roman" w:cs="Times New Roman"/>
          <w:sz w:val="24"/>
          <w:szCs w:val="24"/>
        </w:rPr>
        <w:t xml:space="preserve">      Pokud chcete reklamovat produkt, je třeba nejdříve zjistit, zda je to vůbec možné. Reklamaci nelze požadovat:</w:t>
      </w:r>
    </w:p>
    <w:p w14:paraId="5D5AF56A" w14:textId="77777777" w:rsidR="00DC3CD1" w:rsidRDefault="00DC3CD1" w:rsidP="00DC3CD1">
      <w:pPr>
        <w:spacing w:after="0" w:line="240" w:lineRule="auto"/>
        <w:jc w:val="both"/>
        <w:rPr>
          <w:rFonts w:ascii="Times New Roman" w:hAnsi="Times New Roman"/>
          <w:sz w:val="24"/>
          <w:szCs w:val="24"/>
        </w:rPr>
      </w:pPr>
    </w:p>
    <w:p w14:paraId="0585C511" w14:textId="77777777" w:rsidR="00DC3CD1" w:rsidRDefault="00DC3CD1" w:rsidP="003904DA">
      <w:pPr>
        <w:pStyle w:val="Odstavecseseznamem"/>
        <w:numPr>
          <w:ilvl w:val="0"/>
          <w:numId w:val="10"/>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cs="Times New Roman"/>
          <w:sz w:val="24"/>
          <w:szCs w:val="24"/>
        </w:rPr>
        <w:t>na vadu, pro kterou byl výrobek zlevněn či na kterou byl kupující upozorněn,</w:t>
      </w:r>
    </w:p>
    <w:p w14:paraId="77E5E3AE" w14:textId="77777777" w:rsidR="00DC3CD1" w:rsidRDefault="00DC3CD1" w:rsidP="003904DA">
      <w:pPr>
        <w:pStyle w:val="Odstavecseseznamem"/>
        <w:numPr>
          <w:ilvl w:val="0"/>
          <w:numId w:val="10"/>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cs="Times New Roman"/>
          <w:sz w:val="24"/>
          <w:szCs w:val="24"/>
        </w:rPr>
        <w:t>na vadu, která byla způsobena obvyklým užíváním či přímo kupujícím,</w:t>
      </w:r>
    </w:p>
    <w:p w14:paraId="495C877E" w14:textId="77777777" w:rsidR="00DC3CD1" w:rsidRDefault="00DC3CD1" w:rsidP="003904DA">
      <w:pPr>
        <w:pStyle w:val="Odstavecseseznamem"/>
        <w:numPr>
          <w:ilvl w:val="0"/>
          <w:numId w:val="10"/>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cs="Times New Roman"/>
          <w:sz w:val="24"/>
          <w:szCs w:val="24"/>
        </w:rPr>
        <w:t>vyplývá-li to z povahy věci (např. uplynutím životnosti).</w:t>
      </w:r>
    </w:p>
    <w:p w14:paraId="7DC6BB38" w14:textId="77777777" w:rsidR="00DC3CD1" w:rsidRDefault="00DC3CD1" w:rsidP="00DC3CD1">
      <w:pPr>
        <w:spacing w:after="0" w:line="240" w:lineRule="auto"/>
        <w:jc w:val="both"/>
        <w:rPr>
          <w:rFonts w:ascii="Times New Roman" w:hAnsi="Times New Roman"/>
          <w:sz w:val="24"/>
          <w:szCs w:val="24"/>
        </w:rPr>
      </w:pPr>
    </w:p>
    <w:p w14:paraId="4C095A5D" w14:textId="77777777" w:rsidR="00DC3CD1" w:rsidRDefault="00DC3CD1" w:rsidP="00DC3CD1">
      <w:pPr>
        <w:spacing w:after="0" w:line="240" w:lineRule="auto"/>
        <w:jc w:val="both"/>
      </w:pPr>
      <w:r>
        <w:rPr>
          <w:rFonts w:ascii="Times New Roman" w:hAnsi="Times New Roman" w:cs="Times New Roman"/>
          <w:sz w:val="24"/>
          <w:szCs w:val="24"/>
        </w:rPr>
        <w:t xml:space="preserve">     Zákonem daná lhůta pro nové spotřební zboží je </w:t>
      </w:r>
      <w:r>
        <w:rPr>
          <w:rFonts w:ascii="Times New Roman" w:hAnsi="Times New Roman" w:cs="Times New Roman"/>
          <w:b/>
          <w:bCs/>
          <w:sz w:val="24"/>
          <w:szCs w:val="24"/>
        </w:rPr>
        <w:t>24 měsíců</w:t>
      </w:r>
      <w:r>
        <w:rPr>
          <w:rFonts w:ascii="Times New Roman" w:hAnsi="Times New Roman" w:cs="Times New Roman"/>
          <w:sz w:val="24"/>
          <w:szCs w:val="24"/>
        </w:rPr>
        <w:t xml:space="preserve">, pro použité zboží může být zkrácena na </w:t>
      </w:r>
      <w:r>
        <w:rPr>
          <w:rFonts w:ascii="Times New Roman" w:hAnsi="Times New Roman" w:cs="Times New Roman"/>
          <w:b/>
          <w:bCs/>
          <w:sz w:val="24"/>
          <w:szCs w:val="24"/>
        </w:rPr>
        <w:t>12 měsíců</w:t>
      </w:r>
      <w:r>
        <w:rPr>
          <w:rFonts w:ascii="Times New Roman" w:hAnsi="Times New Roman" w:cs="Times New Roman"/>
          <w:sz w:val="24"/>
          <w:szCs w:val="24"/>
        </w:rPr>
        <w:t>. O zákonné odpovědnosti za jakost při převzetí není pochyb v prvních šesti měsících, kdy zákon pracuje s domněnkou vadnosti zboží při převzetí, pokud se vada v uvedeném období projeví, proto je v takovém případě jednodušší zboží reklamovat.</w:t>
      </w:r>
    </w:p>
    <w:p w14:paraId="1DDC87EA" w14:textId="77777777" w:rsidR="00DC3CD1" w:rsidRDefault="00DC3CD1" w:rsidP="00DC3CD1">
      <w:pPr>
        <w:spacing w:after="0" w:line="240" w:lineRule="auto"/>
        <w:jc w:val="both"/>
        <w:rPr>
          <w:rFonts w:ascii="Times New Roman" w:hAnsi="Times New Roman"/>
          <w:sz w:val="24"/>
          <w:szCs w:val="24"/>
        </w:rPr>
      </w:pPr>
    </w:p>
    <w:p w14:paraId="3056E597" w14:textId="07A5F583" w:rsidR="00DC3CD1" w:rsidRDefault="00DC3CD1" w:rsidP="00DC3CD1">
      <w:pPr>
        <w:spacing w:after="0" w:line="240" w:lineRule="auto"/>
        <w:jc w:val="both"/>
      </w:pPr>
      <w:r>
        <w:rPr>
          <w:rFonts w:ascii="Times New Roman" w:hAnsi="Times New Roman" w:cs="Times New Roman"/>
          <w:sz w:val="24"/>
          <w:szCs w:val="24"/>
        </w:rPr>
        <w:t xml:space="preserve">      Často rozšířeným mýtem je, že k uplatnění reklamace je potřeba </w:t>
      </w:r>
      <w:r>
        <w:rPr>
          <w:rFonts w:ascii="Times New Roman" w:hAnsi="Times New Roman" w:cs="Times New Roman"/>
          <w:b/>
          <w:bCs/>
          <w:sz w:val="24"/>
          <w:szCs w:val="24"/>
        </w:rPr>
        <w:t>záruční list či originální účtenka</w:t>
      </w:r>
      <w:r>
        <w:rPr>
          <w:rFonts w:ascii="Times New Roman" w:hAnsi="Times New Roman" w:cs="Times New Roman"/>
          <w:sz w:val="24"/>
          <w:szCs w:val="24"/>
        </w:rPr>
        <w:t xml:space="preserve">. Ve skutečnosti je však povinností zákazníka pouze doložit, že k nákupu daného zboží došlo v konkrétní den u konkrétního prodejce. K tomu vystačí i výpis z bankovního účtu, fotografie účtenky, případně svědecká výpověď. Někteří prodejci se snaží argumentovat tím, že zboží nemá </w:t>
      </w:r>
      <w:r>
        <w:rPr>
          <w:rFonts w:ascii="Times New Roman" w:hAnsi="Times New Roman" w:cs="Times New Roman"/>
          <w:b/>
          <w:bCs/>
          <w:sz w:val="24"/>
          <w:szCs w:val="24"/>
        </w:rPr>
        <w:t>původní obal</w:t>
      </w:r>
      <w:r>
        <w:rPr>
          <w:rFonts w:ascii="Times New Roman" w:hAnsi="Times New Roman" w:cs="Times New Roman"/>
          <w:sz w:val="24"/>
          <w:szCs w:val="24"/>
        </w:rPr>
        <w:t xml:space="preserve"> a všechno původní příslušenství. Při žádosti o reklamaci ale ve skutečnosti nic takového potřeba není. Zboží máte právo reklamovat v kterékoliv provozovně, ve které je přijetí reklamace možné s ohledem na sortiment prodávaného zboží nebo poskytovaných slu</w:t>
      </w:r>
      <w:r w:rsidR="002F1D07">
        <w:rPr>
          <w:rFonts w:ascii="Times New Roman" w:hAnsi="Times New Roman" w:cs="Times New Roman"/>
          <w:sz w:val="24"/>
          <w:szCs w:val="24"/>
        </w:rPr>
        <w:t>ž</w:t>
      </w:r>
      <w:r>
        <w:rPr>
          <w:rFonts w:ascii="Times New Roman" w:hAnsi="Times New Roman" w:cs="Times New Roman"/>
          <w:sz w:val="24"/>
          <w:szCs w:val="24"/>
        </w:rPr>
        <w:t>eb. Existují nicméně výjimky, které vám ale musí prodejce předem písemně specifikovat. O reklamaci by měl prodávající rozhodnout nejpozději do tří pracovních dnů. Před uplatněním práva z vadného plnění, především u dražších věcí, není na škodu si věc a její stav, nafotit, popř. jinak zdokumentovat. To pro případ, kdyby např. u prodejce v rámci reklamačního řízení došlo k dalšímu poškození reklamované věci a on toto poškození nechtěl uznat.</w:t>
      </w:r>
    </w:p>
    <w:p w14:paraId="10B29392" w14:textId="77777777" w:rsidR="00DC3CD1" w:rsidRDefault="00DC3CD1" w:rsidP="00DC3CD1">
      <w:pPr>
        <w:spacing w:after="0" w:line="240" w:lineRule="auto"/>
        <w:jc w:val="both"/>
        <w:rPr>
          <w:rFonts w:ascii="Times New Roman" w:hAnsi="Times New Roman"/>
          <w:sz w:val="24"/>
          <w:szCs w:val="24"/>
        </w:rPr>
      </w:pPr>
    </w:p>
    <w:p w14:paraId="2DD406FB" w14:textId="77777777" w:rsidR="00DC3CD1" w:rsidRDefault="00DC3CD1" w:rsidP="00DC3CD1">
      <w:pPr>
        <w:spacing w:after="0" w:line="240" w:lineRule="auto"/>
        <w:jc w:val="both"/>
      </w:pPr>
      <w:r>
        <w:rPr>
          <w:rFonts w:ascii="Times New Roman" w:hAnsi="Times New Roman" w:cs="Times New Roman"/>
          <w:sz w:val="24"/>
          <w:szCs w:val="24"/>
        </w:rPr>
        <w:t xml:space="preserve">     Na zpracování reklamace má prodejce </w:t>
      </w:r>
      <w:r>
        <w:rPr>
          <w:rFonts w:ascii="Times New Roman" w:hAnsi="Times New Roman" w:cs="Times New Roman"/>
          <w:b/>
          <w:bCs/>
          <w:sz w:val="24"/>
          <w:szCs w:val="24"/>
        </w:rPr>
        <w:t>30 dnů</w:t>
      </w:r>
      <w:r>
        <w:rPr>
          <w:rFonts w:ascii="Times New Roman" w:hAnsi="Times New Roman" w:cs="Times New Roman"/>
          <w:sz w:val="24"/>
          <w:szCs w:val="24"/>
        </w:rPr>
        <w:t>, v opačném případě má spotřebitel nárok na odstoupení od smlouvy. Odstoupit od smlouvy také může, pokud vadu nelze odstranit, případně se výrobek již nevyrábí. Stejně tak pokud se stejná odstranitelná vada vyskytne minimálně třikrát nebo se na věci vyskytne více vad současně. V těchto případech, kdy lze odstoupit od smlouvy, může zvolit dále mezi dodáním nové věci, výměnou vadné součásti, případně požádáním o přiměřenou slevu z kupní ceny.</w:t>
      </w:r>
    </w:p>
    <w:p w14:paraId="3A1C94D7" w14:textId="77777777" w:rsidR="00DC3CD1" w:rsidRDefault="00DC3CD1" w:rsidP="00DC3CD1">
      <w:pPr>
        <w:spacing w:after="0" w:line="240" w:lineRule="auto"/>
        <w:jc w:val="both"/>
        <w:rPr>
          <w:rFonts w:ascii="Times New Roman" w:hAnsi="Times New Roman"/>
          <w:b/>
          <w:bCs/>
          <w:sz w:val="24"/>
          <w:szCs w:val="24"/>
        </w:rPr>
      </w:pPr>
      <w:r>
        <w:rPr>
          <w:rFonts w:ascii="Times New Roman" w:hAnsi="Times New Roman" w:cs="Times New Roman"/>
          <w:b/>
          <w:bCs/>
          <w:sz w:val="24"/>
          <w:szCs w:val="24"/>
        </w:rPr>
        <w:lastRenderedPageBreak/>
        <w:t>Co když prodejce reklamaci neuzná?</w:t>
      </w:r>
    </w:p>
    <w:p w14:paraId="7586C4C8" w14:textId="77777777" w:rsidR="00DC3CD1" w:rsidRDefault="00DC3CD1" w:rsidP="00DC3CD1">
      <w:pPr>
        <w:spacing w:after="0" w:line="240" w:lineRule="auto"/>
        <w:jc w:val="both"/>
        <w:rPr>
          <w:rFonts w:ascii="Times New Roman" w:hAnsi="Times New Roman"/>
          <w:b/>
          <w:bCs/>
          <w:sz w:val="24"/>
          <w:szCs w:val="24"/>
        </w:rPr>
      </w:pPr>
    </w:p>
    <w:p w14:paraId="4E383433" w14:textId="08810ADD" w:rsidR="00DC3CD1" w:rsidRDefault="00DC3CD1" w:rsidP="00DC3CD1">
      <w:pPr>
        <w:spacing w:after="0" w:line="240" w:lineRule="auto"/>
        <w:jc w:val="both"/>
      </w:pPr>
      <w:r>
        <w:rPr>
          <w:rFonts w:ascii="Times New Roman" w:hAnsi="Times New Roman" w:cs="Times New Roman"/>
          <w:b/>
          <w:bCs/>
          <w:sz w:val="24"/>
          <w:szCs w:val="24"/>
        </w:rPr>
        <w:t xml:space="preserve">     </w:t>
      </w:r>
      <w:r>
        <w:rPr>
          <w:rFonts w:ascii="Times New Roman" w:hAnsi="Times New Roman" w:cs="Times New Roman"/>
          <w:sz w:val="24"/>
          <w:szCs w:val="24"/>
        </w:rPr>
        <w:t xml:space="preserve">Pokud nejste spokojeni s tím, jak byla vaše reklamace vyřízena, můžete si nechat zpracovat znalecký posudek. V případě, že následně prodejce reklamaci uzná, patří náklady na vystavení posudku mezi náklady spojené s uplatněním reklamace, které můžete požadovat po prodejci. V případě, že prodávající zareaguje negativně, je dalším krokem soudní řízení. Je vhodné ale tento krok předem zkonzultovat s právníkem, a zjistit, jestli se tento krok vyplatí. Mimo výše uvedeného máte také např. možnost obrátit se s žádostí o pomoc na Českou obchodní inspekci, popř. na jiný příslušný úřad. </w:t>
      </w:r>
    </w:p>
    <w:p w14:paraId="5D3778FE" w14:textId="77777777" w:rsidR="00DC3CD1" w:rsidRDefault="00DC3CD1" w:rsidP="00DC3CD1">
      <w:pPr>
        <w:spacing w:after="0" w:line="240" w:lineRule="auto"/>
        <w:jc w:val="both"/>
        <w:rPr>
          <w:rFonts w:ascii="Times New Roman" w:hAnsi="Times New Roman"/>
          <w:sz w:val="24"/>
          <w:szCs w:val="24"/>
        </w:rPr>
      </w:pPr>
    </w:p>
    <w:p w14:paraId="34299AC4" w14:textId="77777777" w:rsidR="00DC3CD1" w:rsidRDefault="00DC3CD1" w:rsidP="00DC3CD1">
      <w:pPr>
        <w:spacing w:after="0" w:line="240" w:lineRule="auto"/>
        <w:jc w:val="both"/>
        <w:rPr>
          <w:rFonts w:ascii="Times New Roman" w:hAnsi="Times New Roman"/>
          <w:sz w:val="24"/>
          <w:szCs w:val="24"/>
        </w:rPr>
      </w:pPr>
    </w:p>
    <w:p w14:paraId="3B2319A9" w14:textId="77777777" w:rsidR="00DC3CD1" w:rsidRDefault="00DC3CD1" w:rsidP="00DC3CD1">
      <w:pPr>
        <w:spacing w:after="0" w:line="240" w:lineRule="auto"/>
        <w:jc w:val="both"/>
        <w:rPr>
          <w:rFonts w:ascii="Times New Roman" w:hAnsi="Times New Roman"/>
          <w:b/>
          <w:bCs/>
          <w:sz w:val="24"/>
          <w:szCs w:val="24"/>
        </w:rPr>
      </w:pPr>
      <w:r>
        <w:rPr>
          <w:rFonts w:ascii="Times New Roman" w:hAnsi="Times New Roman" w:cs="Times New Roman"/>
          <w:b/>
          <w:bCs/>
          <w:sz w:val="24"/>
          <w:szCs w:val="24"/>
        </w:rPr>
        <w:t>Specifika vrácení zboží</w:t>
      </w:r>
    </w:p>
    <w:p w14:paraId="4C9C34AC" w14:textId="77777777" w:rsidR="00DC3CD1" w:rsidRDefault="00DC3CD1" w:rsidP="00DC3CD1">
      <w:pPr>
        <w:spacing w:after="0" w:line="240" w:lineRule="auto"/>
        <w:jc w:val="both"/>
        <w:rPr>
          <w:rFonts w:ascii="Times New Roman" w:hAnsi="Times New Roman"/>
          <w:b/>
          <w:bCs/>
          <w:sz w:val="24"/>
          <w:szCs w:val="24"/>
        </w:rPr>
      </w:pPr>
    </w:p>
    <w:p w14:paraId="1F9D80E1" w14:textId="77777777" w:rsidR="00DC3CD1" w:rsidRDefault="00DC3CD1" w:rsidP="00DC3CD1">
      <w:pPr>
        <w:spacing w:after="0" w:line="240" w:lineRule="auto"/>
        <w:jc w:val="both"/>
      </w:pPr>
      <w:r>
        <w:rPr>
          <w:rFonts w:ascii="Times New Roman" w:hAnsi="Times New Roman" w:cs="Times New Roman"/>
          <w:b/>
          <w:bCs/>
          <w:sz w:val="24"/>
          <w:szCs w:val="24"/>
        </w:rPr>
        <w:t xml:space="preserve">     </w:t>
      </w:r>
      <w:r>
        <w:rPr>
          <w:rFonts w:ascii="Times New Roman" w:hAnsi="Times New Roman" w:cs="Times New Roman"/>
          <w:sz w:val="24"/>
          <w:szCs w:val="24"/>
        </w:rPr>
        <w:t>Nejprve je nutno uvést, že na kamenné prodejny se ze zákona nevztahuje právo bezdůvodně zboží vrátit. Některé obchody dobrovolně tento benefit zavádějí, ale je potřeba brát v potaz, že každá kamenná prodejna si může utvářet vlastní pravidla. Oproti tomu v online světě, respektive v případě smluv uzavíraných distančním způsobem a mimo obchodní prostory, ta možnost ze zákona existuje. Nicméně jsou výjimky, u nichž vrácení zboží není možné. Patří mezi ně zboží upravené podle přání, zboží podléhající rychlé zkáze (potraviny atp.) a dále zboží, které bylo vyňato z obalu a není možné jej z hygienických důvodů vrátit (rozbalené hygienické potřeby). Dále také nelze vrátit rozbalená CD či DVD, noviny nebo časopisy. Nicméně pokud je možné zboží vrátit, pak tak lze zčinit do 14 dnů, bez udání důvodu, a platí to i pro vrácení nákladů na dodání zboží.</w:t>
      </w:r>
    </w:p>
    <w:p w14:paraId="7865FBC5" w14:textId="77777777" w:rsidR="00DC3CD1" w:rsidRDefault="00DC3CD1" w:rsidP="00DC3CD1">
      <w:pPr>
        <w:spacing w:after="0" w:line="240" w:lineRule="auto"/>
        <w:jc w:val="both"/>
        <w:rPr>
          <w:rFonts w:ascii="Times New Roman" w:hAnsi="Times New Roman"/>
          <w:sz w:val="24"/>
          <w:szCs w:val="24"/>
        </w:rPr>
      </w:pPr>
    </w:p>
    <w:p w14:paraId="7B78B211" w14:textId="77777777" w:rsidR="00DC3CD1" w:rsidRDefault="00DC3CD1" w:rsidP="00DC3CD1">
      <w:pPr>
        <w:spacing w:after="0" w:line="240" w:lineRule="auto"/>
        <w:jc w:val="both"/>
        <w:rPr>
          <w:rFonts w:ascii="Times New Roman" w:hAnsi="Times New Roman"/>
          <w:sz w:val="24"/>
          <w:szCs w:val="24"/>
        </w:rPr>
      </w:pPr>
    </w:p>
    <w:p w14:paraId="60543FF8" w14:textId="77777777" w:rsidR="00DC3CD1" w:rsidRDefault="00DC3CD1" w:rsidP="00DC3CD1">
      <w:pPr>
        <w:spacing w:after="0" w:line="240" w:lineRule="auto"/>
        <w:jc w:val="both"/>
        <w:rPr>
          <w:rFonts w:ascii="Times New Roman" w:hAnsi="Times New Roman"/>
          <w:b/>
          <w:bCs/>
          <w:sz w:val="24"/>
          <w:szCs w:val="24"/>
        </w:rPr>
      </w:pPr>
      <w:r>
        <w:rPr>
          <w:rFonts w:ascii="Times New Roman" w:hAnsi="Times New Roman" w:cs="Times New Roman"/>
          <w:b/>
          <w:bCs/>
          <w:sz w:val="24"/>
          <w:szCs w:val="24"/>
        </w:rPr>
        <w:t>Pozor na zahraniční e-shopy, bazary a aukční portály</w:t>
      </w:r>
    </w:p>
    <w:p w14:paraId="1B26E86F" w14:textId="77777777" w:rsidR="00DC3CD1" w:rsidRDefault="00DC3CD1" w:rsidP="00DC3CD1">
      <w:pPr>
        <w:spacing w:after="0" w:line="240" w:lineRule="auto"/>
        <w:jc w:val="both"/>
        <w:rPr>
          <w:rFonts w:ascii="Times New Roman" w:hAnsi="Times New Roman"/>
          <w:b/>
          <w:bCs/>
          <w:sz w:val="24"/>
          <w:szCs w:val="24"/>
        </w:rPr>
      </w:pPr>
    </w:p>
    <w:p w14:paraId="3EAFADE9" w14:textId="598A6CDE" w:rsidR="00DC3CD1" w:rsidRDefault="00DC3CD1" w:rsidP="00DC3CD1">
      <w:pPr>
        <w:spacing w:after="0" w:line="240" w:lineRule="auto"/>
        <w:jc w:val="both"/>
        <w:rPr>
          <w:rFonts w:ascii="Times New Roman" w:hAnsi="Times New Roman"/>
          <w:sz w:val="24"/>
          <w:szCs w:val="24"/>
        </w:rPr>
      </w:pPr>
      <w:r>
        <w:rPr>
          <w:rFonts w:ascii="Times New Roman" w:hAnsi="Times New Roman" w:cs="Times New Roman"/>
          <w:sz w:val="24"/>
          <w:szCs w:val="24"/>
        </w:rPr>
        <w:t xml:space="preserve">     V případě nákupu na internetu se nedoporučuje platit předem u neznámých a neověřených e-shopů. Než nakoupíte, zjistěte si proto informace o samotném webu – zejména kdo za prodejem stojí. Stránky v českém jazyce v žádném případě negarantují, že prodejce je z České republiky. Unijní pravidla podléhají společné regulaci, např. platí 14denní lhůta pro odstoupení od smlouvy bez uvedení důvodu, záruční lhůty, a obvykle také 30denní lhůta pro vyřízení reklamace. Nicméně mimo EU už se pomoci dovoláte obtížně, nemluvě o případné jazykové bariéře. Stejně pozorně si přečtěte podmínky v případě nákupu přes bazary či aukční portály. Často v těchto případech fakticky nemáte právo odstoupit od smlouvy bez udání důvodu a nemáte garantovanou ani záruku (nejde o standardní nákup přes e-shop, ale fakticky kupujete od jiného nepodnikatele).</w:t>
      </w:r>
    </w:p>
    <w:p w14:paraId="74AF9756" w14:textId="77777777" w:rsidR="00DC3CD1" w:rsidRDefault="00DC3CD1" w:rsidP="00DC3CD1">
      <w:pPr>
        <w:spacing w:after="0" w:line="240" w:lineRule="auto"/>
        <w:jc w:val="both"/>
        <w:rPr>
          <w:rFonts w:ascii="Times New Roman" w:hAnsi="Times New Roman"/>
          <w:sz w:val="24"/>
          <w:szCs w:val="24"/>
        </w:rPr>
      </w:pPr>
    </w:p>
    <w:p w14:paraId="0F4DBA54" w14:textId="77777777" w:rsidR="00DC3CD1" w:rsidRDefault="00DC3CD1" w:rsidP="00DC3CD1">
      <w:pPr>
        <w:spacing w:after="0" w:line="240" w:lineRule="auto"/>
        <w:jc w:val="both"/>
        <w:rPr>
          <w:rFonts w:ascii="Times New Roman" w:hAnsi="Times New Roman"/>
          <w:sz w:val="24"/>
          <w:szCs w:val="24"/>
        </w:rPr>
      </w:pPr>
      <w:r>
        <w:rPr>
          <w:rFonts w:ascii="Times New Roman" w:hAnsi="Times New Roman" w:cs="Times New Roman"/>
          <w:sz w:val="24"/>
          <w:szCs w:val="24"/>
        </w:rPr>
        <w:t>Férový e-shop jasně uvádí:</w:t>
      </w:r>
    </w:p>
    <w:p w14:paraId="33F1D433" w14:textId="77777777" w:rsidR="00DC3CD1" w:rsidRDefault="00DC3CD1" w:rsidP="003904DA">
      <w:pPr>
        <w:pStyle w:val="Odstavecseseznamem"/>
        <w:numPr>
          <w:ilvl w:val="0"/>
          <w:numId w:val="11"/>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cs="Times New Roman"/>
          <w:sz w:val="24"/>
          <w:szCs w:val="24"/>
        </w:rPr>
        <w:t>veškeré zákonné údaje (obchodní jméno, IČ, DIČ, bankovní spojení, telefon, adresu fyzickou i elektronickou, odpovědné osoby, pracovní dobu), které jsou ověřitelné (obchodní rejstřík, telefonní seznam),</w:t>
      </w:r>
    </w:p>
    <w:p w14:paraId="5F667E65" w14:textId="2E7F5D69" w:rsidR="00DC3CD1" w:rsidRDefault="00DC3CD1" w:rsidP="003904DA">
      <w:pPr>
        <w:pStyle w:val="Odstavecseseznamem"/>
        <w:numPr>
          <w:ilvl w:val="0"/>
          <w:numId w:val="11"/>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cs="Times New Roman"/>
          <w:sz w:val="24"/>
          <w:szCs w:val="24"/>
        </w:rPr>
        <w:t xml:space="preserve">„fyzické“ adresy (jen </w:t>
      </w:r>
      <w:proofErr w:type="spellStart"/>
      <w:r>
        <w:rPr>
          <w:rFonts w:ascii="Times New Roman" w:hAnsi="Times New Roman" w:cs="Times New Roman"/>
          <w:sz w:val="24"/>
          <w:szCs w:val="24"/>
        </w:rPr>
        <w:t>P.O.Box</w:t>
      </w:r>
      <w:proofErr w:type="spellEnd"/>
      <w:r>
        <w:rPr>
          <w:rFonts w:ascii="Times New Roman" w:hAnsi="Times New Roman" w:cs="Times New Roman"/>
          <w:sz w:val="24"/>
          <w:szCs w:val="24"/>
        </w:rPr>
        <w:t xml:space="preserve"> je nedostatečný), mobilní spojení i pevné telefonní linky</w:t>
      </w:r>
      <w:r w:rsidR="00C318B2">
        <w:rPr>
          <w:rFonts w:ascii="Times New Roman" w:hAnsi="Times New Roman" w:cs="Times New Roman"/>
          <w:sz w:val="24"/>
          <w:szCs w:val="24"/>
        </w:rPr>
        <w:t>,</w:t>
      </w:r>
      <w:r>
        <w:rPr>
          <w:rFonts w:ascii="Times New Roman" w:hAnsi="Times New Roman" w:cs="Times New Roman"/>
          <w:sz w:val="24"/>
          <w:szCs w:val="24"/>
        </w:rPr>
        <w:t xml:space="preserve"> </w:t>
      </w:r>
    </w:p>
    <w:p w14:paraId="7A0BC8AC" w14:textId="77777777" w:rsidR="00DC3CD1" w:rsidRDefault="00DC3CD1" w:rsidP="003904DA">
      <w:pPr>
        <w:pStyle w:val="Odstavecseseznamem"/>
        <w:numPr>
          <w:ilvl w:val="0"/>
          <w:numId w:val="11"/>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cs="Times New Roman"/>
          <w:sz w:val="24"/>
          <w:szCs w:val="24"/>
        </w:rPr>
        <w:t xml:space="preserve">kladné reference na internetových diskuzích na nezávislých serverech, </w:t>
      </w:r>
    </w:p>
    <w:p w14:paraId="311E6279" w14:textId="77777777" w:rsidR="00DC3CD1" w:rsidRDefault="00DC3CD1" w:rsidP="003904DA">
      <w:pPr>
        <w:pStyle w:val="Odstavecseseznamem"/>
        <w:numPr>
          <w:ilvl w:val="0"/>
          <w:numId w:val="11"/>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cs="Times New Roman"/>
          <w:sz w:val="24"/>
          <w:szCs w:val="24"/>
        </w:rPr>
        <w:t xml:space="preserve">bezpečný nákup – komunikaci se zákazníkem vede přes SSL kanál a při placení kartou používá platební brány nebo 3D </w:t>
      </w:r>
      <w:proofErr w:type="spellStart"/>
      <w:r>
        <w:rPr>
          <w:rFonts w:ascii="Times New Roman" w:hAnsi="Times New Roman" w:cs="Times New Roman"/>
          <w:sz w:val="24"/>
          <w:szCs w:val="24"/>
        </w:rPr>
        <w:t>Secure</w:t>
      </w:r>
      <w:proofErr w:type="spellEnd"/>
      <w:r>
        <w:rPr>
          <w:rFonts w:ascii="Times New Roman" w:hAnsi="Times New Roman" w:cs="Times New Roman"/>
          <w:sz w:val="24"/>
          <w:szCs w:val="24"/>
        </w:rPr>
        <w:t xml:space="preserve">. </w:t>
      </w:r>
    </w:p>
    <w:p w14:paraId="75B49CB0" w14:textId="77777777" w:rsidR="00DC3CD1" w:rsidRDefault="00DC3CD1" w:rsidP="00DC3CD1">
      <w:pPr>
        <w:spacing w:after="0" w:line="240" w:lineRule="auto"/>
        <w:jc w:val="both"/>
        <w:rPr>
          <w:rFonts w:ascii="Times New Roman" w:hAnsi="Times New Roman"/>
          <w:sz w:val="24"/>
          <w:szCs w:val="24"/>
        </w:rPr>
      </w:pPr>
    </w:p>
    <w:p w14:paraId="2CEBF8E2" w14:textId="77777777" w:rsidR="00DC3CD1" w:rsidRDefault="00DC3CD1" w:rsidP="00DC3CD1">
      <w:pPr>
        <w:spacing w:after="0" w:line="240" w:lineRule="auto"/>
        <w:jc w:val="both"/>
        <w:rPr>
          <w:rFonts w:ascii="Times New Roman" w:hAnsi="Times New Roman"/>
          <w:sz w:val="24"/>
          <w:szCs w:val="24"/>
        </w:rPr>
      </w:pPr>
      <w:r>
        <w:rPr>
          <w:rFonts w:ascii="Times New Roman" w:hAnsi="Times New Roman" w:cs="Times New Roman"/>
          <w:sz w:val="24"/>
          <w:szCs w:val="24"/>
        </w:rPr>
        <w:t>Zdroj: e-pravo.cz</w:t>
      </w:r>
    </w:p>
    <w:p w14:paraId="73B7D422" w14:textId="77777777" w:rsidR="00DC3CD1" w:rsidRDefault="00DC3CD1" w:rsidP="00DC3CD1">
      <w:pPr>
        <w:spacing w:after="0" w:line="240" w:lineRule="auto"/>
        <w:jc w:val="both"/>
        <w:rPr>
          <w:rFonts w:ascii="Times New Roman" w:hAnsi="Times New Roman"/>
          <w:sz w:val="24"/>
          <w:szCs w:val="24"/>
        </w:rPr>
      </w:pPr>
    </w:p>
    <w:p w14:paraId="4B0D8BB4" w14:textId="3EA9CAA9" w:rsidR="00DC3CD1" w:rsidRDefault="00DC3CD1" w:rsidP="00534CC7">
      <w:pPr>
        <w:spacing w:after="0" w:line="240" w:lineRule="auto"/>
        <w:jc w:val="both"/>
        <w:rPr>
          <w:rFonts w:ascii="Times New Roman" w:hAnsi="Times New Roman"/>
          <w:sz w:val="28"/>
          <w:szCs w:val="28"/>
        </w:rPr>
      </w:pPr>
    </w:p>
    <w:p w14:paraId="12D08BDD" w14:textId="65926849" w:rsidR="00DC3CD1" w:rsidRDefault="00DC3CD1" w:rsidP="00534CC7">
      <w:pPr>
        <w:spacing w:after="0" w:line="240" w:lineRule="auto"/>
        <w:jc w:val="both"/>
        <w:rPr>
          <w:rFonts w:ascii="Times New Roman" w:hAnsi="Times New Roman"/>
          <w:sz w:val="28"/>
          <w:szCs w:val="28"/>
        </w:rPr>
      </w:pPr>
    </w:p>
    <w:p w14:paraId="3CB7B1E7" w14:textId="6E30CEA5" w:rsidR="00DC3CD1" w:rsidRDefault="00DC3CD1" w:rsidP="00534CC7">
      <w:pPr>
        <w:spacing w:after="0" w:line="240" w:lineRule="auto"/>
        <w:jc w:val="both"/>
        <w:rPr>
          <w:rFonts w:ascii="Times New Roman" w:hAnsi="Times New Roman"/>
          <w:sz w:val="28"/>
          <w:szCs w:val="28"/>
        </w:rPr>
      </w:pPr>
    </w:p>
    <w:p w14:paraId="61748713" w14:textId="4E6EDCE9" w:rsidR="00DC3CD1" w:rsidRDefault="00DC3CD1" w:rsidP="00534CC7">
      <w:pPr>
        <w:spacing w:after="0" w:line="240" w:lineRule="auto"/>
        <w:jc w:val="both"/>
        <w:rPr>
          <w:rFonts w:ascii="Times New Roman" w:hAnsi="Times New Roman"/>
          <w:sz w:val="28"/>
          <w:szCs w:val="28"/>
        </w:rPr>
      </w:pPr>
    </w:p>
    <w:p w14:paraId="7CCC474C" w14:textId="77777777" w:rsidR="00DC3CD1" w:rsidRDefault="00DC3CD1" w:rsidP="00DC3CD1">
      <w:pPr>
        <w:spacing w:after="0" w:line="240" w:lineRule="auto"/>
        <w:jc w:val="center"/>
        <w:rPr>
          <w:rFonts w:ascii="Times New Roman" w:hAnsi="Times New Roman"/>
          <w:b/>
          <w:bCs/>
          <w:sz w:val="28"/>
          <w:szCs w:val="28"/>
        </w:rPr>
      </w:pPr>
      <w:r>
        <w:rPr>
          <w:rFonts w:ascii="Times New Roman" w:hAnsi="Times New Roman" w:cs="Times New Roman"/>
          <w:b/>
          <w:bCs/>
          <w:sz w:val="28"/>
          <w:szCs w:val="28"/>
        </w:rPr>
        <w:t>INFORMATIVNÍ DŮCHODOVÁ APLIKACE</w:t>
      </w:r>
    </w:p>
    <w:p w14:paraId="43D83242" w14:textId="77777777" w:rsidR="00DC3CD1" w:rsidRDefault="00DC3CD1" w:rsidP="00DC3CD1">
      <w:pPr>
        <w:spacing w:after="0" w:line="240" w:lineRule="auto"/>
        <w:jc w:val="center"/>
        <w:rPr>
          <w:rFonts w:ascii="Times New Roman" w:hAnsi="Times New Roman"/>
          <w:b/>
          <w:bCs/>
          <w:sz w:val="28"/>
          <w:szCs w:val="28"/>
        </w:rPr>
      </w:pPr>
    </w:p>
    <w:p w14:paraId="580CED5C" w14:textId="77777777" w:rsidR="00DC3CD1" w:rsidRDefault="00DC3CD1" w:rsidP="00DC3CD1">
      <w:pPr>
        <w:spacing w:after="0" w:line="240" w:lineRule="auto"/>
        <w:jc w:val="center"/>
        <w:rPr>
          <w:rFonts w:ascii="Times New Roman" w:hAnsi="Times New Roman"/>
          <w:b/>
          <w:bCs/>
          <w:sz w:val="28"/>
          <w:szCs w:val="28"/>
        </w:rPr>
      </w:pPr>
    </w:p>
    <w:p w14:paraId="02FAC508" w14:textId="77777777" w:rsidR="00DC3CD1" w:rsidRDefault="00DC3CD1" w:rsidP="00DC3CD1">
      <w:pPr>
        <w:spacing w:after="0" w:line="240" w:lineRule="auto"/>
        <w:jc w:val="both"/>
        <w:rPr>
          <w:rFonts w:ascii="Times New Roman" w:hAnsi="Times New Roman"/>
          <w:b/>
          <w:bCs/>
          <w:sz w:val="28"/>
          <w:szCs w:val="28"/>
        </w:rPr>
      </w:pPr>
    </w:p>
    <w:p w14:paraId="696578E1" w14:textId="77777777" w:rsidR="00DC3CD1" w:rsidRDefault="00DC3CD1" w:rsidP="00DC3CD1">
      <w:pPr>
        <w:spacing w:after="0" w:line="240" w:lineRule="auto"/>
        <w:jc w:val="both"/>
      </w:pPr>
      <w:r>
        <w:rPr>
          <w:rFonts w:ascii="Times New Roman" w:hAnsi="Times New Roman" w:cs="Times New Roman"/>
          <w:b/>
          <w:bCs/>
          <w:sz w:val="28"/>
          <w:szCs w:val="28"/>
        </w:rPr>
        <w:t xml:space="preserve">Informativní důchodová aplikace je nová online služba </w:t>
      </w:r>
      <w:proofErr w:type="spellStart"/>
      <w:r>
        <w:rPr>
          <w:rFonts w:ascii="Times New Roman" w:hAnsi="Times New Roman" w:cs="Times New Roman"/>
          <w:b/>
          <w:bCs/>
          <w:sz w:val="28"/>
          <w:szCs w:val="28"/>
        </w:rPr>
        <w:t>ePortálu</w:t>
      </w:r>
      <w:proofErr w:type="spellEnd"/>
      <w:r>
        <w:rPr>
          <w:rFonts w:ascii="Times New Roman" w:hAnsi="Times New Roman" w:cs="Times New Roman"/>
          <w:b/>
          <w:bCs/>
          <w:sz w:val="28"/>
          <w:szCs w:val="28"/>
        </w:rPr>
        <w:t xml:space="preserve"> České správy sociálního zabezpečení, která pojištěncům poskytne přehlednou a srozumitelnou informaci ohledně jejich dosud evidovaného počtu let důchodového pojištění</w:t>
      </w:r>
      <w:r>
        <w:rPr>
          <w:rFonts w:ascii="Times New Roman" w:hAnsi="Times New Roman" w:cs="Times New Roman"/>
          <w:sz w:val="28"/>
          <w:szCs w:val="28"/>
        </w:rPr>
        <w:t>.</w:t>
      </w:r>
    </w:p>
    <w:p w14:paraId="74DB39B0" w14:textId="77777777" w:rsidR="00DC3CD1" w:rsidRDefault="00DC3CD1" w:rsidP="00DC3CD1">
      <w:pPr>
        <w:spacing w:after="0" w:line="240" w:lineRule="auto"/>
        <w:jc w:val="both"/>
        <w:rPr>
          <w:rFonts w:ascii="Times New Roman" w:hAnsi="Times New Roman"/>
          <w:sz w:val="28"/>
          <w:szCs w:val="28"/>
        </w:rPr>
      </w:pPr>
    </w:p>
    <w:p w14:paraId="1940FFA3" w14:textId="77777777" w:rsidR="00DC3CD1" w:rsidRDefault="00DC3CD1" w:rsidP="00DC3CD1">
      <w:pPr>
        <w:spacing w:after="0" w:line="240" w:lineRule="auto"/>
        <w:jc w:val="both"/>
        <w:rPr>
          <w:rFonts w:ascii="Times New Roman" w:hAnsi="Times New Roman"/>
          <w:sz w:val="28"/>
          <w:szCs w:val="28"/>
        </w:rPr>
      </w:pPr>
      <w:r>
        <w:rPr>
          <w:rFonts w:ascii="Times New Roman" w:hAnsi="Times New Roman" w:cs="Times New Roman"/>
          <w:sz w:val="28"/>
          <w:szCs w:val="28"/>
        </w:rPr>
        <w:t xml:space="preserve">     Proč byste měli online službu </w:t>
      </w:r>
      <w:proofErr w:type="spellStart"/>
      <w:r>
        <w:rPr>
          <w:rFonts w:ascii="Times New Roman" w:hAnsi="Times New Roman" w:cs="Times New Roman"/>
          <w:sz w:val="28"/>
          <w:szCs w:val="28"/>
        </w:rPr>
        <w:t>ePortálu</w:t>
      </w:r>
      <w:proofErr w:type="spellEnd"/>
      <w:r>
        <w:rPr>
          <w:rFonts w:ascii="Times New Roman" w:hAnsi="Times New Roman" w:cs="Times New Roman"/>
          <w:sz w:val="28"/>
          <w:szCs w:val="28"/>
        </w:rPr>
        <w:t xml:space="preserve"> ČSSZ používat a jaké informace vám poskytne?</w:t>
      </w:r>
    </w:p>
    <w:p w14:paraId="6D9BDCDD" w14:textId="77777777" w:rsidR="00DC3CD1" w:rsidRDefault="00DC3CD1" w:rsidP="00DC3CD1">
      <w:pPr>
        <w:spacing w:after="0" w:line="240" w:lineRule="auto"/>
        <w:jc w:val="both"/>
        <w:rPr>
          <w:rFonts w:ascii="Times New Roman" w:hAnsi="Times New Roman"/>
          <w:sz w:val="28"/>
          <w:szCs w:val="28"/>
        </w:rPr>
      </w:pPr>
    </w:p>
    <w:p w14:paraId="0F750386" w14:textId="77777777" w:rsidR="00DC3CD1" w:rsidRDefault="00DC3CD1" w:rsidP="003904DA">
      <w:pPr>
        <w:pStyle w:val="Odstavecseseznamem"/>
        <w:numPr>
          <w:ilvl w:val="0"/>
          <w:numId w:val="12"/>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Aplikace vám vypočítá aktuální odhad výše starobního důchodu.</w:t>
      </w:r>
    </w:p>
    <w:p w14:paraId="1714DB43" w14:textId="77777777" w:rsidR="00DC3CD1" w:rsidRDefault="00DC3CD1" w:rsidP="003904DA">
      <w:pPr>
        <w:pStyle w:val="Odstavecseseznamem"/>
        <w:numPr>
          <w:ilvl w:val="0"/>
          <w:numId w:val="12"/>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Rychle a snadno zjistíte své datum odchodu do starobního důchodu.</w:t>
      </w:r>
    </w:p>
    <w:p w14:paraId="162C59EE" w14:textId="77777777" w:rsidR="00DC3CD1" w:rsidRDefault="00DC3CD1" w:rsidP="003904DA">
      <w:pPr>
        <w:pStyle w:val="Odstavecseseznamem"/>
        <w:numPr>
          <w:ilvl w:val="0"/>
          <w:numId w:val="12"/>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Používání služby IDA je bezpečné díky přihlášení přes Identitu občana či datovou schránku.</w:t>
      </w:r>
    </w:p>
    <w:p w14:paraId="3E82C8F7" w14:textId="672F5A09" w:rsidR="00DC3CD1" w:rsidRDefault="00DC3CD1" w:rsidP="003904DA">
      <w:pPr>
        <w:pStyle w:val="Odstavecseseznamem"/>
        <w:numPr>
          <w:ilvl w:val="0"/>
          <w:numId w:val="12"/>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Jednoduše si zkontrolujete započtené doby důchodového pojištění a případ</w:t>
      </w:r>
      <w:r w:rsidR="00C318B2">
        <w:rPr>
          <w:rFonts w:ascii="Times New Roman" w:hAnsi="Times New Roman" w:cs="Times New Roman"/>
          <w:sz w:val="28"/>
          <w:szCs w:val="28"/>
        </w:rPr>
        <w:t>n</w:t>
      </w:r>
      <w:r>
        <w:rPr>
          <w:rFonts w:ascii="Times New Roman" w:hAnsi="Times New Roman" w:cs="Times New Roman"/>
          <w:sz w:val="28"/>
          <w:szCs w:val="28"/>
        </w:rPr>
        <w:t>ě je pro účely odhadu upravíte či doplníte.</w:t>
      </w:r>
    </w:p>
    <w:p w14:paraId="3A648CD7" w14:textId="77777777" w:rsidR="00DC3CD1" w:rsidRDefault="00DC3CD1" w:rsidP="00DC3CD1">
      <w:pPr>
        <w:spacing w:after="0" w:line="240" w:lineRule="auto"/>
        <w:jc w:val="both"/>
        <w:rPr>
          <w:rFonts w:ascii="Times New Roman" w:hAnsi="Times New Roman"/>
          <w:sz w:val="28"/>
          <w:szCs w:val="28"/>
        </w:rPr>
      </w:pPr>
    </w:p>
    <w:p w14:paraId="3E7BD72B" w14:textId="77777777" w:rsidR="00DC3CD1" w:rsidRDefault="00DC3CD1" w:rsidP="00DC3CD1">
      <w:pPr>
        <w:spacing w:after="0" w:line="240" w:lineRule="auto"/>
        <w:jc w:val="both"/>
        <w:rPr>
          <w:rFonts w:ascii="Times New Roman" w:hAnsi="Times New Roman"/>
          <w:sz w:val="28"/>
          <w:szCs w:val="28"/>
        </w:rPr>
      </w:pPr>
      <w:r>
        <w:rPr>
          <w:rFonts w:ascii="Times New Roman" w:hAnsi="Times New Roman" w:cs="Times New Roman"/>
          <w:sz w:val="28"/>
          <w:szCs w:val="28"/>
        </w:rPr>
        <w:t xml:space="preserve">     Díky skutečným datům z evidence ČSSZ vám aplikace ukáže informace maximálně reálně.</w:t>
      </w:r>
    </w:p>
    <w:p w14:paraId="2FFA55E7" w14:textId="77777777" w:rsidR="00DC3CD1" w:rsidRDefault="00DC3CD1" w:rsidP="00DC3CD1">
      <w:pPr>
        <w:spacing w:after="0" w:line="240" w:lineRule="auto"/>
        <w:jc w:val="both"/>
        <w:rPr>
          <w:rFonts w:ascii="Times New Roman" w:hAnsi="Times New Roman"/>
          <w:sz w:val="28"/>
          <w:szCs w:val="28"/>
        </w:rPr>
      </w:pPr>
    </w:p>
    <w:p w14:paraId="31BE4B1F" w14:textId="77777777" w:rsidR="00DC3CD1" w:rsidRDefault="00DC3CD1" w:rsidP="00DC3CD1">
      <w:pPr>
        <w:spacing w:after="0" w:line="240" w:lineRule="auto"/>
        <w:jc w:val="both"/>
        <w:rPr>
          <w:rFonts w:ascii="Times New Roman" w:hAnsi="Times New Roman"/>
          <w:sz w:val="28"/>
          <w:szCs w:val="28"/>
        </w:rPr>
      </w:pPr>
      <w:r>
        <w:rPr>
          <w:rFonts w:ascii="Times New Roman" w:hAnsi="Times New Roman" w:cs="Times New Roman"/>
          <w:sz w:val="28"/>
          <w:szCs w:val="28"/>
        </w:rPr>
        <w:t xml:space="preserve">     Informativní důchodová aplikace (IDA) je nová online služba </w:t>
      </w:r>
      <w:proofErr w:type="spellStart"/>
      <w:r>
        <w:rPr>
          <w:rFonts w:ascii="Times New Roman" w:hAnsi="Times New Roman" w:cs="Times New Roman"/>
          <w:sz w:val="28"/>
          <w:szCs w:val="28"/>
        </w:rPr>
        <w:t>ePortálu</w:t>
      </w:r>
      <w:proofErr w:type="spellEnd"/>
      <w:r>
        <w:rPr>
          <w:rFonts w:ascii="Times New Roman" w:hAnsi="Times New Roman" w:cs="Times New Roman"/>
          <w:sz w:val="28"/>
          <w:szCs w:val="28"/>
        </w:rPr>
        <w:t xml:space="preserve"> České správy sociálního zabezpečení, která pojištěncům poskytne přehlednou a srozumitelnou informaci ohledně jejich dosud evidovaného počtu let důchodového pojištění. Jedinečnost nové služby IDA spočívá především v zodpovězení základních otázek, tj. zda jsou v databázi ČSSZ evidovány všechny informace, zda budou mít nárok na starobní důchod, odkdy a jak vysoký by mohl být. Aktuálně probíhá testování služby IDA širokou veřejností.</w:t>
      </w:r>
    </w:p>
    <w:p w14:paraId="6C54B3AF" w14:textId="77777777" w:rsidR="00DC3CD1" w:rsidRDefault="00DC3CD1" w:rsidP="00DC3CD1">
      <w:pPr>
        <w:spacing w:after="0" w:line="240" w:lineRule="auto"/>
        <w:jc w:val="both"/>
        <w:rPr>
          <w:rFonts w:ascii="Times New Roman" w:hAnsi="Times New Roman"/>
          <w:sz w:val="28"/>
          <w:szCs w:val="28"/>
        </w:rPr>
      </w:pPr>
    </w:p>
    <w:p w14:paraId="087E2F19" w14:textId="77777777" w:rsidR="00DC3CD1" w:rsidRDefault="00DC3CD1" w:rsidP="00DC3CD1">
      <w:pPr>
        <w:spacing w:after="0" w:line="240" w:lineRule="auto"/>
        <w:jc w:val="both"/>
        <w:rPr>
          <w:rFonts w:ascii="Times New Roman" w:hAnsi="Times New Roman"/>
          <w:sz w:val="28"/>
          <w:szCs w:val="28"/>
        </w:rPr>
      </w:pPr>
      <w:r>
        <w:rPr>
          <w:rFonts w:ascii="Times New Roman" w:hAnsi="Times New Roman" w:cs="Times New Roman"/>
          <w:sz w:val="28"/>
          <w:szCs w:val="28"/>
        </w:rPr>
        <w:t xml:space="preserve">     Informativní důchodová aplikace funguje v prostředí </w:t>
      </w:r>
      <w:proofErr w:type="spellStart"/>
      <w:r>
        <w:rPr>
          <w:rFonts w:ascii="Times New Roman" w:hAnsi="Times New Roman" w:cs="Times New Roman"/>
          <w:sz w:val="28"/>
          <w:szCs w:val="28"/>
        </w:rPr>
        <w:t>ePortálu</w:t>
      </w:r>
      <w:proofErr w:type="spellEnd"/>
      <w:r>
        <w:rPr>
          <w:rFonts w:ascii="Times New Roman" w:hAnsi="Times New Roman" w:cs="Times New Roman"/>
          <w:sz w:val="28"/>
          <w:szCs w:val="28"/>
        </w:rPr>
        <w:t xml:space="preserve"> ČSSZ pro přihlášené uživatele a je zcela zdarma. Přihlášení je jednoduché, stačí datová schránka nebo Identita občana. Jednoduchým a oblíbeným způsobem přihlášení je bankovní identita. Možnosti, jak se přihlásit do </w:t>
      </w:r>
      <w:proofErr w:type="spellStart"/>
      <w:r>
        <w:rPr>
          <w:rFonts w:ascii="Times New Roman" w:hAnsi="Times New Roman" w:cs="Times New Roman"/>
          <w:sz w:val="28"/>
          <w:szCs w:val="28"/>
        </w:rPr>
        <w:t>ePortálu</w:t>
      </w:r>
      <w:proofErr w:type="spellEnd"/>
      <w:r>
        <w:rPr>
          <w:rFonts w:ascii="Times New Roman" w:hAnsi="Times New Roman" w:cs="Times New Roman"/>
          <w:sz w:val="28"/>
          <w:szCs w:val="28"/>
        </w:rPr>
        <w:t xml:space="preserve"> ČSSZ, uživatelé najdou přímo na </w:t>
      </w:r>
      <w:proofErr w:type="spellStart"/>
      <w:r>
        <w:rPr>
          <w:rFonts w:ascii="Times New Roman" w:hAnsi="Times New Roman" w:cs="Times New Roman"/>
          <w:sz w:val="28"/>
          <w:szCs w:val="28"/>
        </w:rPr>
        <w:t>ePortálu</w:t>
      </w:r>
      <w:proofErr w:type="spellEnd"/>
      <w:r>
        <w:rPr>
          <w:rFonts w:ascii="Times New Roman" w:hAnsi="Times New Roman" w:cs="Times New Roman"/>
          <w:sz w:val="28"/>
          <w:szCs w:val="28"/>
        </w:rPr>
        <w:t>.,</w:t>
      </w:r>
    </w:p>
    <w:p w14:paraId="6BE1828F" w14:textId="77777777" w:rsidR="00DC3CD1" w:rsidRDefault="00DC3CD1" w:rsidP="00DC3CD1">
      <w:pPr>
        <w:spacing w:after="0" w:line="240" w:lineRule="auto"/>
        <w:jc w:val="both"/>
        <w:rPr>
          <w:rFonts w:ascii="Times New Roman" w:hAnsi="Times New Roman"/>
          <w:sz w:val="28"/>
          <w:szCs w:val="28"/>
        </w:rPr>
      </w:pPr>
    </w:p>
    <w:p w14:paraId="455A95CB" w14:textId="77777777" w:rsidR="00DC3CD1" w:rsidRDefault="00DC3CD1" w:rsidP="00DC3CD1">
      <w:pPr>
        <w:spacing w:after="0" w:line="240" w:lineRule="auto"/>
        <w:jc w:val="both"/>
        <w:rPr>
          <w:rFonts w:ascii="Times New Roman" w:hAnsi="Times New Roman"/>
          <w:sz w:val="28"/>
          <w:szCs w:val="28"/>
        </w:rPr>
      </w:pPr>
      <w:r>
        <w:rPr>
          <w:rFonts w:ascii="Times New Roman" w:hAnsi="Times New Roman" w:cs="Times New Roman"/>
          <w:sz w:val="28"/>
          <w:szCs w:val="28"/>
        </w:rPr>
        <w:t>Zdroj: Česká správa sociálního zabezpečení</w:t>
      </w:r>
    </w:p>
    <w:p w14:paraId="3F3171AD" w14:textId="77777777" w:rsidR="00DC3CD1" w:rsidRDefault="00DC3CD1" w:rsidP="00DC3CD1">
      <w:pPr>
        <w:spacing w:after="0" w:line="240" w:lineRule="auto"/>
        <w:jc w:val="both"/>
        <w:rPr>
          <w:rFonts w:ascii="Times New Roman" w:hAnsi="Times New Roman"/>
          <w:sz w:val="28"/>
          <w:szCs w:val="28"/>
        </w:rPr>
      </w:pPr>
    </w:p>
    <w:p w14:paraId="66E2C706" w14:textId="77777777" w:rsidR="00DC3CD1" w:rsidRDefault="00DC3CD1" w:rsidP="00DC3CD1">
      <w:pPr>
        <w:spacing w:after="0" w:line="240" w:lineRule="auto"/>
        <w:jc w:val="both"/>
      </w:pPr>
      <w:r>
        <w:rPr>
          <w:rFonts w:ascii="Times New Roman" w:hAnsi="Times New Roman" w:cs="Times New Roman"/>
          <w:sz w:val="28"/>
          <w:szCs w:val="28"/>
        </w:rPr>
        <w:t xml:space="preserve">  </w:t>
      </w:r>
    </w:p>
    <w:p w14:paraId="0E1DBDE6" w14:textId="102657B0" w:rsidR="00DC3CD1" w:rsidRDefault="00DC3CD1" w:rsidP="00534CC7">
      <w:pPr>
        <w:spacing w:after="0" w:line="240" w:lineRule="auto"/>
        <w:jc w:val="both"/>
        <w:rPr>
          <w:rFonts w:ascii="Times New Roman" w:hAnsi="Times New Roman"/>
          <w:sz w:val="28"/>
          <w:szCs w:val="28"/>
        </w:rPr>
      </w:pPr>
    </w:p>
    <w:p w14:paraId="29FEABB8" w14:textId="2A0E6ED6" w:rsidR="00DC3CD1" w:rsidRDefault="00DC3CD1" w:rsidP="00534CC7">
      <w:pPr>
        <w:spacing w:after="0" w:line="240" w:lineRule="auto"/>
        <w:jc w:val="both"/>
        <w:rPr>
          <w:rFonts w:ascii="Times New Roman" w:hAnsi="Times New Roman"/>
          <w:sz w:val="28"/>
          <w:szCs w:val="28"/>
        </w:rPr>
      </w:pPr>
    </w:p>
    <w:sectPr w:rsidR="00DC3CD1" w:rsidSect="00160B94">
      <w:footerReference w:type="default" r:id="rId10"/>
      <w:pgSz w:w="11910" w:h="16830"/>
      <w:pgMar w:top="1420" w:right="1320" w:bottom="280" w:left="12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223DE" w14:textId="77777777" w:rsidR="00374C42" w:rsidRDefault="00374C42" w:rsidP="00A77E6D">
      <w:pPr>
        <w:spacing w:after="0" w:line="240" w:lineRule="auto"/>
      </w:pPr>
      <w:r>
        <w:separator/>
      </w:r>
    </w:p>
  </w:endnote>
  <w:endnote w:type="continuationSeparator" w:id="0">
    <w:p w14:paraId="4F9C8225" w14:textId="77777777" w:rsidR="00374C42" w:rsidRDefault="00374C42" w:rsidP="00A7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289876"/>
      <w:docPartObj>
        <w:docPartGallery w:val="Page Numbers (Bottom of Page)"/>
        <w:docPartUnique/>
      </w:docPartObj>
    </w:sdtPr>
    <w:sdtEndPr/>
    <w:sdtContent>
      <w:p w14:paraId="39464B45" w14:textId="77777777" w:rsidR="006702FC" w:rsidRDefault="00C22D82">
        <w:pPr>
          <w:pStyle w:val="Zpat"/>
          <w:jc w:val="center"/>
        </w:pPr>
        <w:r>
          <w:fldChar w:fldCharType="begin"/>
        </w:r>
        <w:r w:rsidR="006702FC">
          <w:instrText xml:space="preserve"> PAGE   \* MERGEFORMAT </w:instrText>
        </w:r>
        <w:r>
          <w:fldChar w:fldCharType="separate"/>
        </w:r>
        <w:r w:rsidR="00762D75">
          <w:rPr>
            <w:noProof/>
          </w:rPr>
          <w:t>31</w:t>
        </w:r>
        <w:r>
          <w:rPr>
            <w:noProof/>
          </w:rPr>
          <w:fldChar w:fldCharType="end"/>
        </w:r>
      </w:p>
    </w:sdtContent>
  </w:sdt>
  <w:p w14:paraId="58C268F0" w14:textId="77777777" w:rsidR="006702FC" w:rsidRDefault="006702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F4273" w14:textId="77777777" w:rsidR="00374C42" w:rsidRDefault="00374C42" w:rsidP="00A77E6D">
      <w:pPr>
        <w:spacing w:after="0" w:line="240" w:lineRule="auto"/>
      </w:pPr>
      <w:r>
        <w:separator/>
      </w:r>
    </w:p>
  </w:footnote>
  <w:footnote w:type="continuationSeparator" w:id="0">
    <w:p w14:paraId="6E8E8009" w14:textId="77777777" w:rsidR="00374C42" w:rsidRDefault="00374C42" w:rsidP="00A7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C41"/>
    <w:multiLevelType w:val="multilevel"/>
    <w:tmpl w:val="4A949D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593A76"/>
    <w:multiLevelType w:val="multilevel"/>
    <w:tmpl w:val="F8FEF1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EFE53C9"/>
    <w:multiLevelType w:val="multilevel"/>
    <w:tmpl w:val="189A4D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B6D59EA"/>
    <w:multiLevelType w:val="multilevel"/>
    <w:tmpl w:val="7BF6FE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8A86BDE"/>
    <w:multiLevelType w:val="multilevel"/>
    <w:tmpl w:val="F5B848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7B31A1E"/>
    <w:multiLevelType w:val="multilevel"/>
    <w:tmpl w:val="303CD7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09D773E"/>
    <w:multiLevelType w:val="multilevel"/>
    <w:tmpl w:val="AA9A62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BBC3696"/>
    <w:multiLevelType w:val="multilevel"/>
    <w:tmpl w:val="97AC3D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7CC4D78"/>
    <w:multiLevelType w:val="multilevel"/>
    <w:tmpl w:val="7B644B8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6C4E4149"/>
    <w:multiLevelType w:val="multilevel"/>
    <w:tmpl w:val="8F1463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2474F27"/>
    <w:multiLevelType w:val="multilevel"/>
    <w:tmpl w:val="87E6F7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7E84325"/>
    <w:multiLevelType w:val="multilevel"/>
    <w:tmpl w:val="6E80AC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98469264">
    <w:abstractNumId w:val="6"/>
  </w:num>
  <w:num w:numId="2" w16cid:durableId="1753700264">
    <w:abstractNumId w:val="7"/>
  </w:num>
  <w:num w:numId="3" w16cid:durableId="85808500">
    <w:abstractNumId w:val="10"/>
  </w:num>
  <w:num w:numId="4" w16cid:durableId="2051764798">
    <w:abstractNumId w:val="11"/>
  </w:num>
  <w:num w:numId="5" w16cid:durableId="153112993">
    <w:abstractNumId w:val="1"/>
  </w:num>
  <w:num w:numId="6" w16cid:durableId="356858374">
    <w:abstractNumId w:val="3"/>
  </w:num>
  <w:num w:numId="7" w16cid:durableId="998731951">
    <w:abstractNumId w:val="8"/>
  </w:num>
  <w:num w:numId="8" w16cid:durableId="823400074">
    <w:abstractNumId w:val="9"/>
  </w:num>
  <w:num w:numId="9" w16cid:durableId="1379011552">
    <w:abstractNumId w:val="0"/>
  </w:num>
  <w:num w:numId="10" w16cid:durableId="507791699">
    <w:abstractNumId w:val="5"/>
  </w:num>
  <w:num w:numId="11" w16cid:durableId="739405351">
    <w:abstractNumId w:val="4"/>
  </w:num>
  <w:num w:numId="12" w16cid:durableId="171319090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69"/>
    <w:rsid w:val="0001140E"/>
    <w:rsid w:val="00013909"/>
    <w:rsid w:val="000404E6"/>
    <w:rsid w:val="00045464"/>
    <w:rsid w:val="00066898"/>
    <w:rsid w:val="000748D5"/>
    <w:rsid w:val="000760C2"/>
    <w:rsid w:val="00087948"/>
    <w:rsid w:val="000969C9"/>
    <w:rsid w:val="000A2664"/>
    <w:rsid w:val="000B1E14"/>
    <w:rsid w:val="000D7128"/>
    <w:rsid w:val="000E0D5F"/>
    <w:rsid w:val="000E21F1"/>
    <w:rsid w:val="000E4CC4"/>
    <w:rsid w:val="000F1DC2"/>
    <w:rsid w:val="000F670D"/>
    <w:rsid w:val="00114714"/>
    <w:rsid w:val="00120A13"/>
    <w:rsid w:val="00121312"/>
    <w:rsid w:val="00133DB3"/>
    <w:rsid w:val="00136252"/>
    <w:rsid w:val="00137832"/>
    <w:rsid w:val="001454F8"/>
    <w:rsid w:val="00155417"/>
    <w:rsid w:val="00160B94"/>
    <w:rsid w:val="00164573"/>
    <w:rsid w:val="00164737"/>
    <w:rsid w:val="00173F34"/>
    <w:rsid w:val="001813A7"/>
    <w:rsid w:val="00182797"/>
    <w:rsid w:val="001875D7"/>
    <w:rsid w:val="00187942"/>
    <w:rsid w:val="00192132"/>
    <w:rsid w:val="001A20F3"/>
    <w:rsid w:val="001A3C58"/>
    <w:rsid w:val="001B5CA2"/>
    <w:rsid w:val="001B6607"/>
    <w:rsid w:val="001C5618"/>
    <w:rsid w:val="001D7BE8"/>
    <w:rsid w:val="00224341"/>
    <w:rsid w:val="00226210"/>
    <w:rsid w:val="00245454"/>
    <w:rsid w:val="00261FE6"/>
    <w:rsid w:val="0027219F"/>
    <w:rsid w:val="0028286D"/>
    <w:rsid w:val="00285721"/>
    <w:rsid w:val="002A16D2"/>
    <w:rsid w:val="002A35C0"/>
    <w:rsid w:val="002C63A3"/>
    <w:rsid w:val="002C7D25"/>
    <w:rsid w:val="002F1D07"/>
    <w:rsid w:val="00307B78"/>
    <w:rsid w:val="00312CEE"/>
    <w:rsid w:val="00315D4C"/>
    <w:rsid w:val="003456EF"/>
    <w:rsid w:val="00346B6B"/>
    <w:rsid w:val="00347CCD"/>
    <w:rsid w:val="00354AF5"/>
    <w:rsid w:val="00356B30"/>
    <w:rsid w:val="003645F6"/>
    <w:rsid w:val="003679A9"/>
    <w:rsid w:val="003709AC"/>
    <w:rsid w:val="00373EFC"/>
    <w:rsid w:val="00374C42"/>
    <w:rsid w:val="003904DA"/>
    <w:rsid w:val="003919C7"/>
    <w:rsid w:val="003A226C"/>
    <w:rsid w:val="003A2590"/>
    <w:rsid w:val="003B2496"/>
    <w:rsid w:val="003B3F8A"/>
    <w:rsid w:val="003D7869"/>
    <w:rsid w:val="003E3A6B"/>
    <w:rsid w:val="003F0D84"/>
    <w:rsid w:val="003F1441"/>
    <w:rsid w:val="00404011"/>
    <w:rsid w:val="004131C3"/>
    <w:rsid w:val="00425721"/>
    <w:rsid w:val="00425737"/>
    <w:rsid w:val="00426404"/>
    <w:rsid w:val="00434DE2"/>
    <w:rsid w:val="00437111"/>
    <w:rsid w:val="0044348E"/>
    <w:rsid w:val="004618D8"/>
    <w:rsid w:val="00473174"/>
    <w:rsid w:val="00474251"/>
    <w:rsid w:val="00480243"/>
    <w:rsid w:val="00490C36"/>
    <w:rsid w:val="004935BF"/>
    <w:rsid w:val="004A479B"/>
    <w:rsid w:val="004A6554"/>
    <w:rsid w:val="004B1FEC"/>
    <w:rsid w:val="004B4F97"/>
    <w:rsid w:val="004E4410"/>
    <w:rsid w:val="004E4E35"/>
    <w:rsid w:val="004F35E2"/>
    <w:rsid w:val="004F6231"/>
    <w:rsid w:val="00506196"/>
    <w:rsid w:val="00510ECC"/>
    <w:rsid w:val="005139AB"/>
    <w:rsid w:val="005233EB"/>
    <w:rsid w:val="0053436B"/>
    <w:rsid w:val="00534CC7"/>
    <w:rsid w:val="00550CE0"/>
    <w:rsid w:val="0055159A"/>
    <w:rsid w:val="00554D93"/>
    <w:rsid w:val="00560220"/>
    <w:rsid w:val="005756BF"/>
    <w:rsid w:val="00580ED6"/>
    <w:rsid w:val="00585F5F"/>
    <w:rsid w:val="00587CA5"/>
    <w:rsid w:val="00596890"/>
    <w:rsid w:val="005A02BA"/>
    <w:rsid w:val="005B16B4"/>
    <w:rsid w:val="005B1951"/>
    <w:rsid w:val="005B2FA0"/>
    <w:rsid w:val="005B4B11"/>
    <w:rsid w:val="005B5F1E"/>
    <w:rsid w:val="005D2181"/>
    <w:rsid w:val="005D36E9"/>
    <w:rsid w:val="005D496D"/>
    <w:rsid w:val="005F362F"/>
    <w:rsid w:val="005F5191"/>
    <w:rsid w:val="005F531B"/>
    <w:rsid w:val="00614673"/>
    <w:rsid w:val="0062749A"/>
    <w:rsid w:val="00627D36"/>
    <w:rsid w:val="00661396"/>
    <w:rsid w:val="006702FC"/>
    <w:rsid w:val="00690345"/>
    <w:rsid w:val="006C6563"/>
    <w:rsid w:val="006D4047"/>
    <w:rsid w:val="006D5654"/>
    <w:rsid w:val="006D67BD"/>
    <w:rsid w:val="006E1136"/>
    <w:rsid w:val="006F3155"/>
    <w:rsid w:val="00700C5D"/>
    <w:rsid w:val="00702B94"/>
    <w:rsid w:val="00720AAA"/>
    <w:rsid w:val="0072779A"/>
    <w:rsid w:val="00736AF1"/>
    <w:rsid w:val="00745128"/>
    <w:rsid w:val="00746E96"/>
    <w:rsid w:val="00762634"/>
    <w:rsid w:val="00762D75"/>
    <w:rsid w:val="00773E3D"/>
    <w:rsid w:val="0078272B"/>
    <w:rsid w:val="0079037B"/>
    <w:rsid w:val="007929D5"/>
    <w:rsid w:val="007A1DE8"/>
    <w:rsid w:val="007A39E3"/>
    <w:rsid w:val="007B5442"/>
    <w:rsid w:val="007B7CF9"/>
    <w:rsid w:val="007C13BF"/>
    <w:rsid w:val="007C758B"/>
    <w:rsid w:val="007D22B4"/>
    <w:rsid w:val="007D6070"/>
    <w:rsid w:val="007D66EC"/>
    <w:rsid w:val="007D6A41"/>
    <w:rsid w:val="007E4F9A"/>
    <w:rsid w:val="007E59D5"/>
    <w:rsid w:val="007E76E8"/>
    <w:rsid w:val="0080576F"/>
    <w:rsid w:val="0082607D"/>
    <w:rsid w:val="0083185A"/>
    <w:rsid w:val="00836325"/>
    <w:rsid w:val="00855D53"/>
    <w:rsid w:val="00885BCA"/>
    <w:rsid w:val="00886857"/>
    <w:rsid w:val="008A2A17"/>
    <w:rsid w:val="008A367D"/>
    <w:rsid w:val="008A6310"/>
    <w:rsid w:val="008B240B"/>
    <w:rsid w:val="008B4D73"/>
    <w:rsid w:val="008C558F"/>
    <w:rsid w:val="008C5C5D"/>
    <w:rsid w:val="008C6B3E"/>
    <w:rsid w:val="008D7BED"/>
    <w:rsid w:val="008F7F9F"/>
    <w:rsid w:val="00913054"/>
    <w:rsid w:val="009205C8"/>
    <w:rsid w:val="00923EE4"/>
    <w:rsid w:val="00930F23"/>
    <w:rsid w:val="00942EB9"/>
    <w:rsid w:val="0095354A"/>
    <w:rsid w:val="009811B1"/>
    <w:rsid w:val="0098424E"/>
    <w:rsid w:val="00985E75"/>
    <w:rsid w:val="009B6E68"/>
    <w:rsid w:val="009C6AC0"/>
    <w:rsid w:val="009D0099"/>
    <w:rsid w:val="009D71D6"/>
    <w:rsid w:val="009D74F3"/>
    <w:rsid w:val="009E4246"/>
    <w:rsid w:val="009E436B"/>
    <w:rsid w:val="009E4642"/>
    <w:rsid w:val="009E4A04"/>
    <w:rsid w:val="00A07FC7"/>
    <w:rsid w:val="00A14C25"/>
    <w:rsid w:val="00A2092D"/>
    <w:rsid w:val="00A26FD2"/>
    <w:rsid w:val="00A32617"/>
    <w:rsid w:val="00A34658"/>
    <w:rsid w:val="00A54568"/>
    <w:rsid w:val="00A56E4C"/>
    <w:rsid w:val="00A57B59"/>
    <w:rsid w:val="00A61C12"/>
    <w:rsid w:val="00A651EE"/>
    <w:rsid w:val="00A67194"/>
    <w:rsid w:val="00A74EAA"/>
    <w:rsid w:val="00A77E6D"/>
    <w:rsid w:val="00A8716E"/>
    <w:rsid w:val="00A954FC"/>
    <w:rsid w:val="00A962D7"/>
    <w:rsid w:val="00AA4EDB"/>
    <w:rsid w:val="00AB2A93"/>
    <w:rsid w:val="00AC442A"/>
    <w:rsid w:val="00AD69D3"/>
    <w:rsid w:val="00AD7AB7"/>
    <w:rsid w:val="00AE103A"/>
    <w:rsid w:val="00AF5680"/>
    <w:rsid w:val="00B20A61"/>
    <w:rsid w:val="00B32A95"/>
    <w:rsid w:val="00B33337"/>
    <w:rsid w:val="00B547A6"/>
    <w:rsid w:val="00B7265B"/>
    <w:rsid w:val="00B8144D"/>
    <w:rsid w:val="00B84A7B"/>
    <w:rsid w:val="00B86B78"/>
    <w:rsid w:val="00B9596D"/>
    <w:rsid w:val="00B96A2B"/>
    <w:rsid w:val="00BB43AA"/>
    <w:rsid w:val="00BB7331"/>
    <w:rsid w:val="00BC07AA"/>
    <w:rsid w:val="00BD50D2"/>
    <w:rsid w:val="00BD5243"/>
    <w:rsid w:val="00BD5C53"/>
    <w:rsid w:val="00BF19D9"/>
    <w:rsid w:val="00C07AAB"/>
    <w:rsid w:val="00C1224F"/>
    <w:rsid w:val="00C162AC"/>
    <w:rsid w:val="00C2177E"/>
    <w:rsid w:val="00C22D82"/>
    <w:rsid w:val="00C27AA5"/>
    <w:rsid w:val="00C3002F"/>
    <w:rsid w:val="00C3172F"/>
    <w:rsid w:val="00C318B2"/>
    <w:rsid w:val="00C34D1B"/>
    <w:rsid w:val="00C36A2B"/>
    <w:rsid w:val="00C36FE9"/>
    <w:rsid w:val="00C41A40"/>
    <w:rsid w:val="00C43CFB"/>
    <w:rsid w:val="00C47B0F"/>
    <w:rsid w:val="00C51C82"/>
    <w:rsid w:val="00C52FB1"/>
    <w:rsid w:val="00C532B4"/>
    <w:rsid w:val="00C57E26"/>
    <w:rsid w:val="00C610B6"/>
    <w:rsid w:val="00C849B8"/>
    <w:rsid w:val="00CA37AE"/>
    <w:rsid w:val="00CA392F"/>
    <w:rsid w:val="00CA7E77"/>
    <w:rsid w:val="00CB5A66"/>
    <w:rsid w:val="00CC7BFC"/>
    <w:rsid w:val="00CD28E3"/>
    <w:rsid w:val="00CE2C65"/>
    <w:rsid w:val="00CE7913"/>
    <w:rsid w:val="00CE7CC2"/>
    <w:rsid w:val="00CF1E12"/>
    <w:rsid w:val="00CF6A9C"/>
    <w:rsid w:val="00CF7468"/>
    <w:rsid w:val="00D06E8D"/>
    <w:rsid w:val="00D112E0"/>
    <w:rsid w:val="00D14E41"/>
    <w:rsid w:val="00D16FCB"/>
    <w:rsid w:val="00D2197A"/>
    <w:rsid w:val="00D30D2C"/>
    <w:rsid w:val="00D43F55"/>
    <w:rsid w:val="00D626EF"/>
    <w:rsid w:val="00D6359F"/>
    <w:rsid w:val="00D6371B"/>
    <w:rsid w:val="00D637B6"/>
    <w:rsid w:val="00D737FC"/>
    <w:rsid w:val="00D76AEA"/>
    <w:rsid w:val="00D770BA"/>
    <w:rsid w:val="00D8487F"/>
    <w:rsid w:val="00D84A25"/>
    <w:rsid w:val="00D9156B"/>
    <w:rsid w:val="00DA522C"/>
    <w:rsid w:val="00DA5653"/>
    <w:rsid w:val="00DC050A"/>
    <w:rsid w:val="00DC0D79"/>
    <w:rsid w:val="00DC2311"/>
    <w:rsid w:val="00DC3CD1"/>
    <w:rsid w:val="00DD17B6"/>
    <w:rsid w:val="00DD3E7B"/>
    <w:rsid w:val="00DD758A"/>
    <w:rsid w:val="00DE427A"/>
    <w:rsid w:val="00DE6816"/>
    <w:rsid w:val="00DF38B7"/>
    <w:rsid w:val="00E01939"/>
    <w:rsid w:val="00E07996"/>
    <w:rsid w:val="00E079EF"/>
    <w:rsid w:val="00E10810"/>
    <w:rsid w:val="00E22A32"/>
    <w:rsid w:val="00E2526B"/>
    <w:rsid w:val="00E40A79"/>
    <w:rsid w:val="00E64062"/>
    <w:rsid w:val="00E70CB6"/>
    <w:rsid w:val="00E73E23"/>
    <w:rsid w:val="00E80EA0"/>
    <w:rsid w:val="00E84674"/>
    <w:rsid w:val="00E93F52"/>
    <w:rsid w:val="00EB6C8E"/>
    <w:rsid w:val="00ED0A0A"/>
    <w:rsid w:val="00ED70A6"/>
    <w:rsid w:val="00EE047D"/>
    <w:rsid w:val="00F027A3"/>
    <w:rsid w:val="00F24CAE"/>
    <w:rsid w:val="00F364CE"/>
    <w:rsid w:val="00F55061"/>
    <w:rsid w:val="00F55A4F"/>
    <w:rsid w:val="00F561D8"/>
    <w:rsid w:val="00F77A0B"/>
    <w:rsid w:val="00FB0ACE"/>
    <w:rsid w:val="00FB4DFB"/>
    <w:rsid w:val="00FB658A"/>
    <w:rsid w:val="00FB76B2"/>
    <w:rsid w:val="00FC3AE0"/>
    <w:rsid w:val="00FE38D0"/>
    <w:rsid w:val="00FF10EF"/>
    <w:rsid w:val="00FF1D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C5CA"/>
  <w15:docId w15:val="{D25B95ED-2B4C-4867-B729-42E52FD7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69C9"/>
  </w:style>
  <w:style w:type="paragraph" w:styleId="Nadpis1">
    <w:name w:val="heading 1"/>
    <w:basedOn w:val="Normln"/>
    <w:next w:val="Normln"/>
    <w:link w:val="Nadpis1Char"/>
    <w:uiPriority w:val="9"/>
    <w:qFormat/>
    <w:rsid w:val="00AF56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F5680"/>
    <w:rPr>
      <w:rFonts w:asciiTheme="majorHAnsi" w:eastAsiaTheme="majorEastAsia" w:hAnsiTheme="majorHAnsi" w:cstheme="majorBidi"/>
      <w:b/>
      <w:bCs/>
      <w:color w:val="2E74B5" w:themeColor="accent1" w:themeShade="BF"/>
      <w:sz w:val="28"/>
      <w:szCs w:val="28"/>
    </w:rPr>
  </w:style>
  <w:style w:type="paragraph" w:styleId="Zkladntext">
    <w:name w:val="Body Text"/>
    <w:basedOn w:val="Normln"/>
    <w:link w:val="ZkladntextChar"/>
    <w:uiPriority w:val="1"/>
    <w:qFormat/>
    <w:rsid w:val="00AF5680"/>
    <w:pPr>
      <w:widowControl w:val="0"/>
      <w:autoSpaceDE w:val="0"/>
      <w:autoSpaceDN w:val="0"/>
      <w:spacing w:after="0" w:line="240" w:lineRule="auto"/>
    </w:pPr>
    <w:rPr>
      <w:rFonts w:ascii="Arial" w:eastAsia="Arial" w:hAnsi="Arial" w:cs="Arial"/>
      <w:sz w:val="21"/>
      <w:szCs w:val="21"/>
      <w:lang w:val="en-US"/>
    </w:rPr>
  </w:style>
  <w:style w:type="character" w:customStyle="1" w:styleId="ZkladntextChar">
    <w:name w:val="Základní text Char"/>
    <w:basedOn w:val="Standardnpsmoodstavce"/>
    <w:link w:val="Zkladntext"/>
    <w:uiPriority w:val="1"/>
    <w:rsid w:val="00AF5680"/>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DE1E0-8934-4481-BA45-39BB8862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7833</Words>
  <Characters>46216</Characters>
  <Application>Microsoft Office Word</Application>
  <DocSecurity>0</DocSecurity>
  <Lines>385</Lines>
  <Paragraphs>107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jaroslav</dc:creator>
  <cp:lastModifiedBy>OSPZV-ASO OSPZV-ASO</cp:lastModifiedBy>
  <cp:revision>2</cp:revision>
  <cp:lastPrinted>2020-05-04T06:09:00Z</cp:lastPrinted>
  <dcterms:created xsi:type="dcterms:W3CDTF">2022-05-02T06:05:00Z</dcterms:created>
  <dcterms:modified xsi:type="dcterms:W3CDTF">2022-05-02T06:05:00Z</dcterms:modified>
</cp:coreProperties>
</file>