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CF" w:rsidRPr="009147CF" w:rsidRDefault="009147CF" w:rsidP="009147CF">
      <w:pPr>
        <w:spacing w:after="0"/>
        <w:jc w:val="center"/>
        <w:rPr>
          <w:b/>
          <w:sz w:val="40"/>
          <w:szCs w:val="40"/>
        </w:rPr>
      </w:pPr>
      <w:r w:rsidRPr="009147CF">
        <w:rPr>
          <w:b/>
          <w:sz w:val="40"/>
          <w:szCs w:val="40"/>
        </w:rPr>
        <w:t>I N F O R M A C E</w:t>
      </w:r>
    </w:p>
    <w:p w:rsidR="009147CF" w:rsidRPr="009147CF" w:rsidRDefault="009147CF" w:rsidP="009147CF">
      <w:pPr>
        <w:spacing w:after="0"/>
        <w:jc w:val="center"/>
        <w:rPr>
          <w:b/>
          <w:sz w:val="40"/>
          <w:szCs w:val="40"/>
        </w:rPr>
      </w:pPr>
      <w:r w:rsidRPr="009147CF">
        <w:rPr>
          <w:b/>
          <w:sz w:val="40"/>
          <w:szCs w:val="40"/>
        </w:rPr>
        <w:t>o Režimu SRBSKO</w:t>
      </w:r>
    </w:p>
    <w:p w:rsidR="009147CF" w:rsidRPr="009147CF" w:rsidRDefault="009147CF" w:rsidP="009147CF">
      <w:pPr>
        <w:pStyle w:val="Normlnweb"/>
        <w:jc w:val="both"/>
        <w:rPr>
          <w:rFonts w:asciiTheme="minorHAnsi" w:hAnsiTheme="minorHAnsi" w:cstheme="minorHAnsi"/>
        </w:rPr>
      </w:pPr>
    </w:p>
    <w:p w:rsidR="009147CF" w:rsidRPr="009147CF" w:rsidRDefault="009147CF" w:rsidP="009147CF">
      <w:pPr>
        <w:pStyle w:val="Normlnweb"/>
        <w:jc w:val="both"/>
        <w:rPr>
          <w:rFonts w:asciiTheme="minorHAnsi" w:hAnsiTheme="minorHAnsi" w:cstheme="minorHAnsi"/>
        </w:rPr>
      </w:pPr>
      <w:r w:rsidRPr="009147CF">
        <w:rPr>
          <w:rFonts w:asciiTheme="minorHAnsi" w:hAnsiTheme="minorHAnsi" w:cstheme="minorHAnsi"/>
        </w:rPr>
        <w:tab/>
      </w:r>
      <w:r w:rsidRPr="009147CF">
        <w:rPr>
          <w:rFonts w:asciiTheme="minorHAnsi" w:hAnsiTheme="minorHAnsi" w:cstheme="minorHAnsi"/>
        </w:rPr>
        <w:t xml:space="preserve">V reakci na situaci nedostatku pracovních sil na českém trhu práce a dlouhodobý zájem českých zaměstnavatelů o zaměstnávání pracovníků ze Srbska byl </w:t>
      </w:r>
      <w:r w:rsidRPr="009147CF">
        <w:rPr>
          <w:rStyle w:val="Siln"/>
          <w:rFonts w:asciiTheme="minorHAnsi" w:hAnsiTheme="minorHAnsi" w:cstheme="minorHAnsi"/>
        </w:rPr>
        <w:t>Režim ostatní státy</w:t>
      </w:r>
      <w:r w:rsidRPr="009147CF">
        <w:rPr>
          <w:rFonts w:asciiTheme="minorHAnsi" w:hAnsiTheme="minorHAnsi" w:cstheme="minorHAnsi"/>
        </w:rPr>
        <w:t xml:space="preserve"> usnesením vlády č. 416 ze dne 22. června 2018</w:t>
      </w:r>
      <w:r w:rsidRPr="009147CF">
        <w:rPr>
          <w:rStyle w:val="Siln"/>
          <w:rFonts w:asciiTheme="minorHAnsi" w:hAnsiTheme="minorHAnsi" w:cstheme="minorHAnsi"/>
        </w:rPr>
        <w:t xml:space="preserve"> rozšířen o Srbsko</w:t>
      </w:r>
      <w:r w:rsidRPr="009147CF">
        <w:rPr>
          <w:rFonts w:asciiTheme="minorHAnsi" w:hAnsiTheme="minorHAnsi" w:cstheme="minorHAnsi"/>
        </w:rPr>
        <w:t xml:space="preserve"> (dále jen „Režim Srbsko“) </w:t>
      </w:r>
      <w:r w:rsidRPr="009147CF">
        <w:rPr>
          <w:rStyle w:val="Siln"/>
          <w:rFonts w:asciiTheme="minorHAnsi" w:hAnsiTheme="minorHAnsi" w:cstheme="minorHAnsi"/>
        </w:rPr>
        <w:t>s roční kapacitou 2000 žádostí o zaměstnanecké karty.</w:t>
      </w:r>
    </w:p>
    <w:p w:rsidR="00BA5B74" w:rsidRDefault="009147CF" w:rsidP="009147CF">
      <w:pPr>
        <w:pStyle w:val="Normlnweb"/>
        <w:jc w:val="both"/>
        <w:rPr>
          <w:rFonts w:asciiTheme="minorHAnsi" w:hAnsiTheme="minorHAnsi" w:cstheme="minorHAnsi"/>
        </w:rPr>
      </w:pPr>
      <w:r w:rsidRPr="009147CF">
        <w:rPr>
          <w:rFonts w:asciiTheme="minorHAnsi" w:hAnsiTheme="minorHAnsi" w:cstheme="minorHAnsi"/>
        </w:rPr>
        <w:tab/>
      </w:r>
      <w:r w:rsidRPr="009147CF">
        <w:rPr>
          <w:rFonts w:asciiTheme="minorHAnsi" w:hAnsiTheme="minorHAnsi" w:cstheme="minorHAnsi"/>
        </w:rPr>
        <w:t>Režim Srbsko je zaměřen na státní občany Srbska, na jejichž pracovní sílu dlouhodobě cílí poptávka českých zaměstnavatelů. Režim Srbsko bude po vzoru Režimu Mongolsko a Filipíny sloužit k cílenému a výběrovému přijímání a vyřizování žádostí o zaměstnanecké karty pro státní občany Srbska, kteří budou na území ČR kvalifikovanou pracovní činnost (na pracovních pozicích, které jsou dle platného znění Klasifikace zaměstnání </w:t>
      </w:r>
    </w:p>
    <w:p w:rsidR="009147CF" w:rsidRPr="009147CF" w:rsidRDefault="009147CF" w:rsidP="009147CF">
      <w:pPr>
        <w:pStyle w:val="Normlnweb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147CF">
        <w:rPr>
          <w:rFonts w:asciiTheme="minorHAnsi" w:hAnsiTheme="minorHAnsi" w:cstheme="minorHAnsi"/>
        </w:rPr>
        <w:t xml:space="preserve">CZ-ISCO zařazeny do </w:t>
      </w:r>
      <w:r w:rsidRPr="009147CF">
        <w:rPr>
          <w:rStyle w:val="Siln"/>
          <w:rFonts w:asciiTheme="minorHAnsi" w:hAnsiTheme="minorHAnsi" w:cstheme="minorHAnsi"/>
        </w:rPr>
        <w:t>hlavních tříd 4 – 8, v oblasti výroby, služeb nebo veřejného sektoru</w:t>
      </w:r>
      <w:r w:rsidRPr="009147CF">
        <w:rPr>
          <w:rFonts w:asciiTheme="minorHAnsi" w:hAnsiTheme="minorHAnsi" w:cstheme="minorHAnsi"/>
        </w:rPr>
        <w:t>. Do Režimu Srbsko je možné zařadit pouze konkrétního zaměstnavatele, který splní všechna stanovená kritéria projektu.</w:t>
      </w:r>
    </w:p>
    <w:p w:rsidR="009147CF" w:rsidRPr="009147CF" w:rsidRDefault="009147CF" w:rsidP="009147CF">
      <w:pPr>
        <w:pStyle w:val="Normlnweb"/>
        <w:jc w:val="both"/>
        <w:rPr>
          <w:rFonts w:asciiTheme="minorHAnsi" w:hAnsiTheme="minorHAnsi" w:cstheme="minorHAnsi"/>
        </w:rPr>
      </w:pPr>
      <w:r w:rsidRPr="009147CF">
        <w:rPr>
          <w:rFonts w:asciiTheme="minorHAnsi" w:hAnsiTheme="minorHAnsi" w:cstheme="minorHAnsi"/>
        </w:rPr>
        <w:tab/>
      </w:r>
      <w:r w:rsidRPr="009147CF">
        <w:rPr>
          <w:rFonts w:asciiTheme="minorHAnsi" w:hAnsiTheme="minorHAnsi" w:cstheme="minorHAnsi"/>
        </w:rPr>
        <w:t xml:space="preserve">Jelikož je Režim Srbsko součástí projektu Režim ostatní státy, </w:t>
      </w:r>
      <w:r w:rsidRPr="009147CF">
        <w:rPr>
          <w:rStyle w:val="Siln"/>
          <w:rFonts w:asciiTheme="minorHAnsi" w:hAnsiTheme="minorHAnsi" w:cstheme="minorHAnsi"/>
        </w:rPr>
        <w:t>jednotlivé žádosti přímých zaměstnavatelů budou posuzovány na základně stejných podmínek, jako žádosti o zařazení do Režimu Mongolsko a Filipíny</w:t>
      </w:r>
      <w:r w:rsidRPr="009147CF">
        <w:rPr>
          <w:rFonts w:asciiTheme="minorHAnsi" w:hAnsiTheme="minorHAnsi" w:cstheme="minorHAnsi"/>
        </w:rPr>
        <w:t xml:space="preserve">. Žádosti o zařazení do Režimu Srbsko je možné podávat prostřednictvím e-mailu do k tomu určené e-mailové schránky </w:t>
      </w:r>
      <w:hyperlink r:id="rId4" w:history="1">
        <w:r w:rsidRPr="009147CF">
          <w:rPr>
            <w:rStyle w:val="Hypertextovodkaz"/>
            <w:rFonts w:asciiTheme="minorHAnsi" w:hAnsiTheme="minorHAnsi" w:cstheme="minorHAnsi"/>
          </w:rPr>
          <w:t>rezimsrbsko@mpo.cz</w:t>
        </w:r>
      </w:hyperlink>
      <w:r w:rsidRPr="009147CF">
        <w:rPr>
          <w:rFonts w:asciiTheme="minorHAnsi" w:hAnsiTheme="minorHAnsi" w:cstheme="minorHAnsi"/>
        </w:rPr>
        <w:t xml:space="preserve">. Stejně jako v případě Režimu Mongolsko a Filipíny </w:t>
      </w:r>
      <w:r w:rsidRPr="009147CF">
        <w:rPr>
          <w:rStyle w:val="Siln"/>
          <w:rFonts w:asciiTheme="minorHAnsi" w:hAnsiTheme="minorHAnsi" w:cstheme="minorHAnsi"/>
        </w:rPr>
        <w:t>budou žádosti o zařazení do Režimu Srbsko přijímány na dva měsíce dopředu</w:t>
      </w:r>
      <w:r w:rsidRPr="009147CF">
        <w:rPr>
          <w:rFonts w:asciiTheme="minorHAnsi" w:hAnsiTheme="minorHAnsi" w:cstheme="minorHAnsi"/>
        </w:rPr>
        <w:t>,</w:t>
      </w:r>
      <w:r w:rsidRPr="009147CF">
        <w:rPr>
          <w:rStyle w:val="Siln"/>
          <w:rFonts w:asciiTheme="minorHAnsi" w:hAnsiTheme="minorHAnsi" w:cstheme="minorHAnsi"/>
        </w:rPr>
        <w:t xml:space="preserve"> </w:t>
      </w:r>
      <w:r w:rsidRPr="009147CF">
        <w:rPr>
          <w:rFonts w:asciiTheme="minorHAnsi" w:hAnsiTheme="minorHAnsi" w:cstheme="minorHAnsi"/>
        </w:rPr>
        <w:t>přičemž při každém spuštění příjmu žádostí bude přijato maximálně 340 uchazečů.</w:t>
      </w:r>
    </w:p>
    <w:p w:rsidR="009147CF" w:rsidRPr="009147CF" w:rsidRDefault="009147CF" w:rsidP="009147CF">
      <w:pPr>
        <w:pStyle w:val="Normlnweb"/>
        <w:jc w:val="both"/>
        <w:rPr>
          <w:rFonts w:asciiTheme="minorHAnsi" w:hAnsiTheme="minorHAnsi" w:cstheme="minorHAnsi"/>
        </w:rPr>
      </w:pPr>
      <w:r w:rsidRPr="009147CF">
        <w:rPr>
          <w:rStyle w:val="Siln"/>
          <w:rFonts w:asciiTheme="minorHAnsi" w:hAnsiTheme="minorHAnsi" w:cstheme="minorHAnsi"/>
        </w:rPr>
        <w:tab/>
      </w:r>
      <w:r w:rsidRPr="009147CF">
        <w:rPr>
          <w:rStyle w:val="Siln"/>
          <w:rFonts w:asciiTheme="minorHAnsi" w:hAnsiTheme="minorHAnsi" w:cstheme="minorHAnsi"/>
        </w:rPr>
        <w:t>O žádostech o zařazení do Režimu Srbsko bude rozhodovat Ministerstvo průmyslu a obchodu</w:t>
      </w:r>
      <w:r w:rsidRPr="009147CF">
        <w:rPr>
          <w:rFonts w:asciiTheme="minorHAnsi" w:hAnsiTheme="minorHAnsi" w:cstheme="minorHAnsi"/>
        </w:rPr>
        <w:t xml:space="preserve"> na základě doporučení od české podnikatelské reprezentace nebo Agentury pro podporu podnikání a investic CzechInvest.</w:t>
      </w:r>
    </w:p>
    <w:p w:rsidR="009147CF" w:rsidRPr="009147CF" w:rsidRDefault="009147CF" w:rsidP="009147CF">
      <w:pPr>
        <w:jc w:val="both"/>
        <w:rPr>
          <w:rFonts w:cstheme="minorHAnsi"/>
          <w:sz w:val="24"/>
          <w:szCs w:val="24"/>
        </w:rPr>
      </w:pPr>
    </w:p>
    <w:sectPr w:rsidR="009147CF" w:rsidRPr="0091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CF"/>
    <w:rsid w:val="009147CF"/>
    <w:rsid w:val="00B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07A2"/>
  <w15:chartTrackingRefBased/>
  <w15:docId w15:val="{BA718EF0-8250-4C50-96B7-32336A71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47C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14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imsrbsko@mp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Zikeš</dc:creator>
  <cp:keywords/>
  <dc:description/>
  <cp:lastModifiedBy>Jan Zikeš</cp:lastModifiedBy>
  <cp:revision>3</cp:revision>
  <dcterms:created xsi:type="dcterms:W3CDTF">2018-07-27T13:32:00Z</dcterms:created>
  <dcterms:modified xsi:type="dcterms:W3CDTF">2018-07-27T13:38:00Z</dcterms:modified>
</cp:coreProperties>
</file>