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CF" w:rsidRDefault="00144BCF" w:rsidP="002A0160">
      <w:pPr>
        <w:spacing w:after="0" w:line="360" w:lineRule="auto"/>
        <w:jc w:val="both"/>
        <w:rPr>
          <w:rFonts w:ascii="Arial" w:hAnsi="Arial" w:cs="Arial"/>
          <w:sz w:val="24"/>
          <w:szCs w:val="24"/>
        </w:rPr>
      </w:pPr>
      <w:r w:rsidRPr="00144BCF">
        <w:rPr>
          <w:rFonts w:ascii="Arial" w:hAnsi="Arial" w:cs="Arial"/>
          <w:b/>
          <w:sz w:val="28"/>
          <w:szCs w:val="28"/>
        </w:rPr>
        <w:t>Minis</w:t>
      </w:r>
      <w:r w:rsidR="003855A7">
        <w:rPr>
          <w:rFonts w:ascii="Arial" w:hAnsi="Arial" w:cs="Arial"/>
          <w:b/>
          <w:sz w:val="28"/>
          <w:szCs w:val="28"/>
        </w:rPr>
        <w:t>terstvo práce a sociálních věcí</w:t>
      </w:r>
    </w:p>
    <w:p w:rsidR="008C674F" w:rsidRDefault="008C674F" w:rsidP="002A0160">
      <w:pPr>
        <w:spacing w:after="0" w:line="360" w:lineRule="auto"/>
        <w:jc w:val="both"/>
        <w:rPr>
          <w:rFonts w:ascii="Arial" w:hAnsi="Arial" w:cs="Arial"/>
          <w:sz w:val="24"/>
          <w:szCs w:val="24"/>
        </w:rPr>
      </w:pPr>
    </w:p>
    <w:p w:rsidR="005F4BD1" w:rsidRDefault="005F4BD1" w:rsidP="002A0160">
      <w:pPr>
        <w:spacing w:after="0" w:line="360" w:lineRule="auto"/>
        <w:jc w:val="both"/>
        <w:rPr>
          <w:rFonts w:ascii="Arial" w:hAnsi="Arial" w:cs="Arial"/>
          <w:sz w:val="24"/>
          <w:szCs w:val="24"/>
        </w:rPr>
      </w:pPr>
    </w:p>
    <w:p w:rsidR="006476EA" w:rsidRDefault="006476EA" w:rsidP="002A0160">
      <w:pPr>
        <w:spacing w:after="0" w:line="360" w:lineRule="auto"/>
        <w:jc w:val="both"/>
        <w:rPr>
          <w:rFonts w:ascii="Arial" w:hAnsi="Arial" w:cs="Arial"/>
          <w:sz w:val="24"/>
          <w:szCs w:val="24"/>
        </w:rPr>
      </w:pPr>
    </w:p>
    <w:p w:rsidR="006476EA" w:rsidRDefault="006476EA" w:rsidP="002A0160">
      <w:pPr>
        <w:spacing w:after="0" w:line="360" w:lineRule="auto"/>
        <w:jc w:val="both"/>
        <w:rPr>
          <w:rFonts w:ascii="Arial" w:hAnsi="Arial" w:cs="Arial"/>
          <w:sz w:val="24"/>
          <w:szCs w:val="24"/>
        </w:rPr>
      </w:pPr>
    </w:p>
    <w:p w:rsidR="00FB1F42" w:rsidRPr="00144BCF" w:rsidRDefault="00FB1F42" w:rsidP="002A0160">
      <w:pPr>
        <w:spacing w:after="0" w:line="360" w:lineRule="auto"/>
        <w:jc w:val="both"/>
        <w:rPr>
          <w:rFonts w:ascii="Arial" w:hAnsi="Arial" w:cs="Arial"/>
          <w:sz w:val="24"/>
          <w:szCs w:val="24"/>
        </w:rPr>
      </w:pPr>
    </w:p>
    <w:p w:rsidR="00137D72" w:rsidRPr="0088723D" w:rsidRDefault="000E53F5" w:rsidP="002A0160">
      <w:pPr>
        <w:spacing w:after="0" w:line="360" w:lineRule="auto"/>
        <w:jc w:val="center"/>
        <w:rPr>
          <w:rFonts w:ascii="Arial" w:hAnsi="Arial" w:cs="Arial"/>
          <w:b/>
          <w:sz w:val="36"/>
          <w:szCs w:val="36"/>
        </w:rPr>
      </w:pPr>
      <w:r>
        <w:rPr>
          <w:rFonts w:ascii="Arial" w:hAnsi="Arial" w:cs="Arial"/>
          <w:b/>
          <w:sz w:val="36"/>
          <w:szCs w:val="36"/>
        </w:rPr>
        <w:t>Návrh</w:t>
      </w:r>
      <w:r w:rsidR="00137D72" w:rsidRPr="0088723D">
        <w:rPr>
          <w:rFonts w:ascii="Arial" w:hAnsi="Arial" w:cs="Arial"/>
          <w:b/>
          <w:sz w:val="36"/>
          <w:szCs w:val="36"/>
        </w:rPr>
        <w:t xml:space="preserve"> </w:t>
      </w:r>
      <w:r w:rsidR="000355B0">
        <w:rPr>
          <w:rFonts w:ascii="Arial" w:hAnsi="Arial" w:cs="Arial"/>
          <w:b/>
          <w:sz w:val="36"/>
          <w:szCs w:val="36"/>
        </w:rPr>
        <w:t xml:space="preserve">na </w:t>
      </w:r>
      <w:r w:rsidR="00137D72" w:rsidRPr="0088723D">
        <w:rPr>
          <w:rFonts w:ascii="Arial" w:hAnsi="Arial" w:cs="Arial"/>
          <w:b/>
          <w:sz w:val="36"/>
          <w:szCs w:val="36"/>
        </w:rPr>
        <w:t>zv</w:t>
      </w:r>
      <w:r w:rsidR="006B2D77">
        <w:rPr>
          <w:rFonts w:ascii="Arial" w:hAnsi="Arial" w:cs="Arial"/>
          <w:b/>
          <w:sz w:val="36"/>
          <w:szCs w:val="36"/>
        </w:rPr>
        <w:t>ý</w:t>
      </w:r>
      <w:r w:rsidR="00137D72" w:rsidRPr="0088723D">
        <w:rPr>
          <w:rFonts w:ascii="Arial" w:hAnsi="Arial" w:cs="Arial"/>
          <w:b/>
          <w:sz w:val="36"/>
          <w:szCs w:val="36"/>
        </w:rPr>
        <w:t>š</w:t>
      </w:r>
      <w:r>
        <w:rPr>
          <w:rFonts w:ascii="Arial" w:hAnsi="Arial" w:cs="Arial"/>
          <w:b/>
          <w:sz w:val="36"/>
          <w:szCs w:val="36"/>
        </w:rPr>
        <w:t>e</w:t>
      </w:r>
      <w:r w:rsidR="00137D72" w:rsidRPr="0088723D">
        <w:rPr>
          <w:rFonts w:ascii="Arial" w:hAnsi="Arial" w:cs="Arial"/>
          <w:b/>
          <w:sz w:val="36"/>
          <w:szCs w:val="36"/>
        </w:rPr>
        <w:t>ní minimální mzdy</w:t>
      </w:r>
    </w:p>
    <w:p w:rsidR="002A0160" w:rsidRDefault="002A0160" w:rsidP="002A0160">
      <w:pPr>
        <w:pStyle w:val="Odstavecseseznamem"/>
        <w:spacing w:after="0" w:line="360" w:lineRule="auto"/>
        <w:ind w:left="0"/>
        <w:jc w:val="both"/>
        <w:rPr>
          <w:rFonts w:ascii="Arial" w:hAnsi="Arial" w:cs="Arial"/>
          <w:sz w:val="24"/>
          <w:szCs w:val="24"/>
        </w:rPr>
      </w:pPr>
    </w:p>
    <w:p w:rsidR="006476EA" w:rsidRDefault="006476EA" w:rsidP="002A0160">
      <w:pPr>
        <w:pStyle w:val="Odstavecseseznamem"/>
        <w:spacing w:after="0" w:line="360" w:lineRule="auto"/>
        <w:ind w:left="0"/>
        <w:jc w:val="both"/>
        <w:rPr>
          <w:rFonts w:ascii="Arial" w:hAnsi="Arial" w:cs="Arial"/>
          <w:sz w:val="24"/>
          <w:szCs w:val="24"/>
        </w:rPr>
      </w:pPr>
    </w:p>
    <w:p w:rsidR="003362D4" w:rsidRDefault="003362D4" w:rsidP="002A0160">
      <w:pPr>
        <w:pStyle w:val="Odstavecseseznamem"/>
        <w:spacing w:after="0" w:line="360" w:lineRule="auto"/>
        <w:ind w:left="0"/>
        <w:jc w:val="both"/>
        <w:rPr>
          <w:rFonts w:ascii="Arial" w:hAnsi="Arial" w:cs="Arial"/>
          <w:sz w:val="24"/>
          <w:szCs w:val="24"/>
        </w:rPr>
      </w:pPr>
      <w:r>
        <w:rPr>
          <w:rFonts w:ascii="Arial" w:hAnsi="Arial" w:cs="Arial"/>
          <w:sz w:val="24"/>
          <w:szCs w:val="24"/>
        </w:rPr>
        <w:t>Obsah:</w:t>
      </w:r>
    </w:p>
    <w:p w:rsidR="003362D4" w:rsidRDefault="003362D4" w:rsidP="002A0160">
      <w:pPr>
        <w:pStyle w:val="Odstavecseseznamem"/>
        <w:spacing w:after="0" w:line="360" w:lineRule="auto"/>
        <w:ind w:left="0"/>
        <w:jc w:val="both"/>
        <w:rPr>
          <w:rFonts w:ascii="Arial" w:hAnsi="Arial" w:cs="Arial"/>
          <w:sz w:val="24"/>
          <w:szCs w:val="24"/>
        </w:rPr>
      </w:pPr>
      <w:r>
        <w:rPr>
          <w:rFonts w:ascii="Arial" w:hAnsi="Arial" w:cs="Arial"/>
          <w:sz w:val="24"/>
          <w:szCs w:val="24"/>
        </w:rPr>
        <w:t xml:space="preserve">I. </w:t>
      </w:r>
      <w:r w:rsidRPr="003362D4">
        <w:rPr>
          <w:rFonts w:ascii="Arial" w:hAnsi="Arial" w:cs="Arial"/>
          <w:sz w:val="24"/>
          <w:szCs w:val="24"/>
        </w:rPr>
        <w:t>Návrh automatického</w:t>
      </w:r>
      <w:r>
        <w:rPr>
          <w:rFonts w:ascii="Arial" w:hAnsi="Arial" w:cs="Arial"/>
          <w:sz w:val="24"/>
          <w:szCs w:val="24"/>
        </w:rPr>
        <w:t xml:space="preserve"> </w:t>
      </w:r>
      <w:r w:rsidRPr="003362D4">
        <w:rPr>
          <w:rFonts w:ascii="Arial" w:hAnsi="Arial" w:cs="Arial"/>
          <w:sz w:val="24"/>
          <w:szCs w:val="24"/>
        </w:rPr>
        <w:t>valorizačního mechanismu minimální mzdy</w:t>
      </w:r>
    </w:p>
    <w:p w:rsidR="00A31BA3" w:rsidRDefault="003362D4" w:rsidP="002A0160">
      <w:pPr>
        <w:pStyle w:val="Odstavecseseznamem"/>
        <w:spacing w:after="0" w:line="360" w:lineRule="auto"/>
        <w:ind w:left="0"/>
        <w:jc w:val="both"/>
        <w:rPr>
          <w:rFonts w:ascii="Arial" w:hAnsi="Arial" w:cs="Arial"/>
          <w:sz w:val="24"/>
          <w:szCs w:val="24"/>
        </w:rPr>
      </w:pPr>
      <w:r>
        <w:rPr>
          <w:rFonts w:ascii="Arial" w:hAnsi="Arial" w:cs="Arial"/>
          <w:sz w:val="24"/>
          <w:szCs w:val="24"/>
        </w:rPr>
        <w:t xml:space="preserve">II. Návrh </w:t>
      </w:r>
      <w:r w:rsidR="00901538">
        <w:rPr>
          <w:rFonts w:ascii="Arial" w:hAnsi="Arial" w:cs="Arial"/>
          <w:sz w:val="24"/>
          <w:szCs w:val="24"/>
        </w:rPr>
        <w:t xml:space="preserve">MPSV </w:t>
      </w:r>
      <w:r>
        <w:rPr>
          <w:rFonts w:ascii="Arial" w:hAnsi="Arial" w:cs="Arial"/>
          <w:sz w:val="24"/>
          <w:szCs w:val="24"/>
        </w:rPr>
        <w:t>na zvýšení minimální mzdy od 1. ledna 2019</w:t>
      </w:r>
    </w:p>
    <w:p w:rsidR="00816E74" w:rsidRDefault="00816E74" w:rsidP="002A0160">
      <w:pPr>
        <w:pStyle w:val="Odstavecseseznamem"/>
        <w:spacing w:after="0" w:line="360" w:lineRule="auto"/>
        <w:ind w:left="0"/>
        <w:rPr>
          <w:rFonts w:ascii="Arial" w:hAnsi="Arial" w:cs="Arial"/>
        </w:rPr>
      </w:pPr>
    </w:p>
    <w:p w:rsidR="006476EA" w:rsidRDefault="006476EA" w:rsidP="002A0160">
      <w:pPr>
        <w:pStyle w:val="Odstavecseseznamem"/>
        <w:spacing w:after="0" w:line="360" w:lineRule="auto"/>
        <w:ind w:left="0"/>
        <w:rPr>
          <w:rFonts w:ascii="Arial" w:hAnsi="Arial" w:cs="Arial"/>
        </w:rPr>
      </w:pPr>
    </w:p>
    <w:p w:rsidR="002A0160" w:rsidRPr="002A0160" w:rsidRDefault="002A0160" w:rsidP="002A0160">
      <w:pPr>
        <w:pStyle w:val="Odstavecseseznamem"/>
        <w:spacing w:after="0" w:line="360" w:lineRule="auto"/>
        <w:ind w:left="0"/>
        <w:rPr>
          <w:rFonts w:ascii="Arial" w:hAnsi="Arial" w:cs="Arial"/>
        </w:rPr>
      </w:pPr>
    </w:p>
    <w:p w:rsidR="003362D4" w:rsidRDefault="0099492A" w:rsidP="002A0160">
      <w:pPr>
        <w:pStyle w:val="Odstavecseseznamem"/>
        <w:spacing w:after="0" w:line="360" w:lineRule="auto"/>
        <w:ind w:left="0"/>
        <w:rPr>
          <w:rFonts w:ascii="Arial" w:hAnsi="Arial" w:cs="Arial"/>
          <w:b/>
          <w:i/>
          <w:sz w:val="28"/>
          <w:szCs w:val="28"/>
          <w:u w:val="single"/>
        </w:rPr>
      </w:pPr>
      <w:r>
        <w:rPr>
          <w:rFonts w:ascii="Arial" w:hAnsi="Arial" w:cs="Arial"/>
          <w:b/>
          <w:i/>
          <w:sz w:val="28"/>
          <w:szCs w:val="28"/>
          <w:u w:val="single"/>
        </w:rPr>
        <w:t xml:space="preserve">I. </w:t>
      </w:r>
      <w:r w:rsidR="00816E74" w:rsidRPr="00816E74">
        <w:rPr>
          <w:rFonts w:ascii="Arial" w:hAnsi="Arial" w:cs="Arial"/>
          <w:b/>
          <w:i/>
          <w:sz w:val="28"/>
          <w:szCs w:val="28"/>
          <w:u w:val="single"/>
        </w:rPr>
        <w:t>Návrh automatického</w:t>
      </w:r>
      <w:r w:rsidR="00816E74">
        <w:rPr>
          <w:rFonts w:ascii="Arial" w:hAnsi="Arial" w:cs="Arial"/>
          <w:b/>
          <w:i/>
          <w:sz w:val="28"/>
          <w:szCs w:val="28"/>
          <w:u w:val="single"/>
        </w:rPr>
        <w:t xml:space="preserve"> </w:t>
      </w:r>
      <w:r w:rsidR="00816E74" w:rsidRPr="00816E74">
        <w:rPr>
          <w:rFonts w:ascii="Arial" w:hAnsi="Arial" w:cs="Arial"/>
          <w:b/>
          <w:i/>
          <w:sz w:val="28"/>
          <w:szCs w:val="28"/>
          <w:u w:val="single"/>
        </w:rPr>
        <w:t>valorizačního mechanismu minimální mzdy</w:t>
      </w:r>
    </w:p>
    <w:p w:rsidR="003362D4" w:rsidRDefault="003362D4" w:rsidP="002A0160">
      <w:pPr>
        <w:pStyle w:val="Odstavecseseznamem"/>
        <w:spacing w:after="0" w:line="360" w:lineRule="auto"/>
        <w:ind w:left="0"/>
        <w:rPr>
          <w:rFonts w:ascii="Arial" w:hAnsi="Arial" w:cs="Arial"/>
          <w:sz w:val="24"/>
          <w:szCs w:val="24"/>
        </w:rPr>
      </w:pPr>
    </w:p>
    <w:p w:rsidR="0082394C" w:rsidRDefault="0082394C" w:rsidP="002A0160">
      <w:pPr>
        <w:pStyle w:val="Odstavecseseznamem"/>
        <w:spacing w:after="0" w:line="360" w:lineRule="auto"/>
        <w:ind w:left="0"/>
        <w:rPr>
          <w:rFonts w:ascii="Arial" w:hAnsi="Arial" w:cs="Arial"/>
          <w:b/>
          <w:sz w:val="24"/>
          <w:szCs w:val="24"/>
        </w:rPr>
      </w:pPr>
      <w:r w:rsidRPr="008945E6">
        <w:rPr>
          <w:rFonts w:ascii="Arial" w:hAnsi="Arial" w:cs="Arial"/>
          <w:b/>
          <w:sz w:val="24"/>
          <w:szCs w:val="24"/>
        </w:rPr>
        <w:t>Cíl návrhu nového „valorizačního mechanismu“ minimální mzdy</w:t>
      </w:r>
    </w:p>
    <w:p w:rsidR="0082394C" w:rsidRPr="0082394C" w:rsidRDefault="0082394C" w:rsidP="002A0160">
      <w:pPr>
        <w:pStyle w:val="Odstavecseseznamem"/>
        <w:numPr>
          <w:ilvl w:val="0"/>
          <w:numId w:val="9"/>
        </w:numPr>
        <w:spacing w:after="0" w:line="360" w:lineRule="auto"/>
        <w:jc w:val="both"/>
        <w:rPr>
          <w:rFonts w:ascii="Arial" w:hAnsi="Arial" w:cs="Arial"/>
          <w:sz w:val="24"/>
          <w:szCs w:val="24"/>
        </w:rPr>
      </w:pPr>
      <w:r w:rsidRPr="0082394C">
        <w:rPr>
          <w:rFonts w:ascii="Arial" w:hAnsi="Arial" w:cs="Arial"/>
          <w:sz w:val="24"/>
          <w:szCs w:val="24"/>
        </w:rPr>
        <w:t>zavést</w:t>
      </w:r>
      <w:r w:rsidR="00ED530C">
        <w:rPr>
          <w:rFonts w:ascii="Arial" w:hAnsi="Arial" w:cs="Arial"/>
          <w:sz w:val="24"/>
          <w:szCs w:val="24"/>
        </w:rPr>
        <w:t xml:space="preserve"> zákonnou úpravu</w:t>
      </w:r>
      <w:r w:rsidRPr="0082394C">
        <w:rPr>
          <w:rFonts w:ascii="Arial" w:hAnsi="Arial" w:cs="Arial"/>
          <w:sz w:val="24"/>
          <w:szCs w:val="24"/>
        </w:rPr>
        <w:t xml:space="preserve"> automatick</w:t>
      </w:r>
      <w:r w:rsidR="00ED530C">
        <w:rPr>
          <w:rFonts w:ascii="Arial" w:hAnsi="Arial" w:cs="Arial"/>
          <w:sz w:val="24"/>
          <w:szCs w:val="24"/>
        </w:rPr>
        <w:t>é</w:t>
      </w:r>
      <w:r w:rsidRPr="0082394C">
        <w:rPr>
          <w:rFonts w:ascii="Arial" w:hAnsi="Arial" w:cs="Arial"/>
          <w:sz w:val="24"/>
          <w:szCs w:val="24"/>
        </w:rPr>
        <w:t xml:space="preserve"> valorizac</w:t>
      </w:r>
      <w:r w:rsidR="00ED530C">
        <w:rPr>
          <w:rFonts w:ascii="Arial" w:hAnsi="Arial" w:cs="Arial"/>
          <w:sz w:val="24"/>
          <w:szCs w:val="24"/>
        </w:rPr>
        <w:t>e</w:t>
      </w:r>
      <w:r w:rsidRPr="0082394C">
        <w:rPr>
          <w:rFonts w:ascii="Arial" w:hAnsi="Arial" w:cs="Arial"/>
          <w:sz w:val="24"/>
          <w:szCs w:val="24"/>
        </w:rPr>
        <w:t xml:space="preserve"> minimální mzdy</w:t>
      </w:r>
    </w:p>
    <w:p w:rsidR="0082394C" w:rsidRDefault="0082394C" w:rsidP="002A0160">
      <w:pPr>
        <w:pStyle w:val="Odstavecseseznamem"/>
        <w:numPr>
          <w:ilvl w:val="0"/>
          <w:numId w:val="9"/>
        </w:numPr>
        <w:spacing w:after="0" w:line="360" w:lineRule="auto"/>
        <w:jc w:val="both"/>
        <w:rPr>
          <w:rFonts w:ascii="Arial" w:hAnsi="Arial" w:cs="Arial"/>
          <w:sz w:val="24"/>
          <w:szCs w:val="24"/>
        </w:rPr>
      </w:pPr>
      <w:r w:rsidRPr="0082394C">
        <w:rPr>
          <w:rFonts w:ascii="Arial" w:hAnsi="Arial" w:cs="Arial"/>
          <w:sz w:val="24"/>
          <w:szCs w:val="24"/>
        </w:rPr>
        <w:t>nastavit tuto valorizaci tak, aby výše minimální mzdy byla jednoduše dopředu odhadnutelná</w:t>
      </w:r>
      <w:r w:rsidR="00FB7BB5">
        <w:rPr>
          <w:rFonts w:ascii="Arial" w:hAnsi="Arial" w:cs="Arial"/>
          <w:sz w:val="24"/>
          <w:szCs w:val="24"/>
        </w:rPr>
        <w:t xml:space="preserve">, </w:t>
      </w:r>
      <w:r w:rsidRPr="0082394C">
        <w:rPr>
          <w:rFonts w:ascii="Arial" w:hAnsi="Arial" w:cs="Arial"/>
          <w:sz w:val="24"/>
          <w:szCs w:val="24"/>
        </w:rPr>
        <w:t>tzn. vycházet ze zaznamenaného skutečného vývoje, nikoli z</w:t>
      </w:r>
      <w:r w:rsidR="00FB7BB5">
        <w:rPr>
          <w:rFonts w:ascii="Arial" w:hAnsi="Arial" w:cs="Arial"/>
          <w:sz w:val="24"/>
          <w:szCs w:val="24"/>
        </w:rPr>
        <w:t> </w:t>
      </w:r>
      <w:r w:rsidRPr="0082394C">
        <w:rPr>
          <w:rFonts w:ascii="Arial" w:hAnsi="Arial" w:cs="Arial"/>
          <w:sz w:val="24"/>
          <w:szCs w:val="24"/>
        </w:rPr>
        <w:t>predikcí</w:t>
      </w:r>
    </w:p>
    <w:p w:rsidR="00FB7BB5" w:rsidRPr="0082394C" w:rsidRDefault="00FB7BB5" w:rsidP="002A0160">
      <w:pPr>
        <w:pStyle w:val="Odstavecseseznamem"/>
        <w:numPr>
          <w:ilvl w:val="0"/>
          <w:numId w:val="9"/>
        </w:numPr>
        <w:spacing w:after="0" w:line="360" w:lineRule="auto"/>
        <w:jc w:val="both"/>
        <w:rPr>
          <w:rFonts w:ascii="Arial" w:hAnsi="Arial" w:cs="Arial"/>
          <w:sz w:val="24"/>
          <w:szCs w:val="24"/>
        </w:rPr>
      </w:pPr>
      <w:r>
        <w:rPr>
          <w:rFonts w:ascii="Arial" w:hAnsi="Arial" w:cs="Arial"/>
          <w:sz w:val="24"/>
          <w:szCs w:val="24"/>
        </w:rPr>
        <w:t>zvážit možnost pozastavení automatické valorizace minimální mzdy</w:t>
      </w:r>
      <w:r w:rsidR="00950D26">
        <w:rPr>
          <w:rFonts w:ascii="Arial" w:hAnsi="Arial" w:cs="Arial"/>
          <w:sz w:val="24"/>
          <w:szCs w:val="24"/>
        </w:rPr>
        <w:t xml:space="preserve"> za předem definovaných podmínek</w:t>
      </w:r>
    </w:p>
    <w:p w:rsidR="0082394C" w:rsidRPr="0082394C" w:rsidRDefault="0082394C" w:rsidP="002A0160">
      <w:pPr>
        <w:pStyle w:val="Odstavecseseznamem"/>
        <w:numPr>
          <w:ilvl w:val="0"/>
          <w:numId w:val="9"/>
        </w:numPr>
        <w:spacing w:after="0" w:line="360" w:lineRule="auto"/>
        <w:jc w:val="both"/>
        <w:rPr>
          <w:rFonts w:ascii="Arial" w:hAnsi="Arial" w:cs="Arial"/>
          <w:b/>
          <w:bCs/>
          <w:sz w:val="24"/>
          <w:szCs w:val="24"/>
        </w:rPr>
      </w:pPr>
      <w:r w:rsidRPr="0082394C">
        <w:rPr>
          <w:rFonts w:ascii="Arial" w:hAnsi="Arial" w:cs="Arial"/>
          <w:sz w:val="24"/>
          <w:szCs w:val="24"/>
        </w:rPr>
        <w:t xml:space="preserve">výsledkem této valorizace by mělo být to, aby </w:t>
      </w:r>
      <w:r w:rsidRPr="0082394C">
        <w:rPr>
          <w:rFonts w:ascii="Arial" w:hAnsi="Arial" w:cs="Arial"/>
          <w:b/>
          <w:sz w:val="24"/>
          <w:szCs w:val="24"/>
        </w:rPr>
        <w:t>minimální mzda dlouhodobě činila přibližně 40 % průměrné hrubé mzdy</w:t>
      </w:r>
    </w:p>
    <w:p w:rsidR="0082394C" w:rsidRPr="008945E6" w:rsidRDefault="0082394C" w:rsidP="002A0160">
      <w:pPr>
        <w:pStyle w:val="Odstavecseseznamem"/>
        <w:spacing w:after="0" w:line="360" w:lineRule="auto"/>
        <w:ind w:left="0"/>
        <w:rPr>
          <w:rFonts w:ascii="Arial" w:hAnsi="Arial" w:cs="Arial"/>
          <w:bCs/>
          <w:sz w:val="24"/>
          <w:szCs w:val="24"/>
        </w:rPr>
      </w:pPr>
    </w:p>
    <w:p w:rsidR="008945E6" w:rsidRPr="008945E6" w:rsidRDefault="00ED2FE7" w:rsidP="002A0160">
      <w:pPr>
        <w:spacing w:after="0" w:line="240" w:lineRule="auto"/>
        <w:jc w:val="both"/>
        <w:rPr>
          <w:rFonts w:ascii="Arial" w:eastAsia="Calibri" w:hAnsi="Arial" w:cs="Arial"/>
          <w:b/>
          <w:bCs/>
          <w:sz w:val="24"/>
          <w:szCs w:val="24"/>
        </w:rPr>
      </w:pPr>
      <w:r>
        <w:rPr>
          <w:rFonts w:ascii="Arial" w:eastAsia="Calibri" w:hAnsi="Arial" w:cs="Arial"/>
          <w:b/>
          <w:bCs/>
          <w:sz w:val="24"/>
          <w:szCs w:val="24"/>
        </w:rPr>
        <w:t xml:space="preserve">Zhodnocení </w:t>
      </w:r>
      <w:r w:rsidR="007D09FD">
        <w:rPr>
          <w:rFonts w:ascii="Arial" w:eastAsia="Calibri" w:hAnsi="Arial" w:cs="Arial"/>
          <w:b/>
          <w:bCs/>
          <w:sz w:val="24"/>
          <w:szCs w:val="24"/>
        </w:rPr>
        <w:t xml:space="preserve">využití </w:t>
      </w:r>
      <w:r>
        <w:rPr>
          <w:rFonts w:ascii="Arial" w:eastAsia="Calibri" w:hAnsi="Arial" w:cs="Arial"/>
          <w:b/>
          <w:bCs/>
          <w:sz w:val="24"/>
          <w:szCs w:val="24"/>
        </w:rPr>
        <w:t>v</w:t>
      </w:r>
      <w:r w:rsidR="008945E6" w:rsidRPr="008945E6">
        <w:rPr>
          <w:rFonts w:ascii="Arial" w:eastAsia="Calibri" w:hAnsi="Arial" w:cs="Arial"/>
          <w:b/>
          <w:bCs/>
          <w:sz w:val="24"/>
          <w:szCs w:val="24"/>
        </w:rPr>
        <w:t>ybran</w:t>
      </w:r>
      <w:r>
        <w:rPr>
          <w:rFonts w:ascii="Arial" w:eastAsia="Calibri" w:hAnsi="Arial" w:cs="Arial"/>
          <w:b/>
          <w:bCs/>
          <w:sz w:val="24"/>
          <w:szCs w:val="24"/>
        </w:rPr>
        <w:t>ých</w:t>
      </w:r>
      <w:r w:rsidR="008945E6" w:rsidRPr="008945E6">
        <w:rPr>
          <w:rFonts w:ascii="Arial" w:eastAsia="Calibri" w:hAnsi="Arial" w:cs="Arial"/>
          <w:b/>
          <w:bCs/>
          <w:sz w:val="24"/>
          <w:szCs w:val="24"/>
        </w:rPr>
        <w:t xml:space="preserve"> </w:t>
      </w:r>
      <w:r w:rsidR="00C85344">
        <w:rPr>
          <w:rFonts w:ascii="Arial" w:eastAsia="Calibri" w:hAnsi="Arial" w:cs="Arial"/>
          <w:b/>
          <w:bCs/>
          <w:sz w:val="24"/>
          <w:szCs w:val="24"/>
        </w:rPr>
        <w:t xml:space="preserve">makroekonomických </w:t>
      </w:r>
      <w:r w:rsidR="008945E6" w:rsidRPr="008945E6">
        <w:rPr>
          <w:rFonts w:ascii="Arial" w:eastAsia="Calibri" w:hAnsi="Arial" w:cs="Arial"/>
          <w:b/>
          <w:bCs/>
          <w:sz w:val="24"/>
          <w:szCs w:val="24"/>
        </w:rPr>
        <w:t>indikátor</w:t>
      </w:r>
      <w:r>
        <w:rPr>
          <w:rFonts w:ascii="Arial" w:eastAsia="Calibri" w:hAnsi="Arial" w:cs="Arial"/>
          <w:b/>
          <w:bCs/>
          <w:sz w:val="24"/>
          <w:szCs w:val="24"/>
        </w:rPr>
        <w:t>ů</w:t>
      </w:r>
      <w:r w:rsidR="008945E6" w:rsidRPr="008945E6">
        <w:rPr>
          <w:rFonts w:ascii="Arial" w:eastAsia="Calibri" w:hAnsi="Arial" w:cs="Arial"/>
          <w:b/>
          <w:bCs/>
          <w:sz w:val="24"/>
          <w:szCs w:val="24"/>
        </w:rPr>
        <w:t xml:space="preserve"> pro účely automatického mechanismu valorizace minimální mzdy</w:t>
      </w:r>
    </w:p>
    <w:p w:rsidR="008945E6" w:rsidRPr="008945E6" w:rsidRDefault="008945E6" w:rsidP="002A0160">
      <w:pPr>
        <w:spacing w:after="0" w:line="360" w:lineRule="auto"/>
        <w:jc w:val="both"/>
        <w:rPr>
          <w:rFonts w:ascii="Arial" w:eastAsia="Times New Roman" w:hAnsi="Arial" w:cs="Arial"/>
          <w:b/>
          <w:bCs/>
          <w:sz w:val="24"/>
          <w:szCs w:val="24"/>
          <w:lang w:eastAsia="cs-CZ"/>
        </w:rPr>
      </w:pPr>
    </w:p>
    <w:p w:rsidR="008945E6" w:rsidRPr="008945E6" w:rsidRDefault="008945E6" w:rsidP="002A0160">
      <w:pPr>
        <w:spacing w:after="0" w:line="360" w:lineRule="auto"/>
        <w:contextualSpacing/>
        <w:jc w:val="both"/>
        <w:rPr>
          <w:rFonts w:ascii="Arial" w:eastAsia="Calibri" w:hAnsi="Arial" w:cs="Arial"/>
          <w:i/>
          <w:sz w:val="24"/>
          <w:szCs w:val="24"/>
          <w:u w:val="single"/>
        </w:rPr>
      </w:pPr>
      <w:r w:rsidRPr="008945E6">
        <w:rPr>
          <w:rFonts w:ascii="Arial" w:eastAsia="Calibri" w:hAnsi="Arial" w:cs="Arial"/>
          <w:i/>
          <w:sz w:val="24"/>
          <w:szCs w:val="24"/>
          <w:u w:val="single"/>
        </w:rPr>
        <w:t>Průměrná hrubá nominální mzda</w:t>
      </w:r>
    </w:p>
    <w:p w:rsidR="008945E6" w:rsidRPr="008945E6" w:rsidRDefault="008945E6" w:rsidP="002A0160">
      <w:pPr>
        <w:spacing w:after="0" w:line="360" w:lineRule="auto"/>
        <w:ind w:firstLine="851"/>
        <w:contextualSpacing/>
        <w:jc w:val="both"/>
        <w:rPr>
          <w:rFonts w:ascii="Arial" w:eastAsia="Times New Roman" w:hAnsi="Arial" w:cs="Arial"/>
          <w:sz w:val="24"/>
          <w:szCs w:val="24"/>
          <w:lang w:eastAsia="cs-CZ"/>
        </w:rPr>
      </w:pPr>
      <w:r w:rsidRPr="008945E6">
        <w:rPr>
          <w:rFonts w:ascii="Arial" w:eastAsia="Times New Roman" w:hAnsi="Arial" w:cs="Arial"/>
          <w:sz w:val="24"/>
          <w:szCs w:val="24"/>
          <w:lang w:eastAsia="cs-CZ"/>
        </w:rPr>
        <w:t xml:space="preserve">Za nejjednodušší způsob považujeme spojit zvyšování minimální mzdy s vývojem celkové mzdové úrovně - tzn. využít průměrnou mzdu v národním </w:t>
      </w:r>
      <w:r w:rsidRPr="008945E6">
        <w:rPr>
          <w:rFonts w:ascii="Arial" w:eastAsia="Times New Roman" w:hAnsi="Arial" w:cs="Arial"/>
          <w:sz w:val="24"/>
          <w:szCs w:val="24"/>
          <w:lang w:eastAsia="cs-CZ"/>
        </w:rPr>
        <w:lastRenderedPageBreak/>
        <w:t xml:space="preserve">hospodářství, neboť podíl minimální mzdy na průměrné mzdě je jednoduchým široce využívaným kritériem. </w:t>
      </w:r>
    </w:p>
    <w:p w:rsidR="008945E6" w:rsidRPr="008945E6" w:rsidRDefault="008945E6" w:rsidP="002A0160">
      <w:pPr>
        <w:spacing w:after="0" w:line="360" w:lineRule="auto"/>
        <w:ind w:firstLine="851"/>
        <w:jc w:val="both"/>
        <w:rPr>
          <w:rFonts w:ascii="Arial" w:eastAsia="Calibri" w:hAnsi="Arial" w:cs="Arial"/>
          <w:sz w:val="24"/>
          <w:szCs w:val="24"/>
        </w:rPr>
      </w:pPr>
    </w:p>
    <w:p w:rsidR="008945E6" w:rsidRPr="008945E6" w:rsidRDefault="008945E6" w:rsidP="002A0160">
      <w:pPr>
        <w:spacing w:after="0" w:line="360" w:lineRule="auto"/>
        <w:jc w:val="both"/>
        <w:rPr>
          <w:rFonts w:ascii="Arial" w:eastAsia="Calibri" w:hAnsi="Arial" w:cs="Arial"/>
          <w:i/>
          <w:sz w:val="24"/>
          <w:szCs w:val="24"/>
          <w:u w:val="single"/>
        </w:rPr>
      </w:pPr>
      <w:r w:rsidRPr="008945E6">
        <w:rPr>
          <w:rFonts w:ascii="Arial" w:eastAsia="Calibri" w:hAnsi="Arial" w:cs="Arial"/>
          <w:i/>
          <w:sz w:val="24"/>
          <w:szCs w:val="24"/>
          <w:u w:val="single"/>
        </w:rPr>
        <w:t>Medián mezd</w:t>
      </w:r>
    </w:p>
    <w:p w:rsidR="008945E6" w:rsidRPr="008945E6" w:rsidRDefault="008945E6" w:rsidP="002A0160">
      <w:pPr>
        <w:spacing w:after="0" w:line="360" w:lineRule="auto"/>
        <w:ind w:firstLine="851"/>
        <w:jc w:val="both"/>
        <w:rPr>
          <w:rFonts w:ascii="Arial" w:eastAsia="Calibri" w:hAnsi="Arial" w:cs="Arial"/>
          <w:sz w:val="24"/>
          <w:szCs w:val="24"/>
        </w:rPr>
      </w:pPr>
      <w:r w:rsidRPr="008945E6">
        <w:rPr>
          <w:rFonts w:ascii="Arial" w:eastAsia="Calibri" w:hAnsi="Arial" w:cs="Arial"/>
          <w:sz w:val="24"/>
          <w:szCs w:val="24"/>
        </w:rPr>
        <w:t>Metodický komentář ČSÚ k mediánu mezd je následující:</w:t>
      </w:r>
    </w:p>
    <w:p w:rsidR="008945E6" w:rsidRPr="008945E6" w:rsidRDefault="008945E6" w:rsidP="002A0160">
      <w:pPr>
        <w:spacing w:after="0" w:line="360" w:lineRule="auto"/>
        <w:ind w:left="1276"/>
        <w:jc w:val="both"/>
        <w:rPr>
          <w:rFonts w:ascii="Arial" w:eastAsia="Calibri" w:hAnsi="Arial" w:cs="Arial"/>
          <w:i/>
          <w:sz w:val="24"/>
          <w:szCs w:val="24"/>
        </w:rPr>
      </w:pPr>
      <w:r w:rsidRPr="008945E6">
        <w:rPr>
          <w:rFonts w:ascii="Arial" w:eastAsia="Calibri" w:hAnsi="Arial" w:cs="Arial"/>
          <w:i/>
          <w:sz w:val="24"/>
          <w:szCs w:val="24"/>
        </w:rPr>
        <w:t xml:space="preserve">„Medián mezd představuje hodnotu mzdy zaměstnance uprostřed mzdového rozdělení; to znamená, že polovina hodnot mezd je nižší a druhá polovina je vyšší než medián. </w:t>
      </w:r>
      <w:r w:rsidRPr="008945E6">
        <w:rPr>
          <w:rFonts w:ascii="Arial" w:eastAsia="Calibri" w:hAnsi="Arial" w:cs="Arial"/>
          <w:b/>
          <w:i/>
          <w:sz w:val="24"/>
          <w:szCs w:val="24"/>
        </w:rPr>
        <w:t>Na rozdíl od průměrné mzdy, která je vypočtena na základě podkladů z podnikového výkaznictví, je medián nutné odvozovat ze statisticko-matematického modelu</w:t>
      </w:r>
      <w:r w:rsidRPr="008945E6">
        <w:rPr>
          <w:rFonts w:ascii="Arial" w:eastAsia="Calibri" w:hAnsi="Arial" w:cs="Arial"/>
          <w:i/>
          <w:sz w:val="24"/>
          <w:szCs w:val="24"/>
        </w:rPr>
        <w:t xml:space="preserve"> na podkladě výběrového šetření, protože podnikové výkazy obsahují jen agregované údaje za celý podnik nebo organizaci.“</w:t>
      </w:r>
    </w:p>
    <w:p w:rsidR="008945E6" w:rsidRDefault="008945E6" w:rsidP="002A0160">
      <w:pPr>
        <w:spacing w:after="0" w:line="360" w:lineRule="auto"/>
        <w:ind w:firstLine="851"/>
        <w:jc w:val="both"/>
        <w:rPr>
          <w:rFonts w:ascii="Arial" w:eastAsia="Calibri" w:hAnsi="Arial" w:cs="Arial"/>
          <w:sz w:val="24"/>
          <w:szCs w:val="24"/>
        </w:rPr>
      </w:pPr>
      <w:r w:rsidRPr="008945E6">
        <w:rPr>
          <w:rFonts w:ascii="Arial" w:eastAsia="Calibri" w:hAnsi="Arial" w:cs="Arial"/>
          <w:sz w:val="24"/>
          <w:szCs w:val="24"/>
        </w:rPr>
        <w:t>Medián mezd je tedy jen výsledkem statisticko-matematického modelu a neměl by být využíván</w:t>
      </w:r>
      <w:r w:rsidR="00ED530C">
        <w:rPr>
          <w:rFonts w:ascii="Arial" w:eastAsia="Calibri" w:hAnsi="Arial" w:cs="Arial"/>
          <w:sz w:val="24"/>
          <w:szCs w:val="24"/>
        </w:rPr>
        <w:t xml:space="preserve"> jako základna pro stanovení práv zaměstnanců při odměňování</w:t>
      </w:r>
      <w:r w:rsidRPr="008945E6">
        <w:rPr>
          <w:rFonts w:ascii="Arial" w:eastAsia="Calibri" w:hAnsi="Arial" w:cs="Arial"/>
          <w:sz w:val="24"/>
          <w:szCs w:val="24"/>
        </w:rPr>
        <w:t>. Naopak výhoda využití průměrné hrubé mzdy pro účely valorizace minimální mzdy je také ta, že se zároveň mírně snižují dopady případného zvyšování příjmové nerovnosti. Dle zkušeností ze států, kde v posledních dekádách prudce rostla příjmová nerovnost (např. USA), dochází nejen ke zvyšování rozdílu mezi těmi nejbohatšími a nejchudšími, ale zároveň dochází ke zvyšování rozdílu mezi mediánovým příjmem a průměrným příjmem. To znamená, že průměr se díky výraznému růstu příjmu malého fragmentu obyvatelstva stále zvyšuje, ale medián může reálně (očištěn o růst spotřebitelských cen) stagnovat. Vazba minimální mzdy na průměrnou hrubou mzdu proto do určité míry vede ke snížení dopadů růstu příjmové nerovnosti. Naopak vazba minimální mzdy na medián mezd může v takovém scénáři vést ke stagnaci a</w:t>
      </w:r>
      <w:r w:rsidR="00DD548B">
        <w:rPr>
          <w:rFonts w:ascii="Arial" w:eastAsia="Calibri" w:hAnsi="Arial" w:cs="Arial"/>
          <w:sz w:val="24"/>
          <w:szCs w:val="24"/>
        </w:rPr>
        <w:t xml:space="preserve"> </w:t>
      </w:r>
      <w:r w:rsidRPr="008945E6">
        <w:rPr>
          <w:rFonts w:ascii="Arial" w:eastAsia="Calibri" w:hAnsi="Arial" w:cs="Arial"/>
          <w:sz w:val="24"/>
          <w:szCs w:val="24"/>
        </w:rPr>
        <w:t>zvyšování příjmové nerovnosti.</w:t>
      </w:r>
    </w:p>
    <w:p w:rsidR="007D09FD" w:rsidRPr="008945E6" w:rsidRDefault="007D09FD" w:rsidP="002A0160">
      <w:pPr>
        <w:spacing w:after="0" w:line="360" w:lineRule="auto"/>
        <w:ind w:firstLine="851"/>
        <w:jc w:val="both"/>
        <w:rPr>
          <w:rFonts w:ascii="Arial" w:eastAsia="Calibri" w:hAnsi="Arial" w:cs="Arial"/>
          <w:sz w:val="24"/>
          <w:szCs w:val="24"/>
        </w:rPr>
      </w:pPr>
    </w:p>
    <w:p w:rsidR="007D09FD" w:rsidRPr="008945E6" w:rsidRDefault="007D09FD" w:rsidP="002A0160">
      <w:pPr>
        <w:spacing w:after="0" w:line="360" w:lineRule="auto"/>
        <w:contextualSpacing/>
        <w:jc w:val="both"/>
        <w:rPr>
          <w:rFonts w:ascii="Arial" w:eastAsia="Times New Roman" w:hAnsi="Arial" w:cs="Arial"/>
          <w:b/>
          <w:bCs/>
          <w:sz w:val="24"/>
          <w:szCs w:val="24"/>
          <w:lang w:eastAsia="cs-CZ"/>
        </w:rPr>
      </w:pPr>
      <w:r w:rsidRPr="008945E6">
        <w:rPr>
          <w:rFonts w:ascii="Arial" w:eastAsia="Calibri" w:hAnsi="Arial" w:cs="Arial"/>
          <w:i/>
          <w:sz w:val="24"/>
          <w:szCs w:val="24"/>
          <w:u w:val="single"/>
        </w:rPr>
        <w:t>Index spotřebitelských cen</w:t>
      </w:r>
    </w:p>
    <w:p w:rsidR="007D09FD" w:rsidRPr="008945E6" w:rsidRDefault="007D09FD" w:rsidP="002A0160">
      <w:pPr>
        <w:spacing w:after="0" w:line="360" w:lineRule="auto"/>
        <w:ind w:firstLine="851"/>
        <w:contextualSpacing/>
        <w:jc w:val="both"/>
        <w:rPr>
          <w:rFonts w:ascii="Arial" w:eastAsia="Times New Roman" w:hAnsi="Arial" w:cs="Arial"/>
          <w:b/>
          <w:bCs/>
          <w:sz w:val="24"/>
          <w:szCs w:val="24"/>
          <w:lang w:eastAsia="cs-CZ"/>
        </w:rPr>
      </w:pPr>
      <w:r w:rsidRPr="008945E6">
        <w:rPr>
          <w:rFonts w:ascii="Arial" w:eastAsia="Calibri" w:hAnsi="Arial" w:cs="Arial"/>
          <w:sz w:val="24"/>
          <w:szCs w:val="24"/>
        </w:rPr>
        <w:t xml:space="preserve">Využití indexu spotřebitelských cen pro automatickou valorizaci minimální mzdy by mohlo být relevantní z pohledu </w:t>
      </w:r>
      <w:r w:rsidR="00DD548B">
        <w:rPr>
          <w:rFonts w:ascii="Arial" w:eastAsia="Calibri" w:hAnsi="Arial" w:cs="Arial"/>
          <w:sz w:val="24"/>
          <w:szCs w:val="24"/>
        </w:rPr>
        <w:t xml:space="preserve">pouze </w:t>
      </w:r>
      <w:r w:rsidRPr="008945E6">
        <w:rPr>
          <w:rFonts w:ascii="Arial" w:eastAsia="Calibri" w:hAnsi="Arial" w:cs="Arial"/>
          <w:sz w:val="24"/>
          <w:szCs w:val="24"/>
        </w:rPr>
        <w:t xml:space="preserve">zachování sociálně-ochranné funkce minimální mzdy, kdy je cílem chránit zaměstnance před chudobou a umožnit mu žít na úrovni skromné hmotné spotřeby a sociálních kontaktů. Problémem je, že </w:t>
      </w:r>
      <w:r w:rsidR="006476EA">
        <w:rPr>
          <w:rFonts w:ascii="Arial" w:eastAsia="Calibri" w:hAnsi="Arial" w:cs="Arial"/>
          <w:sz w:val="24"/>
          <w:szCs w:val="24"/>
        </w:rPr>
        <w:t xml:space="preserve">zde </w:t>
      </w:r>
      <w:r w:rsidRPr="008945E6">
        <w:rPr>
          <w:rFonts w:ascii="Arial" w:eastAsia="Calibri" w:hAnsi="Arial" w:cs="Arial"/>
          <w:sz w:val="24"/>
          <w:szCs w:val="24"/>
        </w:rPr>
        <w:t xml:space="preserve">není přímý vztah </w:t>
      </w:r>
      <w:r w:rsidR="00ED530C">
        <w:rPr>
          <w:rFonts w:ascii="Arial" w:eastAsia="Calibri" w:hAnsi="Arial" w:cs="Arial"/>
          <w:sz w:val="24"/>
          <w:szCs w:val="24"/>
        </w:rPr>
        <w:t>k</w:t>
      </w:r>
      <w:r w:rsidRPr="008945E6">
        <w:rPr>
          <w:rFonts w:ascii="Arial" w:eastAsia="Calibri" w:hAnsi="Arial" w:cs="Arial"/>
          <w:sz w:val="24"/>
          <w:szCs w:val="24"/>
        </w:rPr>
        <w:t xml:space="preserve"> mzdov</w:t>
      </w:r>
      <w:r w:rsidR="00ED530C">
        <w:rPr>
          <w:rFonts w:ascii="Arial" w:eastAsia="Calibri" w:hAnsi="Arial" w:cs="Arial"/>
          <w:sz w:val="24"/>
          <w:szCs w:val="24"/>
        </w:rPr>
        <w:t>ému</w:t>
      </w:r>
      <w:r w:rsidRPr="008945E6">
        <w:rPr>
          <w:rFonts w:ascii="Arial" w:eastAsia="Calibri" w:hAnsi="Arial" w:cs="Arial"/>
          <w:sz w:val="24"/>
          <w:szCs w:val="24"/>
        </w:rPr>
        <w:t xml:space="preserve"> vývoj</w:t>
      </w:r>
      <w:r w:rsidR="00ED530C">
        <w:rPr>
          <w:rFonts w:ascii="Arial" w:eastAsia="Calibri" w:hAnsi="Arial" w:cs="Arial"/>
          <w:sz w:val="24"/>
          <w:szCs w:val="24"/>
        </w:rPr>
        <w:t>i</w:t>
      </w:r>
      <w:r w:rsidRPr="008945E6">
        <w:rPr>
          <w:rFonts w:ascii="Arial" w:eastAsia="Calibri" w:hAnsi="Arial" w:cs="Arial"/>
          <w:sz w:val="24"/>
          <w:szCs w:val="24"/>
        </w:rPr>
        <w:t>. Použitelný je v případě kombinace se mzdovým vývojem (resp. průměrnou mzdou).</w:t>
      </w:r>
    </w:p>
    <w:p w:rsidR="008945E6" w:rsidRPr="008945E6" w:rsidRDefault="008945E6" w:rsidP="002A0160">
      <w:pPr>
        <w:spacing w:after="0" w:line="360" w:lineRule="auto"/>
        <w:jc w:val="both"/>
        <w:rPr>
          <w:rFonts w:ascii="Arial" w:eastAsia="Calibri" w:hAnsi="Arial" w:cs="Arial"/>
          <w:sz w:val="24"/>
          <w:szCs w:val="24"/>
        </w:rPr>
      </w:pPr>
    </w:p>
    <w:p w:rsidR="008945E6" w:rsidRPr="008945E6" w:rsidRDefault="008945E6" w:rsidP="002A0160">
      <w:pPr>
        <w:spacing w:after="0" w:line="360" w:lineRule="auto"/>
        <w:jc w:val="both"/>
        <w:rPr>
          <w:rFonts w:ascii="Arial" w:eastAsia="Calibri" w:hAnsi="Arial" w:cs="Arial"/>
          <w:i/>
          <w:sz w:val="24"/>
          <w:szCs w:val="24"/>
          <w:u w:val="single"/>
        </w:rPr>
      </w:pPr>
      <w:r w:rsidRPr="008945E6">
        <w:rPr>
          <w:rFonts w:ascii="Arial" w:eastAsia="Calibri" w:hAnsi="Arial" w:cs="Arial"/>
          <w:i/>
          <w:sz w:val="24"/>
          <w:szCs w:val="24"/>
          <w:u w:val="single"/>
        </w:rPr>
        <w:lastRenderedPageBreak/>
        <w:t>Produktivita práce</w:t>
      </w:r>
    </w:p>
    <w:p w:rsidR="008945E6" w:rsidRPr="008945E6" w:rsidRDefault="008945E6" w:rsidP="002A0160">
      <w:pPr>
        <w:spacing w:after="0" w:line="360" w:lineRule="auto"/>
        <w:ind w:firstLine="851"/>
        <w:jc w:val="both"/>
        <w:rPr>
          <w:rFonts w:ascii="Arial" w:eastAsia="Calibri" w:hAnsi="Arial" w:cs="Arial"/>
          <w:sz w:val="24"/>
          <w:szCs w:val="24"/>
        </w:rPr>
      </w:pPr>
      <w:r w:rsidRPr="008945E6">
        <w:rPr>
          <w:rFonts w:ascii="Arial" w:eastAsia="Calibri" w:hAnsi="Arial" w:cs="Arial"/>
          <w:sz w:val="24"/>
          <w:szCs w:val="24"/>
        </w:rPr>
        <w:t xml:space="preserve">Produktivita práce je standardně definována jako podíl hrubého domácího produktu (HDP) a počtu pracovníků (popř. počtu odpracovaných hodin). Při dlouhodobém pohledu na vývoj produktivity ve vyspělých zemích nemusí mít tento ekonomický ukazatel stejný vývoj jako průměrné hrubé mzdy. Vázat </w:t>
      </w:r>
      <w:r w:rsidR="006476EA">
        <w:rPr>
          <w:rFonts w:ascii="Arial" w:eastAsia="Calibri" w:hAnsi="Arial" w:cs="Arial"/>
          <w:sz w:val="24"/>
          <w:szCs w:val="24"/>
        </w:rPr>
        <w:t>cca </w:t>
      </w:r>
      <w:r w:rsidRPr="008945E6">
        <w:rPr>
          <w:rFonts w:ascii="Arial" w:eastAsia="Calibri" w:hAnsi="Arial" w:cs="Arial"/>
          <w:sz w:val="24"/>
          <w:szCs w:val="24"/>
        </w:rPr>
        <w:t>4 % zaměstnanců pobírajících minimální mzdu na indikátor, který se může vyvíjet jinak než průměrná hrubá mzda, může způsobit, že cíl 40 % relace nemusí být splněn. Ačkoliv mnozí ekonomové argumentují, že růst mezd (obecně) by měl odpovídat růstu produktivity, v podmínkách ČR je tento cíl (zejména v případě minimální mzdy) problematický. Růst produktivity i</w:t>
      </w:r>
      <w:r w:rsidR="00DD548B">
        <w:rPr>
          <w:rFonts w:ascii="Arial" w:eastAsia="Calibri" w:hAnsi="Arial" w:cs="Arial"/>
          <w:sz w:val="24"/>
          <w:szCs w:val="24"/>
        </w:rPr>
        <w:t> </w:t>
      </w:r>
      <w:r w:rsidRPr="008945E6">
        <w:rPr>
          <w:rFonts w:ascii="Arial" w:eastAsia="Calibri" w:hAnsi="Arial" w:cs="Arial"/>
          <w:sz w:val="24"/>
          <w:szCs w:val="24"/>
        </w:rPr>
        <w:t>růst mezd jsou pouze meziroční ukazatele. I v případě, že mzdy a</w:t>
      </w:r>
      <w:r w:rsidR="00E74D1D">
        <w:rPr>
          <w:rFonts w:ascii="Arial" w:eastAsia="Calibri" w:hAnsi="Arial" w:cs="Arial"/>
          <w:sz w:val="24"/>
          <w:szCs w:val="24"/>
        </w:rPr>
        <w:t xml:space="preserve"> </w:t>
      </w:r>
      <w:r w:rsidRPr="008945E6">
        <w:rPr>
          <w:rFonts w:ascii="Arial" w:eastAsia="Calibri" w:hAnsi="Arial" w:cs="Arial"/>
          <w:sz w:val="24"/>
          <w:szCs w:val="24"/>
        </w:rPr>
        <w:t>produktivita rostou meziročně relativně stejným tempem, tak to neznamená, že výše mezd skutečně odpovídá produktivitě zaměstnanců v ČR. Jestliže bude například minimální mzda již od vzniku valorizačního mechanismu podhodnocená (či nadhodnocená), tak tato disproporce může pokračovat. Zbytek mzdového spektra by se poté mohl vyvíjet jinak. Zohledňování růstu produktivity ve vztahu k minimální mzdě je možné ve státech, kde je vysoké pokrytí kolektivními smlouvami.</w:t>
      </w:r>
    </w:p>
    <w:p w:rsidR="008945E6" w:rsidRDefault="008945E6" w:rsidP="002A0160">
      <w:pPr>
        <w:pStyle w:val="Odstavecseseznamem"/>
        <w:spacing w:after="0" w:line="360" w:lineRule="auto"/>
        <w:ind w:left="0"/>
        <w:rPr>
          <w:rFonts w:ascii="Arial" w:hAnsi="Arial" w:cs="Arial"/>
          <w:bCs/>
          <w:sz w:val="24"/>
          <w:szCs w:val="24"/>
        </w:rPr>
      </w:pPr>
    </w:p>
    <w:p w:rsidR="00C85344" w:rsidRDefault="00C85344" w:rsidP="002A0160">
      <w:pPr>
        <w:spacing w:after="0" w:line="360" w:lineRule="auto"/>
        <w:contextualSpacing/>
        <w:jc w:val="both"/>
        <w:rPr>
          <w:rFonts w:ascii="Arial" w:eastAsia="Times New Roman" w:hAnsi="Arial" w:cs="Arial"/>
          <w:b/>
          <w:sz w:val="24"/>
          <w:szCs w:val="24"/>
          <w:lang w:eastAsia="cs-CZ"/>
        </w:rPr>
      </w:pPr>
      <w:r>
        <w:rPr>
          <w:rFonts w:ascii="Arial" w:eastAsia="Times New Roman" w:hAnsi="Arial" w:cs="Arial"/>
          <w:b/>
          <w:sz w:val="24"/>
          <w:szCs w:val="24"/>
          <w:lang w:eastAsia="cs-CZ"/>
        </w:rPr>
        <w:t>MPSV:</w:t>
      </w:r>
    </w:p>
    <w:p w:rsidR="007D09FD" w:rsidRPr="00C85344" w:rsidRDefault="00C85344" w:rsidP="002A0160">
      <w:pPr>
        <w:pStyle w:val="Odstavecseseznamem"/>
        <w:numPr>
          <w:ilvl w:val="0"/>
          <w:numId w:val="13"/>
        </w:numPr>
        <w:spacing w:after="0" w:line="360" w:lineRule="auto"/>
        <w:jc w:val="both"/>
        <w:rPr>
          <w:rFonts w:ascii="Arial" w:eastAsia="Times New Roman" w:hAnsi="Arial" w:cs="Arial"/>
          <w:b/>
          <w:bCs/>
          <w:sz w:val="24"/>
          <w:szCs w:val="24"/>
          <w:lang w:eastAsia="cs-CZ"/>
        </w:rPr>
      </w:pPr>
      <w:r w:rsidRPr="00C85344">
        <w:rPr>
          <w:rFonts w:ascii="Arial" w:eastAsia="Times New Roman" w:hAnsi="Arial" w:cs="Arial"/>
          <w:b/>
          <w:sz w:val="24"/>
          <w:szCs w:val="24"/>
          <w:lang w:eastAsia="cs-CZ"/>
        </w:rPr>
        <w:t>doporučuje u</w:t>
      </w:r>
      <w:r w:rsidR="007D09FD" w:rsidRPr="00C85344">
        <w:rPr>
          <w:rFonts w:ascii="Arial" w:eastAsia="Times New Roman" w:hAnsi="Arial" w:cs="Arial"/>
          <w:b/>
          <w:sz w:val="24"/>
          <w:szCs w:val="24"/>
          <w:lang w:eastAsia="cs-CZ"/>
        </w:rPr>
        <w:t>platňovat „politiku“ průkazných fakt</w:t>
      </w:r>
      <w:r w:rsidR="007D09FD" w:rsidRPr="00C85344">
        <w:rPr>
          <w:rFonts w:ascii="Arial" w:eastAsia="Times New Roman" w:hAnsi="Arial" w:cs="Arial"/>
          <w:sz w:val="24"/>
          <w:szCs w:val="24"/>
          <w:lang w:eastAsia="cs-CZ"/>
        </w:rPr>
        <w:t xml:space="preserve"> – tzn. vychá</w:t>
      </w:r>
      <w:r w:rsidR="003C29DB">
        <w:rPr>
          <w:rFonts w:ascii="Arial" w:eastAsia="Times New Roman" w:hAnsi="Arial" w:cs="Arial"/>
          <w:sz w:val="24"/>
          <w:szCs w:val="24"/>
          <w:lang w:eastAsia="cs-CZ"/>
        </w:rPr>
        <w:t xml:space="preserve">zet ze zaznamenaného skutečného </w:t>
      </w:r>
      <w:r w:rsidR="007D09FD" w:rsidRPr="00C85344">
        <w:rPr>
          <w:rFonts w:ascii="Arial" w:eastAsia="Times New Roman" w:hAnsi="Arial" w:cs="Arial"/>
          <w:sz w:val="24"/>
          <w:szCs w:val="24"/>
          <w:lang w:eastAsia="cs-CZ"/>
        </w:rPr>
        <w:t>vývoje, nikoli z predikcí. Mechanismus zvyšování minimální mzdy musí b</w:t>
      </w:r>
      <w:r w:rsidR="003C29DB">
        <w:rPr>
          <w:rFonts w:ascii="Arial" w:eastAsia="Times New Roman" w:hAnsi="Arial" w:cs="Arial"/>
          <w:sz w:val="24"/>
          <w:szCs w:val="24"/>
          <w:lang w:eastAsia="cs-CZ"/>
        </w:rPr>
        <w:t>ýt srozumitelný a transparentní,</w:t>
      </w:r>
    </w:p>
    <w:p w:rsidR="007D09FD" w:rsidRPr="008945E6" w:rsidRDefault="007D09FD" w:rsidP="002A0160">
      <w:pPr>
        <w:numPr>
          <w:ilvl w:val="0"/>
          <w:numId w:val="12"/>
        </w:numPr>
        <w:spacing w:after="0" w:line="360" w:lineRule="auto"/>
        <w:contextualSpacing/>
        <w:jc w:val="both"/>
        <w:rPr>
          <w:rFonts w:ascii="Arial" w:eastAsia="Times New Roman" w:hAnsi="Arial" w:cs="Arial"/>
          <w:b/>
          <w:bCs/>
          <w:sz w:val="24"/>
          <w:szCs w:val="24"/>
          <w:lang w:eastAsia="cs-CZ"/>
        </w:rPr>
      </w:pPr>
      <w:r w:rsidRPr="008945E6">
        <w:rPr>
          <w:rFonts w:ascii="Arial" w:eastAsia="Calibri" w:hAnsi="Arial" w:cs="Arial"/>
          <w:b/>
          <w:sz w:val="24"/>
          <w:szCs w:val="24"/>
        </w:rPr>
        <w:t>vychází ve svých návrzích</w:t>
      </w:r>
      <w:r w:rsidRPr="008945E6">
        <w:rPr>
          <w:rFonts w:ascii="Arial" w:eastAsia="Calibri" w:hAnsi="Arial" w:cs="Arial"/>
          <w:sz w:val="24"/>
          <w:szCs w:val="24"/>
        </w:rPr>
        <w:t xml:space="preserve"> (viz dále) </w:t>
      </w:r>
      <w:r w:rsidRPr="008945E6">
        <w:rPr>
          <w:rFonts w:ascii="Arial" w:eastAsia="Calibri" w:hAnsi="Arial" w:cs="Arial"/>
          <w:b/>
          <w:sz w:val="24"/>
          <w:szCs w:val="24"/>
        </w:rPr>
        <w:t>z cíle valorizovat minimální mzdu tak, aby dlouhodobě činila přibližně 40 % průměrné hrubé mzdy.</w:t>
      </w:r>
      <w:r w:rsidRPr="008945E6">
        <w:rPr>
          <w:rFonts w:ascii="Arial" w:eastAsia="Calibri" w:hAnsi="Arial" w:cs="Arial"/>
          <w:sz w:val="24"/>
          <w:szCs w:val="24"/>
        </w:rPr>
        <w:t xml:space="preserve"> Z toho důvodu nedoporučuje využívat v automatickém valorizačním mechanismu jiné ukazatele než průměrnou hrubou mzdu.</w:t>
      </w:r>
    </w:p>
    <w:p w:rsidR="006476EA" w:rsidRDefault="006476EA" w:rsidP="002A0160">
      <w:pPr>
        <w:pStyle w:val="Odstavecseseznamem"/>
        <w:spacing w:after="0" w:line="360" w:lineRule="auto"/>
        <w:ind w:left="0"/>
        <w:rPr>
          <w:rFonts w:ascii="Arial" w:hAnsi="Arial" w:cs="Arial"/>
          <w:bCs/>
          <w:sz w:val="24"/>
          <w:szCs w:val="24"/>
        </w:rPr>
      </w:pPr>
    </w:p>
    <w:p w:rsidR="008945E6" w:rsidRDefault="003C29DB" w:rsidP="002A0160">
      <w:pPr>
        <w:pStyle w:val="Odstavecseseznamem"/>
        <w:spacing w:after="0" w:line="360" w:lineRule="auto"/>
        <w:ind w:left="0"/>
        <w:rPr>
          <w:rFonts w:ascii="Arial" w:hAnsi="Arial" w:cs="Arial"/>
          <w:b/>
          <w:sz w:val="24"/>
          <w:szCs w:val="24"/>
        </w:rPr>
      </w:pPr>
      <w:r>
        <w:rPr>
          <w:rFonts w:ascii="Arial" w:hAnsi="Arial" w:cs="Arial"/>
          <w:b/>
          <w:sz w:val="24"/>
          <w:szCs w:val="24"/>
        </w:rPr>
        <w:t>Varianty</w:t>
      </w:r>
      <w:r w:rsidRPr="008945E6">
        <w:rPr>
          <w:rFonts w:ascii="Arial" w:hAnsi="Arial" w:cs="Arial"/>
          <w:b/>
          <w:sz w:val="24"/>
          <w:szCs w:val="24"/>
        </w:rPr>
        <w:t xml:space="preserve"> nového „valorizačního mechanismu“ minimální mzdy</w:t>
      </w:r>
    </w:p>
    <w:p w:rsidR="00A4695A" w:rsidRPr="003C29DB" w:rsidRDefault="00A4695A" w:rsidP="002A0160">
      <w:pPr>
        <w:pStyle w:val="Odstavecseseznamem"/>
        <w:spacing w:after="0" w:line="360" w:lineRule="auto"/>
        <w:ind w:left="0"/>
        <w:rPr>
          <w:rFonts w:ascii="Arial" w:hAnsi="Arial" w:cs="Arial"/>
          <w:b/>
          <w:sz w:val="24"/>
          <w:szCs w:val="24"/>
        </w:rPr>
      </w:pPr>
    </w:p>
    <w:p w:rsidR="0082394C" w:rsidRPr="00F4217B" w:rsidRDefault="0082394C" w:rsidP="002A0160">
      <w:pPr>
        <w:pStyle w:val="Odstavecseseznamem"/>
        <w:spacing w:after="0" w:line="360" w:lineRule="auto"/>
        <w:ind w:left="0"/>
        <w:rPr>
          <w:rFonts w:ascii="Arial" w:hAnsi="Arial" w:cs="Arial"/>
          <w:b/>
          <w:bCs/>
          <w:i/>
          <w:sz w:val="24"/>
          <w:szCs w:val="24"/>
          <w:u w:val="single"/>
        </w:rPr>
      </w:pPr>
      <w:r w:rsidRPr="00F4217B">
        <w:rPr>
          <w:rFonts w:ascii="Arial" w:hAnsi="Arial" w:cs="Arial"/>
          <w:b/>
          <w:bCs/>
          <w:i/>
          <w:sz w:val="24"/>
          <w:szCs w:val="24"/>
          <w:u w:val="single"/>
        </w:rPr>
        <w:t>Varianta 1 - Návrh „automatického valorizačního mechanismu“ minimální mzdy</w:t>
      </w:r>
    </w:p>
    <w:p w:rsidR="0082394C" w:rsidRPr="0082394C" w:rsidRDefault="0082394C" w:rsidP="002A0160">
      <w:pPr>
        <w:pStyle w:val="Odstavecseseznamem"/>
        <w:spacing w:after="0" w:line="360" w:lineRule="auto"/>
        <w:ind w:left="0"/>
        <w:jc w:val="both"/>
        <w:rPr>
          <w:rFonts w:ascii="Arial" w:hAnsi="Arial" w:cs="Arial"/>
          <w:b/>
          <w:bCs/>
          <w:sz w:val="24"/>
          <w:szCs w:val="24"/>
        </w:rPr>
      </w:pPr>
      <w:r w:rsidRPr="0082394C">
        <w:rPr>
          <w:rFonts w:ascii="Arial" w:hAnsi="Arial" w:cs="Arial"/>
          <w:b/>
          <w:bCs/>
          <w:sz w:val="24"/>
          <w:szCs w:val="24"/>
        </w:rPr>
        <w:t xml:space="preserve">Stanovit úroveň minimální mzdy </w:t>
      </w:r>
      <w:r w:rsidR="0058332F">
        <w:rPr>
          <w:rFonts w:ascii="Arial" w:hAnsi="Arial" w:cs="Arial"/>
          <w:b/>
          <w:bCs/>
          <w:sz w:val="24"/>
          <w:szCs w:val="24"/>
        </w:rPr>
        <w:t xml:space="preserve">od 1. ledna následujícího roku </w:t>
      </w:r>
      <w:r w:rsidRPr="0082394C">
        <w:rPr>
          <w:rFonts w:ascii="Arial" w:hAnsi="Arial" w:cs="Arial"/>
          <w:b/>
          <w:bCs/>
          <w:sz w:val="24"/>
          <w:szCs w:val="24"/>
        </w:rPr>
        <w:t>ve výši hrubé průměrné mzdy předchozího roku a koeficientu 0,44</w:t>
      </w:r>
    </w:p>
    <w:p w:rsidR="0082394C" w:rsidRPr="0082394C" w:rsidRDefault="0082394C" w:rsidP="002A0160">
      <w:pPr>
        <w:pStyle w:val="Odstavecseseznamem"/>
        <w:numPr>
          <w:ilvl w:val="0"/>
          <w:numId w:val="8"/>
        </w:numPr>
        <w:spacing w:after="0" w:line="360" w:lineRule="auto"/>
        <w:jc w:val="both"/>
        <w:rPr>
          <w:rFonts w:ascii="Arial" w:hAnsi="Arial" w:cs="Arial"/>
          <w:sz w:val="24"/>
          <w:szCs w:val="24"/>
        </w:rPr>
      </w:pPr>
      <w:r w:rsidRPr="0082394C">
        <w:rPr>
          <w:rFonts w:ascii="Arial" w:hAnsi="Arial" w:cs="Arial"/>
          <w:sz w:val="24"/>
          <w:szCs w:val="24"/>
        </w:rPr>
        <w:t xml:space="preserve">Základem pro úpravu základní sazby měsíční minimální mzdy je </w:t>
      </w:r>
      <w:r w:rsidRPr="0082394C">
        <w:rPr>
          <w:rFonts w:ascii="Arial" w:hAnsi="Arial" w:cs="Arial"/>
          <w:b/>
          <w:sz w:val="24"/>
          <w:szCs w:val="24"/>
        </w:rPr>
        <w:t xml:space="preserve">průměrná hrubá měsíční nominální mzda v národním hospodářství na přepočtené </w:t>
      </w:r>
      <w:r w:rsidRPr="0082394C">
        <w:rPr>
          <w:rFonts w:ascii="Arial" w:hAnsi="Arial" w:cs="Arial"/>
          <w:b/>
          <w:sz w:val="24"/>
          <w:szCs w:val="24"/>
        </w:rPr>
        <w:lastRenderedPageBreak/>
        <w:t>počty zaměstnanců za předchozí kalendářní rok</w:t>
      </w:r>
      <w:r w:rsidRPr="0082394C">
        <w:rPr>
          <w:rFonts w:ascii="Arial" w:hAnsi="Arial" w:cs="Arial"/>
          <w:sz w:val="24"/>
          <w:szCs w:val="24"/>
        </w:rPr>
        <w:t xml:space="preserve"> vyhlašovaná ČSÚ v březnu daného roku.</w:t>
      </w:r>
    </w:p>
    <w:p w:rsidR="0082394C" w:rsidRPr="0082394C" w:rsidRDefault="0082394C" w:rsidP="002A0160">
      <w:pPr>
        <w:pStyle w:val="Odstavecseseznamem"/>
        <w:numPr>
          <w:ilvl w:val="0"/>
          <w:numId w:val="8"/>
        </w:numPr>
        <w:spacing w:after="0" w:line="360" w:lineRule="auto"/>
        <w:jc w:val="both"/>
        <w:rPr>
          <w:rFonts w:ascii="Arial" w:hAnsi="Arial" w:cs="Arial"/>
          <w:b/>
          <w:sz w:val="24"/>
          <w:szCs w:val="24"/>
        </w:rPr>
      </w:pPr>
      <w:r w:rsidRPr="0082394C">
        <w:rPr>
          <w:rFonts w:ascii="Arial" w:hAnsi="Arial" w:cs="Arial"/>
          <w:b/>
          <w:sz w:val="24"/>
          <w:szCs w:val="24"/>
        </w:rPr>
        <w:t>Nová úroveň měsíční minimální mzdy bude vypočtena součinem výše uvedené průměrné mzdy a koeficientu 0,44.</w:t>
      </w:r>
      <w:r w:rsidRPr="0082394C">
        <w:rPr>
          <w:rFonts w:ascii="Arial" w:hAnsi="Arial" w:cs="Arial"/>
          <w:sz w:val="24"/>
          <w:szCs w:val="24"/>
        </w:rPr>
        <w:t xml:space="preserve"> Návrh počítá s tím, že by výsledná částka byla zaokrouhlována</w:t>
      </w:r>
      <w:r w:rsidR="007D205E">
        <w:rPr>
          <w:rFonts w:ascii="Arial" w:hAnsi="Arial" w:cs="Arial"/>
          <w:sz w:val="24"/>
          <w:szCs w:val="24"/>
        </w:rPr>
        <w:t xml:space="preserve"> na koruny, desetikoruny nebo stokoruny (v modelovém propočtu </w:t>
      </w:r>
      <w:r w:rsidR="009E4C28">
        <w:rPr>
          <w:rFonts w:ascii="Arial" w:hAnsi="Arial" w:cs="Arial"/>
          <w:sz w:val="24"/>
          <w:szCs w:val="24"/>
        </w:rPr>
        <w:t xml:space="preserve">v příloze </w:t>
      </w:r>
      <w:r w:rsidR="007D205E">
        <w:rPr>
          <w:rFonts w:ascii="Arial" w:hAnsi="Arial" w:cs="Arial"/>
          <w:sz w:val="24"/>
          <w:szCs w:val="24"/>
        </w:rPr>
        <w:t>je jako příklad uvedeno zaokrouhlení na stokoruny nahoru)</w:t>
      </w:r>
      <w:r w:rsidRPr="0082394C">
        <w:rPr>
          <w:rFonts w:ascii="Arial" w:hAnsi="Arial" w:cs="Arial"/>
          <w:sz w:val="24"/>
          <w:szCs w:val="24"/>
        </w:rPr>
        <w:t>.</w:t>
      </w:r>
    </w:p>
    <w:p w:rsidR="0082394C" w:rsidRPr="0082394C" w:rsidRDefault="0082394C" w:rsidP="002A0160">
      <w:pPr>
        <w:pStyle w:val="Odstavecseseznamem"/>
        <w:numPr>
          <w:ilvl w:val="0"/>
          <w:numId w:val="8"/>
        </w:numPr>
        <w:spacing w:after="0" w:line="360" w:lineRule="auto"/>
        <w:jc w:val="both"/>
        <w:rPr>
          <w:rFonts w:ascii="Arial" w:hAnsi="Arial" w:cs="Arial"/>
          <w:sz w:val="24"/>
          <w:szCs w:val="24"/>
        </w:rPr>
      </w:pPr>
      <w:r w:rsidRPr="0082394C">
        <w:rPr>
          <w:rFonts w:ascii="Arial" w:hAnsi="Arial" w:cs="Arial"/>
          <w:sz w:val="24"/>
          <w:szCs w:val="24"/>
        </w:rPr>
        <w:t xml:space="preserve">Koeficient 0,44 byl zvolen po provedení řady výpočtů tak, </w:t>
      </w:r>
      <w:r w:rsidRPr="0082394C">
        <w:rPr>
          <w:rFonts w:ascii="Arial" w:hAnsi="Arial" w:cs="Arial"/>
          <w:b/>
          <w:sz w:val="24"/>
          <w:szCs w:val="24"/>
        </w:rPr>
        <w:t>aby dlouhodobě podíl minimální a průměrné mzdy v daném kalendářním roce činil cca 40 %.</w:t>
      </w:r>
      <w:r w:rsidRPr="0082394C">
        <w:rPr>
          <w:rFonts w:ascii="Arial" w:hAnsi="Arial" w:cs="Arial"/>
          <w:sz w:val="24"/>
          <w:szCs w:val="24"/>
        </w:rPr>
        <w:t xml:space="preserve"> </w:t>
      </w:r>
    </w:p>
    <w:p w:rsidR="0082394C" w:rsidRPr="0082394C" w:rsidRDefault="0082394C" w:rsidP="002A0160">
      <w:pPr>
        <w:pStyle w:val="Odstavecseseznamem"/>
        <w:numPr>
          <w:ilvl w:val="1"/>
          <w:numId w:val="8"/>
        </w:numPr>
        <w:spacing w:after="0" w:line="360" w:lineRule="auto"/>
        <w:jc w:val="both"/>
        <w:rPr>
          <w:rFonts w:ascii="Arial" w:hAnsi="Arial" w:cs="Arial"/>
          <w:sz w:val="24"/>
          <w:szCs w:val="24"/>
        </w:rPr>
      </w:pPr>
      <w:r w:rsidRPr="0082394C">
        <w:rPr>
          <w:rFonts w:ascii="Arial" w:hAnsi="Arial" w:cs="Arial"/>
          <w:sz w:val="24"/>
          <w:szCs w:val="24"/>
        </w:rPr>
        <w:t>Příklad: při přípravě zvýšení minimální mzdy v roce 2018 s účinností od 1. 1. 2019 by základem pro propočet byla průměrná mzda za rok 2017. Průměrná mzda za rok 2017 činila 29 504 Kč</w:t>
      </w:r>
      <w:r w:rsidRPr="0082394C">
        <w:rPr>
          <w:rFonts w:ascii="Arial" w:hAnsi="Arial" w:cs="Arial"/>
          <w:sz w:val="24"/>
          <w:szCs w:val="24"/>
          <w:vertAlign w:val="superscript"/>
        </w:rPr>
        <w:footnoteReference w:id="1"/>
      </w:r>
      <w:r w:rsidRPr="0082394C">
        <w:rPr>
          <w:rFonts w:ascii="Arial" w:hAnsi="Arial" w:cs="Arial"/>
          <w:sz w:val="24"/>
          <w:szCs w:val="24"/>
        </w:rPr>
        <w:t xml:space="preserve"> – tzn. minimální mzda by od 1. 1. 2019 činila 12 982 Kč (29504*0,44). Podíl minimální a</w:t>
      </w:r>
      <w:r w:rsidR="007D205E">
        <w:rPr>
          <w:rFonts w:ascii="Arial" w:hAnsi="Arial" w:cs="Arial"/>
          <w:sz w:val="24"/>
          <w:szCs w:val="24"/>
        </w:rPr>
        <w:t> </w:t>
      </w:r>
      <w:r w:rsidRPr="0082394C">
        <w:rPr>
          <w:rFonts w:ascii="Arial" w:hAnsi="Arial" w:cs="Arial"/>
          <w:sz w:val="24"/>
          <w:szCs w:val="24"/>
        </w:rPr>
        <w:t>průměrné mzdy by v roce 2019 činil 3</w:t>
      </w:r>
      <w:r w:rsidR="008519ED">
        <w:rPr>
          <w:rFonts w:ascii="Arial" w:hAnsi="Arial" w:cs="Arial"/>
          <w:sz w:val="24"/>
          <w:szCs w:val="24"/>
        </w:rPr>
        <w:t>8</w:t>
      </w:r>
      <w:r w:rsidRPr="0082394C">
        <w:rPr>
          <w:rFonts w:ascii="Arial" w:hAnsi="Arial" w:cs="Arial"/>
          <w:sz w:val="24"/>
          <w:szCs w:val="24"/>
        </w:rPr>
        <w:t>,</w:t>
      </w:r>
      <w:r w:rsidR="007D205E">
        <w:rPr>
          <w:rFonts w:ascii="Arial" w:hAnsi="Arial" w:cs="Arial"/>
          <w:sz w:val="24"/>
          <w:szCs w:val="24"/>
        </w:rPr>
        <w:t>7</w:t>
      </w:r>
      <w:r w:rsidRPr="0082394C">
        <w:rPr>
          <w:rFonts w:ascii="Arial" w:hAnsi="Arial" w:cs="Arial"/>
          <w:sz w:val="24"/>
          <w:szCs w:val="24"/>
        </w:rPr>
        <w:t> %.</w:t>
      </w:r>
    </w:p>
    <w:p w:rsidR="0082394C" w:rsidRPr="0082394C" w:rsidRDefault="00A4695A" w:rsidP="002A0160">
      <w:pPr>
        <w:pStyle w:val="Odstavecseseznamem"/>
        <w:spacing w:after="0" w:line="360" w:lineRule="auto"/>
        <w:ind w:left="0"/>
        <w:jc w:val="both"/>
        <w:rPr>
          <w:rFonts w:ascii="Arial" w:hAnsi="Arial" w:cs="Arial"/>
          <w:sz w:val="24"/>
          <w:szCs w:val="24"/>
        </w:rPr>
      </w:pPr>
      <w:r>
        <w:rPr>
          <w:rFonts w:ascii="Arial" w:hAnsi="Arial" w:cs="Arial"/>
          <w:sz w:val="24"/>
          <w:szCs w:val="24"/>
        </w:rPr>
        <w:tab/>
      </w:r>
      <w:r w:rsidR="0082394C" w:rsidRPr="0082394C">
        <w:rPr>
          <w:rFonts w:ascii="Arial" w:hAnsi="Arial" w:cs="Arial"/>
          <w:sz w:val="24"/>
          <w:szCs w:val="24"/>
        </w:rPr>
        <w:t>Podrobný ilustrativní modelový propočet v dlouhé časové řadě, který zobrazuje úroveň minimální mzdy v jednotlivých letech za použití navrhovaného valorizačního mechanismu, je uveden v</w:t>
      </w:r>
      <w:r w:rsidR="000C2A74">
        <w:rPr>
          <w:rFonts w:ascii="Arial" w:hAnsi="Arial" w:cs="Arial"/>
          <w:sz w:val="24"/>
          <w:szCs w:val="24"/>
        </w:rPr>
        <w:t> </w:t>
      </w:r>
      <w:r w:rsidR="0082394C" w:rsidRPr="0082394C">
        <w:rPr>
          <w:rFonts w:ascii="Arial" w:hAnsi="Arial" w:cs="Arial"/>
          <w:sz w:val="24"/>
          <w:szCs w:val="24"/>
        </w:rPr>
        <w:t>příloze</w:t>
      </w:r>
      <w:r w:rsidR="000C2A74">
        <w:rPr>
          <w:rFonts w:ascii="Arial" w:hAnsi="Arial" w:cs="Arial"/>
          <w:sz w:val="24"/>
          <w:szCs w:val="24"/>
        </w:rPr>
        <w:t xml:space="preserve"> č.</w:t>
      </w:r>
      <w:r w:rsidR="008519ED">
        <w:rPr>
          <w:rFonts w:ascii="Arial" w:hAnsi="Arial" w:cs="Arial"/>
          <w:sz w:val="24"/>
          <w:szCs w:val="24"/>
        </w:rPr>
        <w:t> </w:t>
      </w:r>
      <w:r w:rsidR="000C2A74">
        <w:rPr>
          <w:rFonts w:ascii="Arial" w:hAnsi="Arial" w:cs="Arial"/>
          <w:sz w:val="24"/>
          <w:szCs w:val="24"/>
        </w:rPr>
        <w:t>1</w:t>
      </w:r>
      <w:r w:rsidR="0082394C" w:rsidRPr="0082394C">
        <w:rPr>
          <w:rFonts w:ascii="Arial" w:hAnsi="Arial" w:cs="Arial"/>
          <w:sz w:val="24"/>
          <w:szCs w:val="24"/>
        </w:rPr>
        <w:t xml:space="preserve">. </w:t>
      </w:r>
      <w:r w:rsidR="0082394C" w:rsidRPr="00A4695A">
        <w:rPr>
          <w:rFonts w:ascii="Arial" w:hAnsi="Arial" w:cs="Arial"/>
          <w:b/>
          <w:sz w:val="24"/>
          <w:szCs w:val="24"/>
        </w:rPr>
        <w:t>Tzn. v tabulce není uvedena skutečná úroveň minimální mzdy do roku 2018</w:t>
      </w:r>
      <w:r w:rsidR="0082394C" w:rsidRPr="003C15AD">
        <w:rPr>
          <w:rFonts w:ascii="Arial" w:hAnsi="Arial" w:cs="Arial"/>
          <w:b/>
          <w:sz w:val="24"/>
          <w:szCs w:val="24"/>
        </w:rPr>
        <w:t>,</w:t>
      </w:r>
      <w:r w:rsidR="0082394C" w:rsidRPr="0082394C">
        <w:rPr>
          <w:rFonts w:ascii="Arial" w:hAnsi="Arial" w:cs="Arial"/>
          <w:sz w:val="24"/>
          <w:szCs w:val="24"/>
        </w:rPr>
        <w:t xml:space="preserve"> která platila v jednotlivých letech, </w:t>
      </w:r>
      <w:r w:rsidR="0082394C" w:rsidRPr="00A4695A">
        <w:rPr>
          <w:rFonts w:ascii="Arial" w:hAnsi="Arial" w:cs="Arial"/>
          <w:b/>
          <w:sz w:val="24"/>
          <w:szCs w:val="24"/>
        </w:rPr>
        <w:t>ale výše minimální mzdy vypočtená navrhovaným valorizačním mechanismem zpětně od roku 2002.</w:t>
      </w:r>
    </w:p>
    <w:p w:rsidR="006476EA" w:rsidRPr="0082394C" w:rsidRDefault="006476EA" w:rsidP="006B5863">
      <w:pPr>
        <w:pStyle w:val="Odstavecseseznamem"/>
        <w:spacing w:after="0" w:line="360" w:lineRule="auto"/>
        <w:ind w:left="0"/>
        <w:jc w:val="both"/>
        <w:rPr>
          <w:rFonts w:ascii="Arial" w:hAnsi="Arial" w:cs="Arial"/>
          <w:sz w:val="24"/>
          <w:szCs w:val="24"/>
        </w:rPr>
      </w:pPr>
    </w:p>
    <w:p w:rsidR="0082394C" w:rsidRPr="00F4217B" w:rsidRDefault="0082394C" w:rsidP="00AB3564">
      <w:pPr>
        <w:pStyle w:val="Odstavecseseznamem"/>
        <w:spacing w:after="0" w:line="240" w:lineRule="auto"/>
        <w:ind w:left="1361" w:hanging="1361"/>
        <w:rPr>
          <w:rFonts w:ascii="Arial" w:hAnsi="Arial" w:cs="Arial"/>
          <w:i/>
          <w:sz w:val="24"/>
          <w:szCs w:val="24"/>
          <w:u w:val="single"/>
        </w:rPr>
      </w:pPr>
      <w:r w:rsidRPr="00F4217B">
        <w:rPr>
          <w:rFonts w:ascii="Arial" w:hAnsi="Arial" w:cs="Arial"/>
          <w:b/>
          <w:bCs/>
          <w:i/>
          <w:sz w:val="24"/>
          <w:szCs w:val="24"/>
          <w:u w:val="single"/>
        </w:rPr>
        <w:t>Varianta 2 - Návrh „automatického valorizačního mechanismu“ minimální mzdy s možností jeho pozastavení</w:t>
      </w:r>
    </w:p>
    <w:p w:rsidR="00A4695A" w:rsidRDefault="00A4695A" w:rsidP="002A0160">
      <w:pPr>
        <w:pStyle w:val="Odstavecseseznamem"/>
        <w:spacing w:after="0" w:line="360" w:lineRule="auto"/>
        <w:rPr>
          <w:rFonts w:ascii="Arial" w:hAnsi="Arial" w:cs="Arial"/>
          <w:b/>
          <w:bCs/>
          <w:sz w:val="24"/>
          <w:szCs w:val="24"/>
        </w:rPr>
      </w:pPr>
    </w:p>
    <w:p w:rsidR="0082394C" w:rsidRDefault="0082394C" w:rsidP="002A0160">
      <w:pPr>
        <w:pStyle w:val="Odstavecseseznamem"/>
        <w:spacing w:after="0" w:line="360" w:lineRule="auto"/>
        <w:ind w:left="0"/>
        <w:jc w:val="both"/>
        <w:rPr>
          <w:rFonts w:ascii="Arial" w:hAnsi="Arial" w:cs="Arial"/>
          <w:bCs/>
          <w:sz w:val="24"/>
          <w:szCs w:val="24"/>
        </w:rPr>
      </w:pPr>
      <w:r w:rsidRPr="0082394C">
        <w:rPr>
          <w:rFonts w:ascii="Arial" w:hAnsi="Arial" w:cs="Arial"/>
          <w:b/>
          <w:bCs/>
          <w:sz w:val="24"/>
          <w:szCs w:val="24"/>
        </w:rPr>
        <w:t>Tato varianta je shodná s variantou 1 s tím, že navíc obsahuje možnost pozastavit automatické zvyšování minimální mzdy v případě ekonomického poklesu</w:t>
      </w:r>
      <w:r w:rsidRPr="0082394C">
        <w:rPr>
          <w:rFonts w:ascii="Arial" w:hAnsi="Arial" w:cs="Arial"/>
          <w:bCs/>
          <w:sz w:val="24"/>
          <w:szCs w:val="24"/>
        </w:rPr>
        <w:t xml:space="preserve"> (tj. v případě poklesu sezóně očištěného reálného meziročního čtvrtletního HDP, který je publikován ČSÚ)</w:t>
      </w:r>
      <w:r w:rsidR="00195C7B">
        <w:rPr>
          <w:rFonts w:ascii="Arial" w:hAnsi="Arial" w:cs="Arial"/>
          <w:bCs/>
          <w:sz w:val="24"/>
          <w:szCs w:val="24"/>
        </w:rPr>
        <w:t xml:space="preserve"> a zároveň také </w:t>
      </w:r>
      <w:r w:rsidR="003436B5">
        <w:rPr>
          <w:rFonts w:ascii="Arial" w:hAnsi="Arial" w:cs="Arial"/>
          <w:bCs/>
          <w:sz w:val="24"/>
          <w:szCs w:val="24"/>
        </w:rPr>
        <w:t xml:space="preserve">možnost </w:t>
      </w:r>
      <w:r w:rsidR="00195C7B">
        <w:rPr>
          <w:rFonts w:ascii="Arial" w:hAnsi="Arial" w:cs="Arial"/>
          <w:bCs/>
          <w:sz w:val="24"/>
          <w:szCs w:val="24"/>
        </w:rPr>
        <w:t xml:space="preserve">zvýšit minimální mzdu nad úroveň </w:t>
      </w:r>
      <w:r w:rsidR="00D02741">
        <w:rPr>
          <w:rFonts w:ascii="Arial" w:hAnsi="Arial" w:cs="Arial"/>
          <w:bCs/>
          <w:sz w:val="24"/>
          <w:szCs w:val="24"/>
        </w:rPr>
        <w:t xml:space="preserve">danou </w:t>
      </w:r>
      <w:r w:rsidR="00195C7B">
        <w:rPr>
          <w:rFonts w:ascii="Arial" w:hAnsi="Arial" w:cs="Arial"/>
          <w:bCs/>
          <w:sz w:val="24"/>
          <w:szCs w:val="24"/>
        </w:rPr>
        <w:t>automatick</w:t>
      </w:r>
      <w:r w:rsidR="00D02741">
        <w:rPr>
          <w:rFonts w:ascii="Arial" w:hAnsi="Arial" w:cs="Arial"/>
          <w:bCs/>
          <w:sz w:val="24"/>
          <w:szCs w:val="24"/>
        </w:rPr>
        <w:t>ým</w:t>
      </w:r>
      <w:r w:rsidR="00195C7B">
        <w:rPr>
          <w:rFonts w:ascii="Arial" w:hAnsi="Arial" w:cs="Arial"/>
          <w:bCs/>
          <w:sz w:val="24"/>
          <w:szCs w:val="24"/>
        </w:rPr>
        <w:t xml:space="preserve"> valorizační</w:t>
      </w:r>
      <w:r w:rsidR="00D02741">
        <w:rPr>
          <w:rFonts w:ascii="Arial" w:hAnsi="Arial" w:cs="Arial"/>
          <w:bCs/>
          <w:sz w:val="24"/>
          <w:szCs w:val="24"/>
        </w:rPr>
        <w:t>m</w:t>
      </w:r>
      <w:r w:rsidR="00195C7B">
        <w:rPr>
          <w:rFonts w:ascii="Arial" w:hAnsi="Arial" w:cs="Arial"/>
          <w:bCs/>
          <w:sz w:val="24"/>
          <w:szCs w:val="24"/>
        </w:rPr>
        <w:t xml:space="preserve"> mechanism</w:t>
      </w:r>
      <w:r w:rsidR="00D02741">
        <w:rPr>
          <w:rFonts w:ascii="Arial" w:hAnsi="Arial" w:cs="Arial"/>
          <w:bCs/>
          <w:sz w:val="24"/>
          <w:szCs w:val="24"/>
        </w:rPr>
        <w:t>em</w:t>
      </w:r>
      <w:r w:rsidR="00195C7B">
        <w:rPr>
          <w:rFonts w:ascii="Arial" w:hAnsi="Arial" w:cs="Arial"/>
          <w:bCs/>
          <w:sz w:val="24"/>
          <w:szCs w:val="24"/>
        </w:rPr>
        <w:t xml:space="preserve"> v případě silného ekonomického růstu</w:t>
      </w:r>
      <w:r w:rsidRPr="0082394C">
        <w:rPr>
          <w:rFonts w:ascii="Arial" w:hAnsi="Arial" w:cs="Arial"/>
          <w:bCs/>
          <w:sz w:val="24"/>
          <w:szCs w:val="24"/>
        </w:rPr>
        <w:t>.</w:t>
      </w:r>
    </w:p>
    <w:p w:rsidR="00346ACA" w:rsidRPr="0082394C" w:rsidRDefault="00346ACA" w:rsidP="002A0160">
      <w:pPr>
        <w:pStyle w:val="Odstavecseseznamem"/>
        <w:spacing w:after="0" w:line="360" w:lineRule="auto"/>
        <w:ind w:left="0"/>
        <w:jc w:val="both"/>
        <w:rPr>
          <w:rFonts w:ascii="Arial" w:hAnsi="Arial" w:cs="Arial"/>
          <w:bCs/>
          <w:sz w:val="24"/>
          <w:szCs w:val="24"/>
        </w:rPr>
      </w:pPr>
    </w:p>
    <w:p w:rsidR="0082394C" w:rsidRPr="0082394C" w:rsidRDefault="00F4217B" w:rsidP="002A0160">
      <w:pPr>
        <w:pStyle w:val="Odstavecseseznamem"/>
        <w:spacing w:after="0" w:line="360" w:lineRule="auto"/>
        <w:ind w:left="0"/>
        <w:jc w:val="both"/>
        <w:rPr>
          <w:rFonts w:ascii="Arial" w:hAnsi="Arial" w:cs="Arial"/>
          <w:sz w:val="24"/>
          <w:szCs w:val="24"/>
        </w:rPr>
      </w:pPr>
      <w:r>
        <w:rPr>
          <w:rFonts w:ascii="Arial" w:hAnsi="Arial" w:cs="Arial"/>
          <w:sz w:val="24"/>
          <w:szCs w:val="24"/>
        </w:rPr>
        <w:lastRenderedPageBreak/>
        <w:tab/>
      </w:r>
      <w:r w:rsidR="0082394C" w:rsidRPr="0082394C">
        <w:rPr>
          <w:rFonts w:ascii="Arial" w:hAnsi="Arial" w:cs="Arial"/>
          <w:sz w:val="24"/>
          <w:szCs w:val="24"/>
        </w:rPr>
        <w:t>Navrhovaná možnost pozastavení automatické valorizace minimální mzdy vychází z následujících předpokladů:</w:t>
      </w:r>
    </w:p>
    <w:p w:rsidR="0082394C" w:rsidRPr="0082394C" w:rsidRDefault="0082394C" w:rsidP="002A0160">
      <w:pPr>
        <w:pStyle w:val="Odstavecseseznamem"/>
        <w:numPr>
          <w:ilvl w:val="0"/>
          <w:numId w:val="10"/>
        </w:numPr>
        <w:spacing w:after="0" w:line="360" w:lineRule="auto"/>
        <w:jc w:val="both"/>
        <w:rPr>
          <w:rFonts w:ascii="Arial" w:hAnsi="Arial" w:cs="Arial"/>
          <w:sz w:val="24"/>
          <w:szCs w:val="24"/>
        </w:rPr>
      </w:pPr>
      <w:r w:rsidRPr="0082394C">
        <w:rPr>
          <w:rFonts w:ascii="Arial" w:hAnsi="Arial" w:cs="Arial"/>
          <w:sz w:val="24"/>
          <w:szCs w:val="24"/>
        </w:rPr>
        <w:t>měla by být jasně definovaná,</w:t>
      </w:r>
    </w:p>
    <w:p w:rsidR="0082394C" w:rsidRPr="0082394C" w:rsidRDefault="0082394C" w:rsidP="002A0160">
      <w:pPr>
        <w:pStyle w:val="Odstavecseseznamem"/>
        <w:numPr>
          <w:ilvl w:val="0"/>
          <w:numId w:val="10"/>
        </w:numPr>
        <w:spacing w:after="0" w:line="360" w:lineRule="auto"/>
        <w:jc w:val="both"/>
        <w:rPr>
          <w:rFonts w:ascii="Arial" w:hAnsi="Arial" w:cs="Arial"/>
          <w:sz w:val="24"/>
          <w:szCs w:val="24"/>
        </w:rPr>
      </w:pPr>
      <w:r w:rsidRPr="0082394C">
        <w:rPr>
          <w:rFonts w:ascii="Arial" w:hAnsi="Arial" w:cs="Arial"/>
          <w:sz w:val="24"/>
          <w:szCs w:val="24"/>
        </w:rPr>
        <w:t>měla by reagovat co nejrychleji na aktuální ekonomickou situaci</w:t>
      </w:r>
      <w:r w:rsidR="00195C7B">
        <w:rPr>
          <w:rFonts w:ascii="Arial" w:hAnsi="Arial" w:cs="Arial"/>
          <w:sz w:val="24"/>
          <w:szCs w:val="24"/>
        </w:rPr>
        <w:t>.</w:t>
      </w:r>
    </w:p>
    <w:p w:rsidR="00195C7B" w:rsidRDefault="00195C7B" w:rsidP="00195C7B">
      <w:pPr>
        <w:pStyle w:val="Odstavecseseznamem"/>
        <w:spacing w:after="0" w:line="360" w:lineRule="auto"/>
        <w:ind w:left="1800"/>
        <w:jc w:val="both"/>
        <w:rPr>
          <w:rFonts w:ascii="Arial" w:hAnsi="Arial" w:cs="Arial"/>
          <w:sz w:val="24"/>
          <w:szCs w:val="24"/>
        </w:rPr>
      </w:pPr>
    </w:p>
    <w:p w:rsidR="00195C7B" w:rsidRDefault="00726E8D" w:rsidP="00195C7B">
      <w:pPr>
        <w:pStyle w:val="Odstavecseseznamem"/>
        <w:spacing w:after="0" w:line="360" w:lineRule="auto"/>
        <w:ind w:left="0"/>
        <w:jc w:val="both"/>
        <w:rPr>
          <w:rFonts w:ascii="Arial" w:hAnsi="Arial" w:cs="Arial"/>
          <w:sz w:val="24"/>
          <w:szCs w:val="24"/>
        </w:rPr>
      </w:pPr>
      <w:r>
        <w:rPr>
          <w:rFonts w:ascii="Arial" w:hAnsi="Arial" w:cs="Arial"/>
          <w:sz w:val="24"/>
          <w:szCs w:val="24"/>
        </w:rPr>
        <w:t xml:space="preserve">V případě naplnění podmínky poklesu sezóně očištěného </w:t>
      </w:r>
      <w:r w:rsidR="00D02741">
        <w:rPr>
          <w:rFonts w:ascii="Arial" w:hAnsi="Arial" w:cs="Arial"/>
          <w:sz w:val="24"/>
          <w:szCs w:val="24"/>
        </w:rPr>
        <w:t xml:space="preserve">reálného </w:t>
      </w:r>
      <w:r>
        <w:rPr>
          <w:rFonts w:ascii="Arial" w:hAnsi="Arial" w:cs="Arial"/>
          <w:sz w:val="24"/>
          <w:szCs w:val="24"/>
        </w:rPr>
        <w:t>meziročního čtvrtletního HDP by se jednalo buď o:</w:t>
      </w:r>
    </w:p>
    <w:p w:rsidR="0082394C" w:rsidRPr="0082394C" w:rsidRDefault="0082394C" w:rsidP="002A0160">
      <w:pPr>
        <w:pStyle w:val="Odstavecseseznamem"/>
        <w:numPr>
          <w:ilvl w:val="4"/>
          <w:numId w:val="11"/>
        </w:numPr>
        <w:spacing w:after="0" w:line="360" w:lineRule="auto"/>
        <w:jc w:val="both"/>
        <w:rPr>
          <w:rFonts w:ascii="Arial" w:hAnsi="Arial" w:cs="Arial"/>
          <w:sz w:val="24"/>
          <w:szCs w:val="24"/>
        </w:rPr>
      </w:pPr>
      <w:r w:rsidRPr="0082394C">
        <w:rPr>
          <w:rFonts w:ascii="Arial" w:hAnsi="Arial" w:cs="Arial"/>
          <w:sz w:val="24"/>
          <w:szCs w:val="24"/>
        </w:rPr>
        <w:t xml:space="preserve">automatické pozastavení valorizačního mechanismu, ale samotný valorizační mechanismus by nadále </w:t>
      </w:r>
      <w:r w:rsidR="00ED530C">
        <w:rPr>
          <w:rFonts w:ascii="Arial" w:hAnsi="Arial" w:cs="Arial"/>
          <w:sz w:val="24"/>
          <w:szCs w:val="24"/>
        </w:rPr>
        <w:t>platil</w:t>
      </w:r>
      <w:r w:rsidR="00ED530C" w:rsidRPr="0082394C">
        <w:rPr>
          <w:rFonts w:ascii="Arial" w:hAnsi="Arial" w:cs="Arial"/>
          <w:sz w:val="24"/>
          <w:szCs w:val="24"/>
        </w:rPr>
        <w:t xml:space="preserve"> </w:t>
      </w:r>
      <w:r w:rsidRPr="0082394C">
        <w:rPr>
          <w:rFonts w:ascii="Arial" w:hAnsi="Arial" w:cs="Arial"/>
          <w:sz w:val="24"/>
          <w:szCs w:val="24"/>
        </w:rPr>
        <w:t>(to znamená – při následujícím zvýšení minimální mzdy by se navázalo na automatický valorizační mechanismus),</w:t>
      </w:r>
    </w:p>
    <w:p w:rsidR="00346ACA" w:rsidRDefault="0082394C" w:rsidP="002A0160">
      <w:pPr>
        <w:pStyle w:val="Odstavecseseznamem"/>
        <w:numPr>
          <w:ilvl w:val="4"/>
          <w:numId w:val="11"/>
        </w:numPr>
        <w:spacing w:after="0" w:line="360" w:lineRule="auto"/>
        <w:ind w:left="1797" w:hanging="357"/>
        <w:jc w:val="both"/>
        <w:rPr>
          <w:rFonts w:ascii="Arial" w:hAnsi="Arial" w:cs="Arial"/>
          <w:sz w:val="24"/>
          <w:szCs w:val="24"/>
        </w:rPr>
      </w:pPr>
      <w:r w:rsidRPr="0082394C">
        <w:rPr>
          <w:rFonts w:ascii="Arial" w:hAnsi="Arial" w:cs="Arial"/>
          <w:sz w:val="24"/>
          <w:szCs w:val="24"/>
        </w:rPr>
        <w:t xml:space="preserve">nebo by v případě naplnění podmínek mechanismu pozastavení měla vláda možnost </w:t>
      </w:r>
      <w:r w:rsidR="00311237">
        <w:rPr>
          <w:rFonts w:ascii="Arial" w:hAnsi="Arial" w:cs="Arial"/>
          <w:sz w:val="24"/>
          <w:szCs w:val="24"/>
        </w:rPr>
        <w:t xml:space="preserve">svým nařízením </w:t>
      </w:r>
      <w:r w:rsidRPr="0082394C">
        <w:rPr>
          <w:rFonts w:ascii="Arial" w:hAnsi="Arial" w:cs="Arial"/>
          <w:sz w:val="24"/>
          <w:szCs w:val="24"/>
        </w:rPr>
        <w:t xml:space="preserve">zvýšit minimální mzdu méně, než je dáno automatickým valorizačním mechanismem (to znamená – v případě, že by byla naplněna podmínka pozastavujícího mechanismu, tak by vláda měla možnost nezvyšovat minimální mzdu vůbec, ale mohla by zvýšit minimální mzdu až do výše dané automatickým valorizačním mechanismem). </w:t>
      </w:r>
      <w:r w:rsidR="00ED530C">
        <w:rPr>
          <w:rFonts w:ascii="Arial" w:hAnsi="Arial" w:cs="Arial"/>
          <w:sz w:val="24"/>
          <w:szCs w:val="24"/>
        </w:rPr>
        <w:t>P</w:t>
      </w:r>
      <w:r w:rsidRPr="0082394C">
        <w:rPr>
          <w:rFonts w:ascii="Arial" w:hAnsi="Arial" w:cs="Arial"/>
          <w:sz w:val="24"/>
          <w:szCs w:val="24"/>
        </w:rPr>
        <w:t>ři následujícím zvýšení minimální mzdy by se znovu navázalo na automatický valorizační mechanismus.</w:t>
      </w:r>
    </w:p>
    <w:p w:rsidR="00346ACA" w:rsidRDefault="00346ACA" w:rsidP="002A0160">
      <w:pPr>
        <w:pStyle w:val="Odstavecseseznamem"/>
        <w:spacing w:after="0" w:line="360" w:lineRule="auto"/>
        <w:ind w:left="0"/>
        <w:jc w:val="both"/>
        <w:rPr>
          <w:rFonts w:ascii="Arial" w:hAnsi="Arial" w:cs="Arial"/>
          <w:b/>
          <w:sz w:val="24"/>
          <w:szCs w:val="24"/>
        </w:rPr>
      </w:pPr>
      <w:r>
        <w:rPr>
          <w:rFonts w:ascii="Arial" w:hAnsi="Arial" w:cs="Arial"/>
          <w:sz w:val="24"/>
          <w:szCs w:val="24"/>
        </w:rPr>
        <w:tab/>
        <w:t xml:space="preserve"> </w:t>
      </w:r>
    </w:p>
    <w:p w:rsidR="006B5863" w:rsidRDefault="00346ACA" w:rsidP="006B5863">
      <w:pPr>
        <w:pStyle w:val="Odstavecseseznamem"/>
        <w:spacing w:after="0" w:line="360" w:lineRule="auto"/>
        <w:ind w:left="0"/>
        <w:jc w:val="both"/>
        <w:rPr>
          <w:rFonts w:ascii="Arial" w:hAnsi="Arial" w:cs="Arial"/>
          <w:sz w:val="24"/>
          <w:szCs w:val="24"/>
        </w:rPr>
      </w:pPr>
      <w:r w:rsidRPr="006B5863">
        <w:rPr>
          <w:rFonts w:ascii="Arial" w:hAnsi="Arial" w:cs="Arial"/>
          <w:sz w:val="24"/>
          <w:szCs w:val="24"/>
        </w:rPr>
        <w:tab/>
        <w:t>Aby byl spuštěn pozastavující mechanismus, tak by muselo dojít k</w:t>
      </w:r>
      <w:r w:rsidR="006B5863" w:rsidRPr="006B5863">
        <w:rPr>
          <w:rFonts w:ascii="Arial" w:hAnsi="Arial" w:cs="Arial"/>
          <w:sz w:val="24"/>
          <w:szCs w:val="24"/>
        </w:rPr>
        <w:t> </w:t>
      </w:r>
      <w:r w:rsidRPr="006B5863">
        <w:rPr>
          <w:rFonts w:ascii="Arial" w:hAnsi="Arial" w:cs="Arial"/>
          <w:sz w:val="24"/>
          <w:szCs w:val="24"/>
        </w:rPr>
        <w:t xml:space="preserve">poklesu meziročního (sezóně očištěného) </w:t>
      </w:r>
      <w:r w:rsidR="00D02741">
        <w:rPr>
          <w:rFonts w:ascii="Arial" w:hAnsi="Arial" w:cs="Arial"/>
          <w:sz w:val="24"/>
          <w:szCs w:val="24"/>
        </w:rPr>
        <w:t xml:space="preserve">reálného </w:t>
      </w:r>
      <w:r w:rsidRPr="006B5863">
        <w:rPr>
          <w:rFonts w:ascii="Arial" w:hAnsi="Arial" w:cs="Arial"/>
          <w:sz w:val="24"/>
          <w:szCs w:val="24"/>
        </w:rPr>
        <w:t xml:space="preserve">HDP v kterémkoliv z posledních dvou </w:t>
      </w:r>
      <w:r w:rsidR="00E55098">
        <w:rPr>
          <w:rFonts w:ascii="Arial" w:hAnsi="Arial" w:cs="Arial"/>
          <w:sz w:val="24"/>
          <w:szCs w:val="24"/>
        </w:rPr>
        <w:t xml:space="preserve">známých </w:t>
      </w:r>
      <w:r w:rsidR="006476EA">
        <w:rPr>
          <w:rFonts w:ascii="Arial" w:hAnsi="Arial" w:cs="Arial"/>
          <w:sz w:val="24"/>
          <w:szCs w:val="24"/>
        </w:rPr>
        <w:t>po sobě následujících čtvrtletních</w:t>
      </w:r>
      <w:r w:rsidRPr="006B5863">
        <w:rPr>
          <w:rFonts w:ascii="Arial" w:hAnsi="Arial" w:cs="Arial"/>
          <w:sz w:val="24"/>
          <w:szCs w:val="24"/>
        </w:rPr>
        <w:t xml:space="preserve"> údaj</w:t>
      </w:r>
      <w:r w:rsidR="006476EA">
        <w:rPr>
          <w:rFonts w:ascii="Arial" w:hAnsi="Arial" w:cs="Arial"/>
          <w:sz w:val="24"/>
          <w:szCs w:val="24"/>
        </w:rPr>
        <w:t>ích</w:t>
      </w:r>
      <w:r w:rsidRPr="006B5863">
        <w:rPr>
          <w:rFonts w:ascii="Arial" w:hAnsi="Arial" w:cs="Arial"/>
          <w:sz w:val="24"/>
          <w:szCs w:val="24"/>
        </w:rPr>
        <w:t xml:space="preserve"> o HDP, </w:t>
      </w:r>
      <w:r w:rsidR="006476EA">
        <w:rPr>
          <w:rFonts w:ascii="Arial" w:hAnsi="Arial" w:cs="Arial"/>
          <w:sz w:val="24"/>
          <w:szCs w:val="24"/>
        </w:rPr>
        <w:t>popřípadě</w:t>
      </w:r>
      <w:r w:rsidRPr="006B5863">
        <w:rPr>
          <w:rFonts w:ascii="Arial" w:hAnsi="Arial" w:cs="Arial"/>
          <w:sz w:val="24"/>
          <w:szCs w:val="24"/>
        </w:rPr>
        <w:t xml:space="preserve"> obou. </w:t>
      </w:r>
    </w:p>
    <w:p w:rsidR="00AF2563" w:rsidRPr="00AF2563" w:rsidRDefault="00AF2563" w:rsidP="00F75E0E">
      <w:pPr>
        <w:pStyle w:val="Odstavecseseznamem"/>
        <w:spacing w:after="0" w:line="360" w:lineRule="auto"/>
        <w:ind w:left="0"/>
        <w:jc w:val="both"/>
        <w:rPr>
          <w:rFonts w:ascii="Arial" w:hAnsi="Arial" w:cs="Arial"/>
          <w:sz w:val="24"/>
          <w:szCs w:val="24"/>
        </w:rPr>
      </w:pPr>
      <w:r>
        <w:rPr>
          <w:rFonts w:ascii="Arial" w:hAnsi="Arial" w:cs="Arial"/>
          <w:sz w:val="24"/>
          <w:szCs w:val="24"/>
        </w:rPr>
        <w:tab/>
      </w:r>
      <w:r w:rsidRPr="00AF2563">
        <w:rPr>
          <w:rFonts w:ascii="Arial" w:hAnsi="Arial" w:cs="Arial"/>
          <w:sz w:val="24"/>
          <w:szCs w:val="24"/>
        </w:rPr>
        <w:t xml:space="preserve">Je také nutné zohlednit, že pozastavující mechanismus a samotná automatická valorizace je omezena nemožností reagovat na bezprostřední vývoj ekonomiky. </w:t>
      </w:r>
      <w:r w:rsidRPr="00F75E0E">
        <w:rPr>
          <w:rFonts w:ascii="Arial" w:hAnsi="Arial" w:cs="Arial"/>
          <w:b/>
          <w:sz w:val="24"/>
          <w:szCs w:val="24"/>
        </w:rPr>
        <w:t>Minimální mzda zvýšená od ledna následujícího roku na základě výkonu ekonomiky předchozího roku má v sobě vždy obsaženo zpoždění, které se může negativně projevit v případě výrazné ekonomické krize.</w:t>
      </w:r>
    </w:p>
    <w:p w:rsidR="00AF2563" w:rsidRPr="00AF2563" w:rsidRDefault="00F75E0E" w:rsidP="00F75E0E">
      <w:pPr>
        <w:pStyle w:val="Odstavecseseznamem"/>
        <w:spacing w:after="0" w:line="360" w:lineRule="auto"/>
        <w:ind w:left="0"/>
        <w:jc w:val="both"/>
        <w:rPr>
          <w:rFonts w:ascii="Arial" w:hAnsi="Arial" w:cs="Arial"/>
          <w:sz w:val="24"/>
          <w:szCs w:val="24"/>
        </w:rPr>
      </w:pPr>
      <w:r>
        <w:rPr>
          <w:rFonts w:ascii="Arial" w:hAnsi="Arial" w:cs="Arial"/>
          <w:sz w:val="24"/>
          <w:szCs w:val="24"/>
        </w:rPr>
        <w:tab/>
      </w:r>
      <w:r w:rsidR="00AF2563" w:rsidRPr="00AF2563">
        <w:rPr>
          <w:rFonts w:ascii="Arial" w:hAnsi="Arial" w:cs="Arial"/>
          <w:sz w:val="24"/>
          <w:szCs w:val="24"/>
        </w:rPr>
        <w:t>Automatický valorizační mechanismus taktéž nadhodnocuje (nad relaci 40</w:t>
      </w:r>
      <w:r>
        <w:rPr>
          <w:rFonts w:ascii="Arial" w:hAnsi="Arial" w:cs="Arial"/>
          <w:sz w:val="24"/>
          <w:szCs w:val="24"/>
        </w:rPr>
        <w:t> </w:t>
      </w:r>
      <w:r w:rsidR="00AF2563" w:rsidRPr="00AF2563">
        <w:rPr>
          <w:rFonts w:ascii="Arial" w:hAnsi="Arial" w:cs="Arial"/>
          <w:sz w:val="24"/>
          <w:szCs w:val="24"/>
        </w:rPr>
        <w:t>% průměrné hrubé mzdy) minimální mzdu v době kdy ekonomika zpomaluje (protože minimální mzda je zvyšována podle údaje o průměrné hrubé mzdě z dob růstu) a</w:t>
      </w:r>
      <w:r>
        <w:rPr>
          <w:rFonts w:ascii="Arial" w:hAnsi="Arial" w:cs="Arial"/>
          <w:sz w:val="24"/>
          <w:szCs w:val="24"/>
        </w:rPr>
        <w:t> </w:t>
      </w:r>
      <w:r w:rsidR="00AF2563" w:rsidRPr="00AF2563">
        <w:rPr>
          <w:rFonts w:ascii="Arial" w:hAnsi="Arial" w:cs="Arial"/>
          <w:sz w:val="24"/>
          <w:szCs w:val="24"/>
        </w:rPr>
        <w:t>naopak mírně podhodnocuje (pod relaci 40</w:t>
      </w:r>
      <w:r>
        <w:rPr>
          <w:rFonts w:ascii="Arial" w:hAnsi="Arial" w:cs="Arial"/>
          <w:sz w:val="24"/>
          <w:szCs w:val="24"/>
        </w:rPr>
        <w:t> </w:t>
      </w:r>
      <w:r w:rsidR="00AF2563" w:rsidRPr="00AF2563">
        <w:rPr>
          <w:rFonts w:ascii="Arial" w:hAnsi="Arial" w:cs="Arial"/>
          <w:sz w:val="24"/>
          <w:szCs w:val="24"/>
        </w:rPr>
        <w:t>% průměrné hrubé mzdy) v době rychlého růstu průměrné hrubé mzdy – viz graf v</w:t>
      </w:r>
      <w:r>
        <w:rPr>
          <w:rFonts w:ascii="Arial" w:hAnsi="Arial" w:cs="Arial"/>
          <w:sz w:val="24"/>
          <w:szCs w:val="24"/>
        </w:rPr>
        <w:t> </w:t>
      </w:r>
      <w:r w:rsidR="00AF2563" w:rsidRPr="00AF2563">
        <w:rPr>
          <w:rFonts w:ascii="Arial" w:hAnsi="Arial" w:cs="Arial"/>
          <w:sz w:val="24"/>
          <w:szCs w:val="24"/>
        </w:rPr>
        <w:t>příloze</w:t>
      </w:r>
      <w:r>
        <w:rPr>
          <w:rFonts w:ascii="Arial" w:hAnsi="Arial" w:cs="Arial"/>
          <w:sz w:val="24"/>
          <w:szCs w:val="24"/>
        </w:rPr>
        <w:t xml:space="preserve"> č. 1</w:t>
      </w:r>
      <w:r w:rsidR="00AF2563" w:rsidRPr="00AF2563">
        <w:rPr>
          <w:rFonts w:ascii="Arial" w:hAnsi="Arial" w:cs="Arial"/>
          <w:sz w:val="24"/>
          <w:szCs w:val="24"/>
        </w:rPr>
        <w:t>.</w:t>
      </w:r>
    </w:p>
    <w:p w:rsidR="00AF2563" w:rsidRPr="006B5863" w:rsidRDefault="00F75E0E" w:rsidP="00AF2563">
      <w:pPr>
        <w:pStyle w:val="Odstavecseseznamem"/>
        <w:spacing w:after="0" w:line="360" w:lineRule="auto"/>
        <w:ind w:left="0"/>
        <w:jc w:val="both"/>
        <w:rPr>
          <w:rFonts w:ascii="Arial" w:hAnsi="Arial" w:cs="Arial"/>
          <w:sz w:val="24"/>
          <w:szCs w:val="24"/>
        </w:rPr>
      </w:pPr>
      <w:r>
        <w:rPr>
          <w:rFonts w:ascii="Arial" w:hAnsi="Arial" w:cs="Arial"/>
          <w:sz w:val="24"/>
          <w:szCs w:val="24"/>
        </w:rPr>
        <w:lastRenderedPageBreak/>
        <w:tab/>
      </w:r>
      <w:r w:rsidR="00AF2563" w:rsidRPr="00AF2563">
        <w:rPr>
          <w:rFonts w:ascii="Arial" w:hAnsi="Arial" w:cs="Arial"/>
          <w:sz w:val="24"/>
          <w:szCs w:val="24"/>
        </w:rPr>
        <w:t>Zpoždění ovlivňuje i</w:t>
      </w:r>
      <w:r>
        <w:rPr>
          <w:rFonts w:ascii="Arial" w:hAnsi="Arial" w:cs="Arial"/>
          <w:sz w:val="24"/>
          <w:szCs w:val="24"/>
        </w:rPr>
        <w:t> </w:t>
      </w:r>
      <w:r w:rsidR="00AF2563" w:rsidRPr="00AF2563">
        <w:rPr>
          <w:rFonts w:ascii="Arial" w:hAnsi="Arial" w:cs="Arial"/>
          <w:sz w:val="24"/>
          <w:szCs w:val="24"/>
        </w:rPr>
        <w:t>navržený mechanismus pozastavení automatické valorizace minimální mzdy. V roce 2009, kdy byly dopady finanční krize na ekonomiku ČR nejvyšší, by došlo ke zvýšení minimální mzdy o 600 Kč. Zde by však nezafungoval žádný pozastavující mechanismus, protože k propadu ekonomiky došlo až v</w:t>
      </w:r>
      <w:r>
        <w:rPr>
          <w:rFonts w:ascii="Arial" w:hAnsi="Arial" w:cs="Arial"/>
          <w:sz w:val="24"/>
          <w:szCs w:val="24"/>
        </w:rPr>
        <w:t> </w:t>
      </w:r>
      <w:r w:rsidR="00AF2563" w:rsidRPr="00AF2563">
        <w:rPr>
          <w:rFonts w:ascii="Arial" w:hAnsi="Arial" w:cs="Arial"/>
          <w:sz w:val="24"/>
          <w:szCs w:val="24"/>
        </w:rPr>
        <w:t>posledním čtvrtletí roku 2008 a proto by vláda ČR nemohla zareagovat. Navržený pozastavující mechanismus by mohl být aplikován až v roce 2010.</w:t>
      </w:r>
    </w:p>
    <w:p w:rsidR="007D205E" w:rsidRDefault="007D205E" w:rsidP="006B5863">
      <w:pPr>
        <w:spacing w:after="0" w:line="360" w:lineRule="auto"/>
        <w:jc w:val="both"/>
        <w:rPr>
          <w:rFonts w:ascii="Arial" w:hAnsi="Arial" w:cs="Arial"/>
          <w:sz w:val="24"/>
          <w:szCs w:val="24"/>
        </w:rPr>
      </w:pPr>
    </w:p>
    <w:p w:rsidR="00726E8D" w:rsidRDefault="00726E8D" w:rsidP="006B5863">
      <w:pPr>
        <w:spacing w:after="0" w:line="360" w:lineRule="auto"/>
        <w:jc w:val="both"/>
        <w:rPr>
          <w:rFonts w:ascii="Arial" w:hAnsi="Arial" w:cs="Arial"/>
          <w:sz w:val="24"/>
          <w:szCs w:val="24"/>
        </w:rPr>
      </w:pPr>
      <w:r>
        <w:rPr>
          <w:rFonts w:ascii="Arial" w:hAnsi="Arial" w:cs="Arial"/>
          <w:sz w:val="24"/>
          <w:szCs w:val="24"/>
        </w:rPr>
        <w:t>V případě silného ekonomického růstu:</w:t>
      </w:r>
    </w:p>
    <w:p w:rsidR="00726E8D" w:rsidRPr="00726E8D" w:rsidRDefault="00633463" w:rsidP="00726E8D">
      <w:pPr>
        <w:pStyle w:val="Odstavecseseznamem"/>
        <w:numPr>
          <w:ilvl w:val="0"/>
          <w:numId w:val="15"/>
        </w:numPr>
        <w:spacing w:after="0" w:line="360" w:lineRule="auto"/>
        <w:jc w:val="both"/>
        <w:rPr>
          <w:rFonts w:ascii="Arial" w:hAnsi="Arial" w:cs="Arial"/>
          <w:sz w:val="24"/>
          <w:szCs w:val="24"/>
        </w:rPr>
      </w:pPr>
      <w:r>
        <w:rPr>
          <w:rFonts w:ascii="Arial" w:hAnsi="Arial" w:cs="Arial"/>
          <w:sz w:val="24"/>
          <w:szCs w:val="24"/>
        </w:rPr>
        <w:t>V</w:t>
      </w:r>
      <w:r w:rsidR="00726E8D" w:rsidRPr="00726E8D">
        <w:rPr>
          <w:rFonts w:ascii="Arial" w:hAnsi="Arial" w:cs="Arial"/>
          <w:sz w:val="24"/>
          <w:szCs w:val="24"/>
        </w:rPr>
        <w:t xml:space="preserve">zhledem k tomu, že minimální mzda stanovená </w:t>
      </w:r>
      <w:r>
        <w:rPr>
          <w:rFonts w:ascii="Arial" w:hAnsi="Arial" w:cs="Arial"/>
          <w:sz w:val="24"/>
          <w:szCs w:val="24"/>
        </w:rPr>
        <w:t>automatickým valorizačním mechanismem</w:t>
      </w:r>
      <w:r w:rsidR="00726E8D" w:rsidRPr="00726E8D">
        <w:rPr>
          <w:rFonts w:ascii="Arial" w:hAnsi="Arial" w:cs="Arial"/>
          <w:sz w:val="24"/>
          <w:szCs w:val="24"/>
        </w:rPr>
        <w:t xml:space="preserve"> se dostává pod úroveň 40</w:t>
      </w:r>
      <w:r>
        <w:rPr>
          <w:rFonts w:ascii="Arial" w:hAnsi="Arial" w:cs="Arial"/>
          <w:sz w:val="24"/>
          <w:szCs w:val="24"/>
        </w:rPr>
        <w:t> </w:t>
      </w:r>
      <w:r w:rsidR="00726E8D" w:rsidRPr="00726E8D">
        <w:rPr>
          <w:rFonts w:ascii="Arial" w:hAnsi="Arial" w:cs="Arial"/>
          <w:sz w:val="24"/>
          <w:szCs w:val="24"/>
        </w:rPr>
        <w:t xml:space="preserve">% </w:t>
      </w:r>
      <w:r>
        <w:rPr>
          <w:rFonts w:ascii="Arial" w:hAnsi="Arial" w:cs="Arial"/>
          <w:sz w:val="24"/>
          <w:szCs w:val="24"/>
        </w:rPr>
        <w:t>průměrné hrubé mzdy</w:t>
      </w:r>
      <w:r w:rsidR="00726E8D" w:rsidRPr="00726E8D">
        <w:rPr>
          <w:rFonts w:ascii="Arial" w:hAnsi="Arial" w:cs="Arial"/>
          <w:sz w:val="24"/>
          <w:szCs w:val="24"/>
        </w:rPr>
        <w:t xml:space="preserve"> v době </w:t>
      </w:r>
      <w:r>
        <w:rPr>
          <w:rFonts w:ascii="Arial" w:hAnsi="Arial" w:cs="Arial"/>
          <w:sz w:val="24"/>
          <w:szCs w:val="24"/>
        </w:rPr>
        <w:t xml:space="preserve">jejího </w:t>
      </w:r>
      <w:r w:rsidR="00726E8D" w:rsidRPr="00726E8D">
        <w:rPr>
          <w:rFonts w:ascii="Arial" w:hAnsi="Arial" w:cs="Arial"/>
          <w:sz w:val="24"/>
          <w:szCs w:val="24"/>
        </w:rPr>
        <w:t xml:space="preserve">vysokého růstu, tak </w:t>
      </w:r>
      <w:r>
        <w:rPr>
          <w:rFonts w:ascii="Arial" w:hAnsi="Arial" w:cs="Arial"/>
          <w:sz w:val="24"/>
          <w:szCs w:val="24"/>
        </w:rPr>
        <w:t>varianta 2</w:t>
      </w:r>
      <w:r w:rsidR="00726E8D" w:rsidRPr="00726E8D">
        <w:rPr>
          <w:rFonts w:ascii="Arial" w:hAnsi="Arial" w:cs="Arial"/>
          <w:sz w:val="24"/>
          <w:szCs w:val="24"/>
        </w:rPr>
        <w:t xml:space="preserve"> obsahuje i možnost, aby vláda</w:t>
      </w:r>
      <w:r>
        <w:rPr>
          <w:rFonts w:ascii="Arial" w:hAnsi="Arial" w:cs="Arial"/>
          <w:sz w:val="24"/>
          <w:szCs w:val="24"/>
        </w:rPr>
        <w:t> </w:t>
      </w:r>
      <w:r w:rsidR="00726E8D" w:rsidRPr="00726E8D">
        <w:rPr>
          <w:rFonts w:ascii="Arial" w:hAnsi="Arial" w:cs="Arial"/>
          <w:sz w:val="24"/>
          <w:szCs w:val="24"/>
        </w:rPr>
        <w:t xml:space="preserve">ČR mohla zvýšit </w:t>
      </w:r>
      <w:r>
        <w:rPr>
          <w:rFonts w:ascii="Arial" w:hAnsi="Arial" w:cs="Arial"/>
          <w:sz w:val="24"/>
          <w:szCs w:val="24"/>
        </w:rPr>
        <w:t>minimální mzdu</w:t>
      </w:r>
      <w:r w:rsidR="00726E8D" w:rsidRPr="00726E8D">
        <w:rPr>
          <w:rFonts w:ascii="Arial" w:hAnsi="Arial" w:cs="Arial"/>
          <w:sz w:val="24"/>
          <w:szCs w:val="24"/>
        </w:rPr>
        <w:t xml:space="preserve"> nad úroveň </w:t>
      </w:r>
      <w:r w:rsidR="00D02741">
        <w:rPr>
          <w:rFonts w:ascii="Arial" w:hAnsi="Arial" w:cs="Arial"/>
          <w:sz w:val="24"/>
          <w:szCs w:val="24"/>
        </w:rPr>
        <w:t>danou</w:t>
      </w:r>
      <w:r>
        <w:rPr>
          <w:rFonts w:ascii="Arial" w:hAnsi="Arial" w:cs="Arial"/>
          <w:sz w:val="24"/>
          <w:szCs w:val="24"/>
        </w:rPr>
        <w:t xml:space="preserve"> automatick</w:t>
      </w:r>
      <w:r w:rsidR="00D02741">
        <w:rPr>
          <w:rFonts w:ascii="Arial" w:hAnsi="Arial" w:cs="Arial"/>
          <w:sz w:val="24"/>
          <w:szCs w:val="24"/>
        </w:rPr>
        <w:t>ým</w:t>
      </w:r>
      <w:r>
        <w:rPr>
          <w:rFonts w:ascii="Arial" w:hAnsi="Arial" w:cs="Arial"/>
          <w:sz w:val="24"/>
          <w:szCs w:val="24"/>
        </w:rPr>
        <w:t xml:space="preserve"> valorizační</w:t>
      </w:r>
      <w:r w:rsidR="00D02741">
        <w:rPr>
          <w:rFonts w:ascii="Arial" w:hAnsi="Arial" w:cs="Arial"/>
          <w:sz w:val="24"/>
          <w:szCs w:val="24"/>
        </w:rPr>
        <w:t>m</w:t>
      </w:r>
      <w:r>
        <w:rPr>
          <w:rFonts w:ascii="Arial" w:hAnsi="Arial" w:cs="Arial"/>
          <w:sz w:val="24"/>
          <w:szCs w:val="24"/>
        </w:rPr>
        <w:t xml:space="preserve"> mechanism</w:t>
      </w:r>
      <w:r w:rsidR="00D02741">
        <w:rPr>
          <w:rFonts w:ascii="Arial" w:hAnsi="Arial" w:cs="Arial"/>
          <w:sz w:val="24"/>
          <w:szCs w:val="24"/>
        </w:rPr>
        <w:t>em</w:t>
      </w:r>
      <w:r>
        <w:rPr>
          <w:rFonts w:ascii="Arial" w:hAnsi="Arial" w:cs="Arial"/>
          <w:sz w:val="24"/>
          <w:szCs w:val="24"/>
        </w:rPr>
        <w:t>.</w:t>
      </w:r>
      <w:r w:rsidR="00726E8D" w:rsidRPr="00726E8D">
        <w:rPr>
          <w:rFonts w:ascii="Arial" w:hAnsi="Arial" w:cs="Arial"/>
          <w:sz w:val="24"/>
          <w:szCs w:val="24"/>
        </w:rPr>
        <w:t xml:space="preserve"> </w:t>
      </w:r>
    </w:p>
    <w:p w:rsidR="00726E8D" w:rsidRPr="00726E8D" w:rsidRDefault="00726E8D" w:rsidP="00726E8D">
      <w:pPr>
        <w:pStyle w:val="Odstavecseseznamem"/>
        <w:numPr>
          <w:ilvl w:val="0"/>
          <w:numId w:val="15"/>
        </w:numPr>
        <w:spacing w:after="0" w:line="360" w:lineRule="auto"/>
        <w:jc w:val="both"/>
        <w:rPr>
          <w:rFonts w:ascii="Arial" w:hAnsi="Arial" w:cs="Arial"/>
          <w:sz w:val="24"/>
          <w:szCs w:val="24"/>
        </w:rPr>
      </w:pPr>
      <w:r w:rsidRPr="00726E8D">
        <w:rPr>
          <w:rFonts w:ascii="Arial" w:hAnsi="Arial" w:cs="Arial"/>
          <w:sz w:val="24"/>
          <w:szCs w:val="24"/>
        </w:rPr>
        <w:t xml:space="preserve">Protože neexistuje žádná obecně přijímaná definice silného </w:t>
      </w:r>
      <w:r w:rsidR="00E854E3">
        <w:rPr>
          <w:rFonts w:ascii="Arial" w:hAnsi="Arial" w:cs="Arial"/>
          <w:sz w:val="24"/>
          <w:szCs w:val="24"/>
        </w:rPr>
        <w:t xml:space="preserve">ekonomického </w:t>
      </w:r>
      <w:r w:rsidRPr="00726E8D">
        <w:rPr>
          <w:rFonts w:ascii="Arial" w:hAnsi="Arial" w:cs="Arial"/>
          <w:sz w:val="24"/>
          <w:szCs w:val="24"/>
        </w:rPr>
        <w:t xml:space="preserve">růstu, tak nedoporučujeme, aby byla možnost zvýšení </w:t>
      </w:r>
      <w:r w:rsidR="00633463">
        <w:rPr>
          <w:rFonts w:ascii="Arial" w:hAnsi="Arial" w:cs="Arial"/>
          <w:sz w:val="24"/>
          <w:szCs w:val="24"/>
        </w:rPr>
        <w:t>minimální mzdy</w:t>
      </w:r>
      <w:r w:rsidRPr="00726E8D">
        <w:rPr>
          <w:rFonts w:ascii="Arial" w:hAnsi="Arial" w:cs="Arial"/>
          <w:sz w:val="24"/>
          <w:szCs w:val="24"/>
        </w:rPr>
        <w:t xml:space="preserve"> nad úroveň </w:t>
      </w:r>
      <w:r w:rsidR="00633463">
        <w:rPr>
          <w:rFonts w:ascii="Arial" w:hAnsi="Arial" w:cs="Arial"/>
          <w:sz w:val="24"/>
          <w:szCs w:val="24"/>
        </w:rPr>
        <w:t>automatického valorizačního mechanismu</w:t>
      </w:r>
      <w:r w:rsidRPr="00726E8D">
        <w:rPr>
          <w:rFonts w:ascii="Arial" w:hAnsi="Arial" w:cs="Arial"/>
          <w:sz w:val="24"/>
          <w:szCs w:val="24"/>
        </w:rPr>
        <w:t xml:space="preserve"> vázaná na </w:t>
      </w:r>
      <w:r w:rsidR="00D02741">
        <w:rPr>
          <w:rFonts w:ascii="Arial" w:hAnsi="Arial" w:cs="Arial"/>
          <w:sz w:val="24"/>
          <w:szCs w:val="24"/>
        </w:rPr>
        <w:t xml:space="preserve">jakýkoliv </w:t>
      </w:r>
      <w:r w:rsidRPr="00726E8D">
        <w:rPr>
          <w:rFonts w:ascii="Arial" w:hAnsi="Arial" w:cs="Arial"/>
          <w:sz w:val="24"/>
          <w:szCs w:val="24"/>
        </w:rPr>
        <w:t xml:space="preserve">základní ekonomický indikátor. </w:t>
      </w:r>
    </w:p>
    <w:p w:rsidR="00726E8D" w:rsidRPr="00E854E3" w:rsidRDefault="00726E8D" w:rsidP="00E854E3">
      <w:pPr>
        <w:pStyle w:val="Odstavecseseznamem"/>
        <w:numPr>
          <w:ilvl w:val="0"/>
          <w:numId w:val="15"/>
        </w:numPr>
        <w:spacing w:after="0" w:line="360" w:lineRule="auto"/>
        <w:jc w:val="both"/>
        <w:rPr>
          <w:rFonts w:ascii="Arial" w:hAnsi="Arial" w:cs="Arial"/>
          <w:sz w:val="24"/>
          <w:szCs w:val="24"/>
        </w:rPr>
      </w:pPr>
      <w:r w:rsidRPr="00726E8D">
        <w:rPr>
          <w:rFonts w:ascii="Arial" w:hAnsi="Arial" w:cs="Arial"/>
          <w:sz w:val="24"/>
          <w:szCs w:val="24"/>
        </w:rPr>
        <w:t xml:space="preserve">Podmínkou této formy pozastavení </w:t>
      </w:r>
      <w:r w:rsidR="00633463">
        <w:rPr>
          <w:rFonts w:ascii="Arial" w:hAnsi="Arial" w:cs="Arial"/>
          <w:sz w:val="24"/>
          <w:szCs w:val="24"/>
        </w:rPr>
        <w:t>automatického valorizačního mechanismu</w:t>
      </w:r>
      <w:r w:rsidRPr="00726E8D">
        <w:rPr>
          <w:rFonts w:ascii="Arial" w:hAnsi="Arial" w:cs="Arial"/>
          <w:sz w:val="24"/>
          <w:szCs w:val="24"/>
        </w:rPr>
        <w:t xml:space="preserve"> by byl pokles poslední známé relace </w:t>
      </w:r>
      <w:r w:rsidR="00633463">
        <w:rPr>
          <w:rFonts w:ascii="Arial" w:hAnsi="Arial" w:cs="Arial"/>
          <w:sz w:val="24"/>
          <w:szCs w:val="24"/>
        </w:rPr>
        <w:t xml:space="preserve">minimální mzdy </w:t>
      </w:r>
      <w:r w:rsidRPr="00726E8D">
        <w:rPr>
          <w:rFonts w:ascii="Arial" w:hAnsi="Arial" w:cs="Arial"/>
          <w:sz w:val="24"/>
          <w:szCs w:val="24"/>
        </w:rPr>
        <w:t>k</w:t>
      </w:r>
      <w:r w:rsidR="00633463">
        <w:rPr>
          <w:rFonts w:ascii="Arial" w:hAnsi="Arial" w:cs="Arial"/>
          <w:sz w:val="24"/>
          <w:szCs w:val="24"/>
        </w:rPr>
        <w:t> průměrné mzdě</w:t>
      </w:r>
      <w:r w:rsidRPr="00726E8D">
        <w:rPr>
          <w:rFonts w:ascii="Arial" w:hAnsi="Arial" w:cs="Arial"/>
          <w:sz w:val="24"/>
          <w:szCs w:val="24"/>
        </w:rPr>
        <w:t xml:space="preserve"> (</w:t>
      </w:r>
      <w:r w:rsidR="00633463">
        <w:rPr>
          <w:rFonts w:ascii="Arial" w:hAnsi="Arial" w:cs="Arial"/>
          <w:sz w:val="24"/>
          <w:szCs w:val="24"/>
        </w:rPr>
        <w:t>po</w:t>
      </w:r>
      <w:r w:rsidRPr="00726E8D">
        <w:rPr>
          <w:rFonts w:ascii="Arial" w:hAnsi="Arial" w:cs="Arial"/>
          <w:sz w:val="24"/>
          <w:szCs w:val="24"/>
        </w:rPr>
        <w:t xml:space="preserve">dle oficiálních údajů ČSÚ) pod 39 %. V takovém případě by vláda měla možnost zvýšit </w:t>
      </w:r>
      <w:r w:rsidR="007916AB">
        <w:rPr>
          <w:rFonts w:ascii="Arial" w:hAnsi="Arial" w:cs="Arial"/>
          <w:sz w:val="24"/>
          <w:szCs w:val="24"/>
        </w:rPr>
        <w:t>minimální mzdu</w:t>
      </w:r>
      <w:r w:rsidRPr="00726E8D">
        <w:rPr>
          <w:rFonts w:ascii="Arial" w:hAnsi="Arial" w:cs="Arial"/>
          <w:sz w:val="24"/>
          <w:szCs w:val="24"/>
        </w:rPr>
        <w:t xml:space="preserve"> nad úroveň </w:t>
      </w:r>
      <w:r w:rsidR="00D02741">
        <w:rPr>
          <w:rFonts w:ascii="Arial" w:hAnsi="Arial" w:cs="Arial"/>
          <w:sz w:val="24"/>
          <w:szCs w:val="24"/>
        </w:rPr>
        <w:t xml:space="preserve">danou </w:t>
      </w:r>
      <w:r w:rsidR="007916AB">
        <w:rPr>
          <w:rFonts w:ascii="Arial" w:hAnsi="Arial" w:cs="Arial"/>
          <w:sz w:val="24"/>
          <w:szCs w:val="24"/>
        </w:rPr>
        <w:t>automatick</w:t>
      </w:r>
      <w:r w:rsidR="00D02741">
        <w:rPr>
          <w:rFonts w:ascii="Arial" w:hAnsi="Arial" w:cs="Arial"/>
          <w:sz w:val="24"/>
          <w:szCs w:val="24"/>
        </w:rPr>
        <w:t>ým</w:t>
      </w:r>
      <w:r w:rsidR="007916AB">
        <w:rPr>
          <w:rFonts w:ascii="Arial" w:hAnsi="Arial" w:cs="Arial"/>
          <w:sz w:val="24"/>
          <w:szCs w:val="24"/>
        </w:rPr>
        <w:t xml:space="preserve"> valorizační</w:t>
      </w:r>
      <w:r w:rsidR="00D02741">
        <w:rPr>
          <w:rFonts w:ascii="Arial" w:hAnsi="Arial" w:cs="Arial"/>
          <w:sz w:val="24"/>
          <w:szCs w:val="24"/>
        </w:rPr>
        <w:t>m</w:t>
      </w:r>
      <w:r w:rsidR="007916AB">
        <w:rPr>
          <w:rFonts w:ascii="Arial" w:hAnsi="Arial" w:cs="Arial"/>
          <w:sz w:val="24"/>
          <w:szCs w:val="24"/>
        </w:rPr>
        <w:t xml:space="preserve"> mechanism</w:t>
      </w:r>
      <w:r w:rsidR="00D02741">
        <w:rPr>
          <w:rFonts w:ascii="Arial" w:hAnsi="Arial" w:cs="Arial"/>
          <w:sz w:val="24"/>
          <w:szCs w:val="24"/>
        </w:rPr>
        <w:t>em</w:t>
      </w:r>
      <w:r w:rsidRPr="00726E8D">
        <w:rPr>
          <w:rFonts w:ascii="Arial" w:hAnsi="Arial" w:cs="Arial"/>
          <w:sz w:val="24"/>
          <w:szCs w:val="24"/>
        </w:rPr>
        <w:t xml:space="preserve">.  </w:t>
      </w:r>
    </w:p>
    <w:p w:rsidR="00726E8D" w:rsidRDefault="00726E8D" w:rsidP="006B5863">
      <w:pPr>
        <w:spacing w:after="0" w:line="360" w:lineRule="auto"/>
        <w:jc w:val="both"/>
        <w:rPr>
          <w:rFonts w:ascii="Arial" w:hAnsi="Arial" w:cs="Arial"/>
          <w:sz w:val="24"/>
          <w:szCs w:val="24"/>
        </w:rPr>
      </w:pPr>
    </w:p>
    <w:p w:rsidR="00ED7216" w:rsidRDefault="00ED7216" w:rsidP="00ED7216">
      <w:pPr>
        <w:pStyle w:val="Odstavecseseznamem"/>
        <w:spacing w:after="0" w:line="360" w:lineRule="auto"/>
        <w:ind w:left="0"/>
        <w:rPr>
          <w:rFonts w:ascii="Arial" w:hAnsi="Arial" w:cs="Arial"/>
          <w:b/>
          <w:sz w:val="24"/>
          <w:szCs w:val="24"/>
        </w:rPr>
      </w:pPr>
      <w:r>
        <w:rPr>
          <w:rFonts w:ascii="Arial" w:hAnsi="Arial" w:cs="Arial"/>
          <w:b/>
          <w:sz w:val="24"/>
          <w:szCs w:val="24"/>
        </w:rPr>
        <w:t>Zavedení navrhovaného valorizačního mechanismu minimální mzdy do praxe</w:t>
      </w:r>
    </w:p>
    <w:p w:rsidR="002B0EDB" w:rsidRPr="00AA4EA4" w:rsidRDefault="002B0EDB" w:rsidP="002B0EDB">
      <w:pPr>
        <w:pStyle w:val="Odstavecseseznamem"/>
        <w:spacing w:after="0" w:line="360" w:lineRule="auto"/>
        <w:ind w:left="0" w:firstLine="708"/>
        <w:jc w:val="both"/>
        <w:rPr>
          <w:rFonts w:ascii="Arial" w:hAnsi="Arial" w:cs="Arial"/>
          <w:sz w:val="24"/>
          <w:szCs w:val="24"/>
        </w:rPr>
      </w:pPr>
      <w:r w:rsidRPr="00AA4EA4">
        <w:rPr>
          <w:rFonts w:ascii="Arial" w:hAnsi="Arial" w:cs="Arial"/>
          <w:sz w:val="24"/>
          <w:szCs w:val="24"/>
        </w:rPr>
        <w:t>Legislativní zakotvení nového valorizačního mechanismu minimální mzdy bude vyžadovat především změnu zákona č. 262/2006 Sb., zákoník práce, ve znění pozdějších předpisů, a to v rámci standardního legislativního procesu, vzhledem k významným důsledkům, které změna přinese. Je třeba podotknout, že na hodnotu minimální mzdy je navázáno i několik dalších institutů v jiných právních předpisech, proto je nezbytné, aby měly všechny dotčené subjekty možnost se s návrhem důkladně seznámit.</w:t>
      </w:r>
    </w:p>
    <w:p w:rsidR="002B0EDB" w:rsidRPr="00AA4EA4" w:rsidRDefault="002B0EDB" w:rsidP="002B0EDB">
      <w:pPr>
        <w:pStyle w:val="Odstavecseseznamem"/>
        <w:spacing w:after="0" w:line="360" w:lineRule="auto"/>
        <w:ind w:left="0" w:firstLine="708"/>
        <w:jc w:val="both"/>
        <w:rPr>
          <w:rFonts w:ascii="Arial" w:hAnsi="Arial" w:cs="Arial"/>
          <w:sz w:val="24"/>
          <w:szCs w:val="24"/>
        </w:rPr>
      </w:pPr>
      <w:r w:rsidRPr="00AA4EA4">
        <w:rPr>
          <w:rFonts w:ascii="Arial" w:hAnsi="Arial" w:cs="Arial"/>
          <w:sz w:val="24"/>
          <w:szCs w:val="24"/>
        </w:rPr>
        <w:t xml:space="preserve">Novela zákoníku práce je v současnosti zanesena i do </w:t>
      </w:r>
      <w:r w:rsidR="006341E2" w:rsidRPr="00AA4EA4">
        <w:rPr>
          <w:rFonts w:ascii="Arial" w:hAnsi="Arial" w:cs="Arial"/>
          <w:sz w:val="24"/>
          <w:szCs w:val="24"/>
        </w:rPr>
        <w:t>P</w:t>
      </w:r>
      <w:r w:rsidRPr="00AA4EA4">
        <w:rPr>
          <w:rFonts w:ascii="Arial" w:hAnsi="Arial" w:cs="Arial"/>
          <w:sz w:val="24"/>
          <w:szCs w:val="24"/>
        </w:rPr>
        <w:t xml:space="preserve">lánu legislativních prací vlády pro zbývající část roku 2018. </w:t>
      </w:r>
      <w:r w:rsidR="00D754D5" w:rsidRPr="00AA4EA4">
        <w:rPr>
          <w:rFonts w:ascii="Arial" w:hAnsi="Arial" w:cs="Arial"/>
          <w:sz w:val="24"/>
          <w:szCs w:val="24"/>
        </w:rPr>
        <w:t>Nový</w:t>
      </w:r>
      <w:r w:rsidRPr="00AA4EA4">
        <w:rPr>
          <w:rFonts w:ascii="Arial" w:hAnsi="Arial" w:cs="Arial"/>
          <w:sz w:val="24"/>
          <w:szCs w:val="24"/>
        </w:rPr>
        <w:t xml:space="preserve"> mechanismu</w:t>
      </w:r>
      <w:r w:rsidR="00D754D5" w:rsidRPr="00AA4EA4">
        <w:rPr>
          <w:rFonts w:ascii="Arial" w:hAnsi="Arial" w:cs="Arial"/>
          <w:sz w:val="24"/>
          <w:szCs w:val="24"/>
        </w:rPr>
        <w:t>s</w:t>
      </w:r>
      <w:r w:rsidRPr="00AA4EA4">
        <w:rPr>
          <w:rFonts w:ascii="Arial" w:hAnsi="Arial" w:cs="Arial"/>
          <w:sz w:val="24"/>
          <w:szCs w:val="24"/>
        </w:rPr>
        <w:t xml:space="preserve"> valorizace minimální mzdy </w:t>
      </w:r>
      <w:r w:rsidR="00113D97" w:rsidRPr="00AA4EA4">
        <w:rPr>
          <w:rFonts w:ascii="Arial" w:hAnsi="Arial" w:cs="Arial"/>
          <w:sz w:val="24"/>
          <w:szCs w:val="24"/>
        </w:rPr>
        <w:t>by bylo</w:t>
      </w:r>
      <w:r w:rsidRPr="00AA4EA4">
        <w:rPr>
          <w:rFonts w:ascii="Arial" w:hAnsi="Arial" w:cs="Arial"/>
          <w:sz w:val="24"/>
          <w:szCs w:val="24"/>
        </w:rPr>
        <w:t xml:space="preserve"> možné </w:t>
      </w:r>
      <w:r w:rsidR="00D754D5" w:rsidRPr="00AA4EA4">
        <w:rPr>
          <w:rFonts w:ascii="Arial" w:hAnsi="Arial" w:cs="Arial"/>
          <w:sz w:val="24"/>
          <w:szCs w:val="24"/>
        </w:rPr>
        <w:t>při</w:t>
      </w:r>
      <w:r w:rsidR="005644AD" w:rsidRPr="00AA4EA4">
        <w:rPr>
          <w:rFonts w:ascii="Arial" w:hAnsi="Arial" w:cs="Arial"/>
          <w:sz w:val="24"/>
          <w:szCs w:val="24"/>
        </w:rPr>
        <w:t xml:space="preserve"> včasné</w:t>
      </w:r>
      <w:r w:rsidR="00D754D5" w:rsidRPr="00AA4EA4">
        <w:rPr>
          <w:rFonts w:ascii="Arial" w:hAnsi="Arial" w:cs="Arial"/>
          <w:sz w:val="24"/>
          <w:szCs w:val="24"/>
        </w:rPr>
        <w:t>m</w:t>
      </w:r>
      <w:r w:rsidR="005644AD" w:rsidRPr="00AA4EA4">
        <w:rPr>
          <w:rFonts w:ascii="Arial" w:hAnsi="Arial" w:cs="Arial"/>
          <w:sz w:val="24"/>
          <w:szCs w:val="24"/>
        </w:rPr>
        <w:t xml:space="preserve"> nabytí účinnosti zákona </w:t>
      </w:r>
      <w:r w:rsidR="00D754D5" w:rsidRPr="00AA4EA4">
        <w:rPr>
          <w:rFonts w:ascii="Arial" w:hAnsi="Arial" w:cs="Arial"/>
          <w:sz w:val="24"/>
          <w:szCs w:val="24"/>
        </w:rPr>
        <w:t xml:space="preserve">(optimálně do konce </w:t>
      </w:r>
      <w:r w:rsidR="00D754D5" w:rsidRPr="00AA4EA4">
        <w:rPr>
          <w:rFonts w:ascii="Arial" w:hAnsi="Arial" w:cs="Arial"/>
          <w:sz w:val="24"/>
          <w:szCs w:val="24"/>
        </w:rPr>
        <w:lastRenderedPageBreak/>
        <w:t>1. </w:t>
      </w:r>
      <w:r w:rsidR="00C618E6" w:rsidRPr="00AA4EA4">
        <w:rPr>
          <w:rFonts w:ascii="Arial" w:hAnsi="Arial" w:cs="Arial"/>
          <w:sz w:val="24"/>
          <w:szCs w:val="24"/>
        </w:rPr>
        <w:t>pololetí roku 2019)</w:t>
      </w:r>
      <w:r w:rsidR="00D754D5" w:rsidRPr="00AA4EA4">
        <w:rPr>
          <w:rFonts w:ascii="Arial" w:hAnsi="Arial" w:cs="Arial"/>
          <w:sz w:val="24"/>
          <w:szCs w:val="24"/>
        </w:rPr>
        <w:t xml:space="preserve"> použít pro stanovení minimální mzdy platné od 1. ledna 2020.</w:t>
      </w:r>
      <w:r w:rsidRPr="00AA4EA4">
        <w:rPr>
          <w:rFonts w:ascii="Arial" w:hAnsi="Arial" w:cs="Arial"/>
          <w:sz w:val="24"/>
          <w:szCs w:val="24"/>
        </w:rPr>
        <w:t xml:space="preserve"> Pro úplnost </w:t>
      </w:r>
      <w:r w:rsidR="00113D97" w:rsidRPr="00AA4EA4">
        <w:rPr>
          <w:rFonts w:ascii="Arial" w:hAnsi="Arial" w:cs="Arial"/>
          <w:sz w:val="24"/>
          <w:szCs w:val="24"/>
        </w:rPr>
        <w:t>je třeba</w:t>
      </w:r>
      <w:r w:rsidRPr="00AA4EA4">
        <w:rPr>
          <w:rFonts w:ascii="Arial" w:hAnsi="Arial" w:cs="Arial"/>
          <w:sz w:val="24"/>
          <w:szCs w:val="24"/>
        </w:rPr>
        <w:t xml:space="preserve"> dodat, že kromě novely zákoníku práce bude nutná i změna příslušných prováděcích </w:t>
      </w:r>
      <w:r w:rsidR="00D754D5" w:rsidRPr="00AA4EA4">
        <w:rPr>
          <w:rFonts w:ascii="Arial" w:hAnsi="Arial" w:cs="Arial"/>
          <w:sz w:val="24"/>
          <w:szCs w:val="24"/>
        </w:rPr>
        <w:t xml:space="preserve">právních </w:t>
      </w:r>
      <w:r w:rsidRPr="00AA4EA4">
        <w:rPr>
          <w:rFonts w:ascii="Arial" w:hAnsi="Arial" w:cs="Arial"/>
          <w:sz w:val="24"/>
          <w:szCs w:val="24"/>
        </w:rPr>
        <w:t>předpisů.</w:t>
      </w:r>
    </w:p>
    <w:p w:rsidR="001A4437" w:rsidRPr="00AA4EA4" w:rsidRDefault="001A4437" w:rsidP="009E1FFD">
      <w:pPr>
        <w:pStyle w:val="Odstavecseseznamem"/>
        <w:spacing w:after="0" w:line="360" w:lineRule="auto"/>
        <w:ind w:left="0"/>
        <w:jc w:val="both"/>
        <w:rPr>
          <w:rFonts w:ascii="Arial" w:hAnsi="Arial" w:cs="Arial"/>
          <w:sz w:val="24"/>
          <w:szCs w:val="24"/>
        </w:rPr>
      </w:pPr>
    </w:p>
    <w:p w:rsidR="00AA4EA4" w:rsidRDefault="00AA4EA4">
      <w:pPr>
        <w:rPr>
          <w:rFonts w:ascii="Arial" w:hAnsi="Arial" w:cs="Arial"/>
          <w:sz w:val="24"/>
          <w:szCs w:val="24"/>
        </w:rPr>
      </w:pPr>
      <w:r>
        <w:rPr>
          <w:rFonts w:ascii="Arial" w:hAnsi="Arial" w:cs="Arial"/>
          <w:sz w:val="24"/>
          <w:szCs w:val="24"/>
        </w:rPr>
        <w:br w:type="page"/>
      </w:r>
    </w:p>
    <w:p w:rsidR="00816E74" w:rsidRPr="006037BB" w:rsidRDefault="00816E74" w:rsidP="002A0160">
      <w:pPr>
        <w:pStyle w:val="Odstavecseseznamem"/>
        <w:spacing w:after="0" w:line="360" w:lineRule="auto"/>
        <w:ind w:left="0"/>
        <w:rPr>
          <w:rFonts w:ascii="Arial" w:hAnsi="Arial" w:cs="Arial"/>
          <w:b/>
          <w:i/>
          <w:sz w:val="28"/>
          <w:szCs w:val="28"/>
          <w:u w:val="single"/>
        </w:rPr>
      </w:pPr>
      <w:r>
        <w:rPr>
          <w:rFonts w:ascii="Arial" w:hAnsi="Arial" w:cs="Arial"/>
          <w:b/>
          <w:i/>
          <w:sz w:val="28"/>
          <w:szCs w:val="28"/>
          <w:u w:val="single"/>
        </w:rPr>
        <w:lastRenderedPageBreak/>
        <w:t xml:space="preserve">II. </w:t>
      </w:r>
      <w:r w:rsidRPr="006037BB">
        <w:rPr>
          <w:rFonts w:ascii="Arial" w:hAnsi="Arial" w:cs="Arial"/>
          <w:b/>
          <w:i/>
          <w:sz w:val="28"/>
          <w:szCs w:val="28"/>
          <w:u w:val="single"/>
        </w:rPr>
        <w:t xml:space="preserve">Návrh </w:t>
      </w:r>
      <w:r>
        <w:rPr>
          <w:rFonts w:ascii="Arial" w:hAnsi="Arial" w:cs="Arial"/>
          <w:b/>
          <w:i/>
          <w:sz w:val="28"/>
          <w:szCs w:val="28"/>
          <w:u w:val="single"/>
        </w:rPr>
        <w:t xml:space="preserve">MPSV </w:t>
      </w:r>
      <w:r w:rsidRPr="006037BB">
        <w:rPr>
          <w:rFonts w:ascii="Arial" w:hAnsi="Arial" w:cs="Arial"/>
          <w:b/>
          <w:i/>
          <w:sz w:val="28"/>
          <w:szCs w:val="28"/>
          <w:u w:val="single"/>
        </w:rPr>
        <w:t>na zvýšení minimální mzdy od 1. ledna 201</w:t>
      </w:r>
      <w:r w:rsidR="00FF2FFA">
        <w:rPr>
          <w:rFonts w:ascii="Arial" w:hAnsi="Arial" w:cs="Arial"/>
          <w:b/>
          <w:i/>
          <w:sz w:val="28"/>
          <w:szCs w:val="28"/>
          <w:u w:val="single"/>
        </w:rPr>
        <w:t>9</w:t>
      </w:r>
    </w:p>
    <w:p w:rsidR="00816E74" w:rsidRDefault="00816E74" w:rsidP="00930DEB">
      <w:pPr>
        <w:pStyle w:val="Odstavecseseznamem"/>
        <w:spacing w:after="0" w:line="360" w:lineRule="auto"/>
        <w:ind w:left="0"/>
        <w:jc w:val="both"/>
        <w:rPr>
          <w:rFonts w:ascii="Arial" w:hAnsi="Arial" w:cs="Arial"/>
          <w:sz w:val="24"/>
          <w:szCs w:val="24"/>
        </w:rPr>
      </w:pPr>
    </w:p>
    <w:p w:rsidR="00816E74" w:rsidRDefault="0072554B" w:rsidP="00930DEB">
      <w:pPr>
        <w:pStyle w:val="Odstavecseseznamem"/>
        <w:spacing w:after="0" w:line="360" w:lineRule="auto"/>
        <w:ind w:left="0"/>
        <w:jc w:val="both"/>
        <w:rPr>
          <w:rFonts w:ascii="Arial" w:hAnsi="Arial" w:cs="Arial"/>
          <w:sz w:val="24"/>
          <w:szCs w:val="24"/>
        </w:rPr>
      </w:pPr>
      <w:r>
        <w:rPr>
          <w:rFonts w:ascii="Arial" w:hAnsi="Arial" w:cs="Arial"/>
          <w:sz w:val="24"/>
          <w:szCs w:val="24"/>
        </w:rPr>
        <w:tab/>
      </w:r>
      <w:r w:rsidR="00AA7D19">
        <w:rPr>
          <w:rFonts w:ascii="Arial" w:hAnsi="Arial" w:cs="Arial"/>
          <w:sz w:val="24"/>
          <w:szCs w:val="24"/>
        </w:rPr>
        <w:t xml:space="preserve">Základní právní úprava minimální mzdy je stanovena zákoníkem práce (zákon. č. 262/2006 Sb.). </w:t>
      </w:r>
      <w:r w:rsidR="00C618E6">
        <w:rPr>
          <w:rFonts w:ascii="Arial" w:hAnsi="Arial" w:cs="Arial"/>
          <w:sz w:val="24"/>
          <w:szCs w:val="24"/>
        </w:rPr>
        <w:t>Jak je již uvedeno v části I. materiálu (viz strana 6), z</w:t>
      </w:r>
      <w:r>
        <w:rPr>
          <w:rFonts w:ascii="Arial" w:hAnsi="Arial" w:cs="Arial"/>
          <w:sz w:val="24"/>
          <w:szCs w:val="24"/>
        </w:rPr>
        <w:t>avedení navrhovaného nového valorizačního mechanismu minimální mzdy</w:t>
      </w:r>
      <w:r w:rsidR="00930DEB">
        <w:rPr>
          <w:rFonts w:ascii="Arial" w:hAnsi="Arial" w:cs="Arial"/>
          <w:sz w:val="24"/>
          <w:szCs w:val="24"/>
        </w:rPr>
        <w:t xml:space="preserve"> </w:t>
      </w:r>
      <w:r>
        <w:rPr>
          <w:rFonts w:ascii="Arial" w:hAnsi="Arial" w:cs="Arial"/>
          <w:sz w:val="24"/>
          <w:szCs w:val="24"/>
        </w:rPr>
        <w:t>by vyž</w:t>
      </w:r>
      <w:r w:rsidR="00930DEB">
        <w:rPr>
          <w:rFonts w:ascii="Arial" w:hAnsi="Arial" w:cs="Arial"/>
          <w:sz w:val="24"/>
          <w:szCs w:val="24"/>
        </w:rPr>
        <w:t>adovalo</w:t>
      </w:r>
      <w:r>
        <w:rPr>
          <w:rFonts w:ascii="Arial" w:hAnsi="Arial" w:cs="Arial"/>
          <w:sz w:val="24"/>
          <w:szCs w:val="24"/>
        </w:rPr>
        <w:t xml:space="preserve"> přijetí </w:t>
      </w:r>
      <w:r w:rsidR="00930DEB">
        <w:rPr>
          <w:rFonts w:ascii="Arial" w:hAnsi="Arial" w:cs="Arial"/>
          <w:sz w:val="24"/>
          <w:szCs w:val="24"/>
        </w:rPr>
        <w:t xml:space="preserve">novely </w:t>
      </w:r>
      <w:r>
        <w:rPr>
          <w:rFonts w:ascii="Arial" w:hAnsi="Arial" w:cs="Arial"/>
          <w:sz w:val="24"/>
          <w:szCs w:val="24"/>
        </w:rPr>
        <w:t>zákoníku</w:t>
      </w:r>
      <w:r w:rsidR="00C618E6">
        <w:rPr>
          <w:rFonts w:ascii="Arial" w:hAnsi="Arial" w:cs="Arial"/>
          <w:sz w:val="24"/>
          <w:szCs w:val="24"/>
        </w:rPr>
        <w:t xml:space="preserve"> práce</w:t>
      </w:r>
      <w:r w:rsidR="00AA7D19">
        <w:rPr>
          <w:rFonts w:ascii="Arial" w:hAnsi="Arial" w:cs="Arial"/>
          <w:sz w:val="24"/>
          <w:szCs w:val="24"/>
        </w:rPr>
        <w:t>. Vzhledem k výše uvedenému</w:t>
      </w:r>
      <w:r w:rsidR="00C618E6">
        <w:rPr>
          <w:rFonts w:ascii="Arial" w:hAnsi="Arial" w:cs="Arial"/>
          <w:sz w:val="24"/>
          <w:szCs w:val="24"/>
        </w:rPr>
        <w:t xml:space="preserve"> není reálné</w:t>
      </w:r>
      <w:r w:rsidR="00FB6B4D">
        <w:rPr>
          <w:rFonts w:ascii="Arial" w:hAnsi="Arial" w:cs="Arial"/>
          <w:sz w:val="24"/>
          <w:szCs w:val="24"/>
        </w:rPr>
        <w:t xml:space="preserve">, aby byla nová </w:t>
      </w:r>
      <w:r w:rsidR="00516D71">
        <w:rPr>
          <w:rFonts w:ascii="Arial" w:hAnsi="Arial" w:cs="Arial"/>
          <w:sz w:val="24"/>
          <w:szCs w:val="24"/>
        </w:rPr>
        <w:t xml:space="preserve">právní </w:t>
      </w:r>
      <w:r w:rsidR="00FB6B4D">
        <w:rPr>
          <w:rFonts w:ascii="Arial" w:hAnsi="Arial" w:cs="Arial"/>
          <w:sz w:val="24"/>
          <w:szCs w:val="24"/>
        </w:rPr>
        <w:t xml:space="preserve">úprava zvyšování minimální mzdy </w:t>
      </w:r>
      <w:r w:rsidR="00EE4CEB">
        <w:rPr>
          <w:rFonts w:ascii="Arial" w:hAnsi="Arial" w:cs="Arial"/>
          <w:sz w:val="24"/>
          <w:szCs w:val="24"/>
        </w:rPr>
        <w:t>schválena a zavedena</w:t>
      </w:r>
      <w:r w:rsidR="00FB6B4D">
        <w:rPr>
          <w:rFonts w:ascii="Arial" w:hAnsi="Arial" w:cs="Arial"/>
          <w:sz w:val="24"/>
          <w:szCs w:val="24"/>
        </w:rPr>
        <w:t xml:space="preserve"> </w:t>
      </w:r>
      <w:r w:rsidR="00516D71">
        <w:rPr>
          <w:rFonts w:ascii="Arial" w:hAnsi="Arial" w:cs="Arial"/>
          <w:sz w:val="24"/>
          <w:szCs w:val="24"/>
        </w:rPr>
        <w:t xml:space="preserve">již </w:t>
      </w:r>
      <w:r w:rsidR="00FB6B4D">
        <w:rPr>
          <w:rFonts w:ascii="Arial" w:hAnsi="Arial" w:cs="Arial"/>
          <w:sz w:val="24"/>
          <w:szCs w:val="24"/>
        </w:rPr>
        <w:t xml:space="preserve">s účinností od 1. ledna příštího roku. </w:t>
      </w:r>
      <w:r w:rsidR="00516D71">
        <w:rPr>
          <w:rFonts w:ascii="Arial" w:hAnsi="Arial" w:cs="Arial"/>
          <w:sz w:val="24"/>
          <w:szCs w:val="24"/>
        </w:rPr>
        <w:t xml:space="preserve">K tomu by mohlo </w:t>
      </w:r>
      <w:r w:rsidR="004863F4">
        <w:rPr>
          <w:rFonts w:ascii="Arial" w:hAnsi="Arial" w:cs="Arial"/>
          <w:sz w:val="24"/>
          <w:szCs w:val="24"/>
        </w:rPr>
        <w:t xml:space="preserve">v případě shody </w:t>
      </w:r>
      <w:r w:rsidR="00516D71">
        <w:rPr>
          <w:rFonts w:ascii="Arial" w:hAnsi="Arial" w:cs="Arial"/>
          <w:sz w:val="24"/>
          <w:szCs w:val="24"/>
        </w:rPr>
        <w:t xml:space="preserve">dojít </w:t>
      </w:r>
      <w:r w:rsidR="00C618E6">
        <w:rPr>
          <w:rFonts w:ascii="Arial" w:hAnsi="Arial" w:cs="Arial"/>
          <w:sz w:val="24"/>
          <w:szCs w:val="24"/>
        </w:rPr>
        <w:t xml:space="preserve">nejdříve </w:t>
      </w:r>
      <w:r w:rsidR="00516D71">
        <w:rPr>
          <w:rFonts w:ascii="Arial" w:hAnsi="Arial" w:cs="Arial"/>
          <w:sz w:val="24"/>
          <w:szCs w:val="24"/>
        </w:rPr>
        <w:t>od 1. ledna 2020.</w:t>
      </w:r>
    </w:p>
    <w:p w:rsidR="0049565A" w:rsidRDefault="0049565A" w:rsidP="00930DEB">
      <w:pPr>
        <w:pStyle w:val="Odstavecseseznamem"/>
        <w:spacing w:after="0" w:line="360" w:lineRule="auto"/>
        <w:ind w:left="0"/>
        <w:jc w:val="both"/>
        <w:rPr>
          <w:rFonts w:ascii="Arial" w:hAnsi="Arial" w:cs="Arial"/>
          <w:sz w:val="24"/>
          <w:szCs w:val="24"/>
        </w:rPr>
      </w:pPr>
    </w:p>
    <w:p w:rsidR="0049565A" w:rsidRDefault="0049565A" w:rsidP="00930DEB">
      <w:pPr>
        <w:pStyle w:val="Odstavecseseznamem"/>
        <w:spacing w:after="0" w:line="360" w:lineRule="auto"/>
        <w:ind w:left="0"/>
        <w:jc w:val="both"/>
        <w:rPr>
          <w:rFonts w:ascii="Arial" w:hAnsi="Arial" w:cs="Arial"/>
          <w:sz w:val="24"/>
          <w:szCs w:val="24"/>
        </w:rPr>
      </w:pPr>
      <w:r>
        <w:rPr>
          <w:rFonts w:ascii="Arial" w:hAnsi="Arial" w:cs="Arial"/>
          <w:sz w:val="24"/>
          <w:szCs w:val="24"/>
        </w:rPr>
        <w:tab/>
      </w:r>
      <w:r w:rsidRPr="00573620">
        <w:rPr>
          <w:rFonts w:ascii="Arial" w:hAnsi="Arial" w:cs="Arial"/>
          <w:b/>
          <w:sz w:val="24"/>
          <w:szCs w:val="24"/>
        </w:rPr>
        <w:t xml:space="preserve">Pro </w:t>
      </w:r>
      <w:r w:rsidR="004863F4" w:rsidRPr="00573620">
        <w:rPr>
          <w:rFonts w:ascii="Arial" w:hAnsi="Arial" w:cs="Arial"/>
          <w:b/>
          <w:sz w:val="24"/>
          <w:szCs w:val="24"/>
        </w:rPr>
        <w:t xml:space="preserve">následující </w:t>
      </w:r>
      <w:r w:rsidRPr="00573620">
        <w:rPr>
          <w:rFonts w:ascii="Arial" w:hAnsi="Arial" w:cs="Arial"/>
          <w:b/>
          <w:sz w:val="24"/>
          <w:szCs w:val="24"/>
        </w:rPr>
        <w:t>rok 2019</w:t>
      </w:r>
      <w:r w:rsidR="00EE4CEB" w:rsidRPr="00573620">
        <w:rPr>
          <w:rFonts w:ascii="Arial" w:hAnsi="Arial" w:cs="Arial"/>
          <w:b/>
          <w:sz w:val="24"/>
          <w:szCs w:val="24"/>
        </w:rPr>
        <w:t xml:space="preserve"> tedy</w:t>
      </w:r>
      <w:r w:rsidRPr="00573620">
        <w:rPr>
          <w:rFonts w:ascii="Arial" w:hAnsi="Arial" w:cs="Arial"/>
          <w:b/>
          <w:sz w:val="24"/>
          <w:szCs w:val="24"/>
        </w:rPr>
        <w:t xml:space="preserve"> </w:t>
      </w:r>
      <w:r w:rsidR="00EE4CEB" w:rsidRPr="00573620">
        <w:rPr>
          <w:rFonts w:ascii="Arial" w:hAnsi="Arial" w:cs="Arial"/>
          <w:b/>
          <w:sz w:val="24"/>
          <w:szCs w:val="24"/>
        </w:rPr>
        <w:t xml:space="preserve">MPSV </w:t>
      </w:r>
      <w:r w:rsidRPr="00573620">
        <w:rPr>
          <w:rFonts w:ascii="Arial" w:hAnsi="Arial" w:cs="Arial"/>
          <w:b/>
          <w:sz w:val="24"/>
          <w:szCs w:val="24"/>
        </w:rPr>
        <w:t xml:space="preserve">navrhuje stanovit novou úroveň minimální mzdy </w:t>
      </w:r>
      <w:r w:rsidR="009375E8" w:rsidRPr="00573620">
        <w:rPr>
          <w:rFonts w:ascii="Arial" w:hAnsi="Arial" w:cs="Arial"/>
          <w:b/>
          <w:sz w:val="24"/>
          <w:szCs w:val="24"/>
        </w:rPr>
        <w:t xml:space="preserve">shodně s dosavadní praxí, tj. </w:t>
      </w:r>
      <w:r w:rsidRPr="00573620">
        <w:rPr>
          <w:rFonts w:ascii="Arial" w:hAnsi="Arial" w:cs="Arial"/>
          <w:b/>
          <w:sz w:val="24"/>
          <w:szCs w:val="24"/>
        </w:rPr>
        <w:t>prostřednictvím novely nařízení vlády č.</w:t>
      </w:r>
      <w:r w:rsidR="00782890" w:rsidRPr="00573620">
        <w:rPr>
          <w:rFonts w:ascii="Arial" w:hAnsi="Arial" w:cs="Arial"/>
          <w:b/>
          <w:sz w:val="24"/>
          <w:szCs w:val="24"/>
        </w:rPr>
        <w:t> 567/2006</w:t>
      </w:r>
      <w:r w:rsidR="00BA0A5A" w:rsidRPr="00573620">
        <w:rPr>
          <w:rFonts w:ascii="Arial" w:hAnsi="Arial" w:cs="Arial"/>
          <w:b/>
          <w:sz w:val="24"/>
          <w:szCs w:val="24"/>
        </w:rPr>
        <w:t> </w:t>
      </w:r>
      <w:r w:rsidR="00782890" w:rsidRPr="00573620">
        <w:rPr>
          <w:rFonts w:ascii="Arial" w:hAnsi="Arial" w:cs="Arial"/>
          <w:b/>
          <w:sz w:val="24"/>
          <w:szCs w:val="24"/>
        </w:rPr>
        <w:t>Sb., o</w:t>
      </w:r>
      <w:r w:rsidR="009375E8" w:rsidRPr="00573620">
        <w:rPr>
          <w:rFonts w:ascii="Arial" w:hAnsi="Arial" w:cs="Arial"/>
          <w:b/>
          <w:sz w:val="24"/>
          <w:szCs w:val="24"/>
        </w:rPr>
        <w:t> </w:t>
      </w:r>
      <w:r w:rsidR="00782890" w:rsidRPr="00573620">
        <w:rPr>
          <w:rFonts w:ascii="Arial" w:hAnsi="Arial" w:cs="Arial"/>
          <w:b/>
          <w:sz w:val="24"/>
          <w:szCs w:val="24"/>
        </w:rPr>
        <w:t>minimální mzdě</w:t>
      </w:r>
      <w:r w:rsidR="00782890" w:rsidRPr="00782890">
        <w:rPr>
          <w:rFonts w:ascii="Arial" w:hAnsi="Arial" w:cs="Arial"/>
          <w:sz w:val="24"/>
          <w:szCs w:val="24"/>
        </w:rPr>
        <w:t>, o</w:t>
      </w:r>
      <w:r w:rsidR="00782890">
        <w:rPr>
          <w:rFonts w:ascii="Arial" w:hAnsi="Arial" w:cs="Arial"/>
          <w:sz w:val="24"/>
          <w:szCs w:val="24"/>
        </w:rPr>
        <w:t> </w:t>
      </w:r>
      <w:r w:rsidR="00782890" w:rsidRPr="00782890">
        <w:rPr>
          <w:rFonts w:ascii="Arial" w:hAnsi="Arial" w:cs="Arial"/>
          <w:sz w:val="24"/>
          <w:szCs w:val="24"/>
        </w:rPr>
        <w:t>nejnižších úrovních zaručené mzdy, o</w:t>
      </w:r>
      <w:r w:rsidR="004863F4">
        <w:rPr>
          <w:rFonts w:ascii="Arial" w:hAnsi="Arial" w:cs="Arial"/>
          <w:sz w:val="24"/>
          <w:szCs w:val="24"/>
        </w:rPr>
        <w:t> </w:t>
      </w:r>
      <w:r w:rsidR="00782890" w:rsidRPr="00782890">
        <w:rPr>
          <w:rFonts w:ascii="Arial" w:hAnsi="Arial" w:cs="Arial"/>
          <w:sz w:val="24"/>
          <w:szCs w:val="24"/>
        </w:rPr>
        <w:t>vymezení ztíženého pracovního prostředí a</w:t>
      </w:r>
      <w:r w:rsidR="00971A7A">
        <w:rPr>
          <w:rFonts w:ascii="Arial" w:hAnsi="Arial" w:cs="Arial"/>
          <w:sz w:val="24"/>
          <w:szCs w:val="24"/>
        </w:rPr>
        <w:t xml:space="preserve"> </w:t>
      </w:r>
      <w:r w:rsidR="00782890" w:rsidRPr="00782890">
        <w:rPr>
          <w:rFonts w:ascii="Arial" w:hAnsi="Arial" w:cs="Arial"/>
          <w:sz w:val="24"/>
          <w:szCs w:val="24"/>
        </w:rPr>
        <w:t>o</w:t>
      </w:r>
      <w:r w:rsidR="00971A7A">
        <w:rPr>
          <w:rFonts w:ascii="Arial" w:hAnsi="Arial" w:cs="Arial"/>
          <w:sz w:val="24"/>
          <w:szCs w:val="24"/>
        </w:rPr>
        <w:t> </w:t>
      </w:r>
      <w:r w:rsidR="00782890" w:rsidRPr="00782890">
        <w:rPr>
          <w:rFonts w:ascii="Arial" w:hAnsi="Arial" w:cs="Arial"/>
          <w:sz w:val="24"/>
          <w:szCs w:val="24"/>
        </w:rPr>
        <w:t>výši příplatku ke mzdě za práci ve ztíženém pracovním prostředí, ve znění pozdějších předpisů</w:t>
      </w:r>
      <w:r w:rsidR="00782890">
        <w:rPr>
          <w:rFonts w:ascii="Arial" w:hAnsi="Arial" w:cs="Arial"/>
          <w:sz w:val="24"/>
          <w:szCs w:val="24"/>
        </w:rPr>
        <w:t>.</w:t>
      </w:r>
    </w:p>
    <w:p w:rsidR="005E1386" w:rsidRDefault="005E1386" w:rsidP="00930DEB">
      <w:pPr>
        <w:pStyle w:val="Odstavecseseznamem"/>
        <w:spacing w:after="0" w:line="360" w:lineRule="auto"/>
        <w:ind w:left="0"/>
        <w:jc w:val="both"/>
        <w:rPr>
          <w:rFonts w:ascii="Arial" w:hAnsi="Arial" w:cs="Arial"/>
          <w:sz w:val="24"/>
          <w:szCs w:val="24"/>
        </w:rPr>
      </w:pPr>
    </w:p>
    <w:p w:rsidR="00782890" w:rsidRDefault="005E1386" w:rsidP="00930DEB">
      <w:pPr>
        <w:pStyle w:val="Odstavecseseznamem"/>
        <w:spacing w:after="0" w:line="360" w:lineRule="auto"/>
        <w:ind w:left="0"/>
        <w:jc w:val="both"/>
        <w:rPr>
          <w:rFonts w:ascii="Arial" w:hAnsi="Arial" w:cs="Arial"/>
          <w:sz w:val="24"/>
          <w:szCs w:val="24"/>
        </w:rPr>
      </w:pPr>
      <w:r>
        <w:rPr>
          <w:rFonts w:ascii="Arial" w:hAnsi="Arial" w:cs="Arial"/>
          <w:sz w:val="24"/>
          <w:szCs w:val="24"/>
        </w:rPr>
        <w:tab/>
      </w:r>
      <w:r w:rsidR="00831CBA">
        <w:rPr>
          <w:rFonts w:ascii="Arial" w:hAnsi="Arial" w:cs="Arial"/>
          <w:sz w:val="24"/>
          <w:szCs w:val="24"/>
        </w:rPr>
        <w:t xml:space="preserve">Současná výše </w:t>
      </w:r>
      <w:r w:rsidR="00831CBA" w:rsidRPr="00782890">
        <w:rPr>
          <w:rFonts w:ascii="Arial" w:hAnsi="Arial" w:cs="Arial"/>
          <w:sz w:val="24"/>
          <w:szCs w:val="24"/>
        </w:rPr>
        <w:t xml:space="preserve">minimální mzdy </w:t>
      </w:r>
      <w:r w:rsidR="00831CBA">
        <w:rPr>
          <w:rFonts w:ascii="Arial" w:hAnsi="Arial" w:cs="Arial"/>
          <w:sz w:val="24"/>
          <w:szCs w:val="24"/>
        </w:rPr>
        <w:t>o</w:t>
      </w:r>
      <w:r w:rsidR="00782890" w:rsidRPr="00782890">
        <w:rPr>
          <w:rFonts w:ascii="Arial" w:hAnsi="Arial" w:cs="Arial"/>
          <w:sz w:val="24"/>
          <w:szCs w:val="24"/>
        </w:rPr>
        <w:t>d 1.</w:t>
      </w:r>
      <w:r w:rsidR="009B7E15">
        <w:rPr>
          <w:rFonts w:ascii="Arial" w:hAnsi="Arial" w:cs="Arial"/>
          <w:sz w:val="24"/>
          <w:szCs w:val="24"/>
        </w:rPr>
        <w:t> </w:t>
      </w:r>
      <w:r w:rsidR="00782890" w:rsidRPr="00782890">
        <w:rPr>
          <w:rFonts w:ascii="Arial" w:hAnsi="Arial" w:cs="Arial"/>
          <w:sz w:val="24"/>
          <w:szCs w:val="24"/>
        </w:rPr>
        <w:t>ledna 201</w:t>
      </w:r>
      <w:r w:rsidR="00782890">
        <w:rPr>
          <w:rFonts w:ascii="Arial" w:hAnsi="Arial" w:cs="Arial"/>
          <w:sz w:val="24"/>
          <w:szCs w:val="24"/>
        </w:rPr>
        <w:t>8</w:t>
      </w:r>
      <w:r w:rsidR="00782890" w:rsidRPr="00782890">
        <w:rPr>
          <w:rFonts w:ascii="Arial" w:hAnsi="Arial" w:cs="Arial"/>
          <w:sz w:val="24"/>
          <w:szCs w:val="24"/>
        </w:rPr>
        <w:t xml:space="preserve"> činí </w:t>
      </w:r>
      <w:r w:rsidR="00782890">
        <w:rPr>
          <w:rFonts w:ascii="Arial" w:hAnsi="Arial" w:cs="Arial"/>
          <w:sz w:val="24"/>
          <w:szCs w:val="24"/>
        </w:rPr>
        <w:t>12</w:t>
      </w:r>
      <w:r w:rsidR="009B7E15">
        <w:rPr>
          <w:rFonts w:ascii="Arial" w:hAnsi="Arial" w:cs="Arial"/>
          <w:sz w:val="24"/>
          <w:szCs w:val="24"/>
        </w:rPr>
        <w:t> </w:t>
      </w:r>
      <w:r w:rsidR="00782890">
        <w:rPr>
          <w:rFonts w:ascii="Arial" w:hAnsi="Arial" w:cs="Arial"/>
          <w:sz w:val="24"/>
          <w:szCs w:val="24"/>
        </w:rPr>
        <w:t>2</w:t>
      </w:r>
      <w:r w:rsidR="00782890" w:rsidRPr="00782890">
        <w:rPr>
          <w:rFonts w:ascii="Arial" w:hAnsi="Arial" w:cs="Arial"/>
          <w:sz w:val="24"/>
          <w:szCs w:val="24"/>
        </w:rPr>
        <w:t>00</w:t>
      </w:r>
      <w:r w:rsidR="009B7E15">
        <w:rPr>
          <w:rFonts w:ascii="Arial" w:hAnsi="Arial" w:cs="Arial"/>
          <w:sz w:val="24"/>
          <w:szCs w:val="24"/>
        </w:rPr>
        <w:t> </w:t>
      </w:r>
      <w:r w:rsidR="00782890" w:rsidRPr="00782890">
        <w:rPr>
          <w:rFonts w:ascii="Arial" w:hAnsi="Arial" w:cs="Arial"/>
          <w:sz w:val="24"/>
          <w:szCs w:val="24"/>
        </w:rPr>
        <w:t xml:space="preserve">Kč za měsíc (resp. </w:t>
      </w:r>
      <w:r w:rsidR="00782890">
        <w:rPr>
          <w:rFonts w:ascii="Arial" w:hAnsi="Arial" w:cs="Arial"/>
          <w:sz w:val="24"/>
          <w:szCs w:val="24"/>
        </w:rPr>
        <w:t>73</w:t>
      </w:r>
      <w:r w:rsidR="00782890" w:rsidRPr="00782890">
        <w:rPr>
          <w:rFonts w:ascii="Arial" w:hAnsi="Arial" w:cs="Arial"/>
          <w:sz w:val="24"/>
          <w:szCs w:val="24"/>
        </w:rPr>
        <w:t>,</w:t>
      </w:r>
      <w:r w:rsidR="00782890">
        <w:rPr>
          <w:rFonts w:ascii="Arial" w:hAnsi="Arial" w:cs="Arial"/>
          <w:sz w:val="24"/>
          <w:szCs w:val="24"/>
        </w:rPr>
        <w:t>2</w:t>
      </w:r>
      <w:r w:rsidR="00782890" w:rsidRPr="00782890">
        <w:rPr>
          <w:rFonts w:ascii="Arial" w:hAnsi="Arial" w:cs="Arial"/>
          <w:sz w:val="24"/>
          <w:szCs w:val="24"/>
        </w:rPr>
        <w:t>0</w:t>
      </w:r>
      <w:r w:rsidR="00782890">
        <w:rPr>
          <w:rFonts w:ascii="Arial" w:hAnsi="Arial" w:cs="Arial"/>
          <w:sz w:val="24"/>
          <w:szCs w:val="24"/>
        </w:rPr>
        <w:t> </w:t>
      </w:r>
      <w:r w:rsidR="00782890" w:rsidRPr="00782890">
        <w:rPr>
          <w:rFonts w:ascii="Arial" w:hAnsi="Arial" w:cs="Arial"/>
          <w:sz w:val="24"/>
          <w:szCs w:val="24"/>
        </w:rPr>
        <w:t>Kč za hodinu pro stanovenou týdenní pracovní dobu 40 hodin).</w:t>
      </w:r>
      <w:r w:rsidR="00984962">
        <w:rPr>
          <w:rFonts w:ascii="Arial" w:hAnsi="Arial" w:cs="Arial"/>
          <w:sz w:val="24"/>
          <w:szCs w:val="24"/>
        </w:rPr>
        <w:t xml:space="preserve"> </w:t>
      </w:r>
    </w:p>
    <w:p w:rsidR="002F580D" w:rsidRDefault="002F580D" w:rsidP="00930DEB">
      <w:pPr>
        <w:pStyle w:val="Odstavecseseznamem"/>
        <w:spacing w:after="0" w:line="360" w:lineRule="auto"/>
        <w:ind w:left="0"/>
        <w:jc w:val="both"/>
        <w:rPr>
          <w:rFonts w:ascii="Arial" w:hAnsi="Arial" w:cs="Arial"/>
          <w:sz w:val="24"/>
          <w:szCs w:val="24"/>
        </w:rPr>
      </w:pPr>
    </w:p>
    <w:p w:rsidR="009B7E15" w:rsidRDefault="00C6465B" w:rsidP="00930DEB">
      <w:pPr>
        <w:pStyle w:val="Odstavecseseznamem"/>
        <w:spacing w:after="0" w:line="360" w:lineRule="auto"/>
        <w:ind w:left="0"/>
        <w:jc w:val="both"/>
        <w:rPr>
          <w:rFonts w:ascii="Arial" w:hAnsi="Arial" w:cs="Arial"/>
          <w:sz w:val="24"/>
          <w:szCs w:val="24"/>
        </w:rPr>
      </w:pPr>
      <w:r>
        <w:rPr>
          <w:rFonts w:ascii="Arial" w:hAnsi="Arial" w:cs="Arial"/>
          <w:sz w:val="24"/>
          <w:szCs w:val="24"/>
        </w:rPr>
        <w:tab/>
      </w:r>
      <w:r w:rsidR="00573620" w:rsidRPr="00573620">
        <w:rPr>
          <w:rFonts w:ascii="Arial" w:hAnsi="Arial" w:cs="Arial"/>
          <w:sz w:val="24"/>
          <w:szCs w:val="24"/>
        </w:rPr>
        <w:t>Průměrná měsíční nominální mzda v národním hospodářství dosáhla za celý rok 2017 výše 29 504 Kč, což představovalo meziroční nominální nárůst o 7,0 %</w:t>
      </w:r>
      <w:r w:rsidR="00573620">
        <w:rPr>
          <w:rFonts w:ascii="Arial" w:hAnsi="Arial" w:cs="Arial"/>
          <w:sz w:val="24"/>
          <w:szCs w:val="24"/>
        </w:rPr>
        <w:t xml:space="preserve"> (</w:t>
      </w:r>
      <w:r w:rsidR="00573620" w:rsidRPr="00573620">
        <w:rPr>
          <w:rFonts w:ascii="Arial" w:hAnsi="Arial" w:cs="Arial"/>
          <w:sz w:val="24"/>
          <w:szCs w:val="24"/>
        </w:rPr>
        <w:t>tj. o</w:t>
      </w:r>
      <w:r w:rsidR="00573620">
        <w:rPr>
          <w:rFonts w:ascii="Arial" w:hAnsi="Arial" w:cs="Arial"/>
          <w:sz w:val="24"/>
          <w:szCs w:val="24"/>
        </w:rPr>
        <w:t> </w:t>
      </w:r>
      <w:r w:rsidR="00573620" w:rsidRPr="00573620">
        <w:rPr>
          <w:rFonts w:ascii="Arial" w:hAnsi="Arial" w:cs="Arial"/>
          <w:sz w:val="24"/>
          <w:szCs w:val="24"/>
        </w:rPr>
        <w:t>1</w:t>
      </w:r>
      <w:r w:rsidR="00573620">
        <w:rPr>
          <w:rFonts w:ascii="Arial" w:hAnsi="Arial" w:cs="Arial"/>
          <w:sz w:val="24"/>
          <w:szCs w:val="24"/>
        </w:rPr>
        <w:t> </w:t>
      </w:r>
      <w:r w:rsidR="00573620" w:rsidRPr="00573620">
        <w:rPr>
          <w:rFonts w:ascii="Arial" w:hAnsi="Arial" w:cs="Arial"/>
          <w:sz w:val="24"/>
          <w:szCs w:val="24"/>
        </w:rPr>
        <w:t>929</w:t>
      </w:r>
      <w:r w:rsidR="00573620">
        <w:rPr>
          <w:rFonts w:ascii="Arial" w:hAnsi="Arial" w:cs="Arial"/>
          <w:sz w:val="24"/>
          <w:szCs w:val="24"/>
        </w:rPr>
        <w:t> </w:t>
      </w:r>
      <w:r w:rsidR="00573620" w:rsidRPr="00573620">
        <w:rPr>
          <w:rFonts w:ascii="Arial" w:hAnsi="Arial" w:cs="Arial"/>
          <w:sz w:val="24"/>
          <w:szCs w:val="24"/>
        </w:rPr>
        <w:t>Kč</w:t>
      </w:r>
      <w:r w:rsidR="00573620">
        <w:rPr>
          <w:rFonts w:ascii="Arial" w:hAnsi="Arial" w:cs="Arial"/>
          <w:sz w:val="24"/>
          <w:szCs w:val="24"/>
        </w:rPr>
        <w:t>)</w:t>
      </w:r>
      <w:r w:rsidR="00573620" w:rsidRPr="00573620">
        <w:rPr>
          <w:rFonts w:ascii="Arial" w:hAnsi="Arial" w:cs="Arial"/>
          <w:sz w:val="24"/>
          <w:szCs w:val="24"/>
        </w:rPr>
        <w:t>. V absolutním vyjádření se jednalo o</w:t>
      </w:r>
      <w:r w:rsidR="00573620">
        <w:rPr>
          <w:rFonts w:ascii="Arial" w:hAnsi="Arial" w:cs="Arial"/>
          <w:sz w:val="24"/>
          <w:szCs w:val="24"/>
        </w:rPr>
        <w:t> </w:t>
      </w:r>
      <w:r w:rsidR="00573620" w:rsidRPr="00573620">
        <w:rPr>
          <w:rFonts w:ascii="Arial" w:hAnsi="Arial" w:cs="Arial"/>
          <w:sz w:val="24"/>
          <w:szCs w:val="24"/>
        </w:rPr>
        <w:t>nejvyšší nominální zvýšení průměrné mzdy v historicky dostupné a srovnatelné časové řadě</w:t>
      </w:r>
      <w:r w:rsidR="00573620">
        <w:rPr>
          <w:rFonts w:ascii="Arial" w:hAnsi="Arial" w:cs="Arial"/>
          <w:sz w:val="24"/>
          <w:szCs w:val="24"/>
        </w:rPr>
        <w:t xml:space="preserve"> </w:t>
      </w:r>
      <w:r w:rsidR="00573620" w:rsidRPr="00573620">
        <w:rPr>
          <w:rFonts w:ascii="Arial" w:hAnsi="Arial" w:cs="Arial"/>
          <w:sz w:val="24"/>
          <w:szCs w:val="24"/>
        </w:rPr>
        <w:t>od roku 2000. Rovněž i dynamika nominálního růstu průměrné mzdy (v procentním vyjádření) byla vysoká, téměř dvojnásobná proti předchozímu roku, a nejvyšší od roku 2008.</w:t>
      </w:r>
    </w:p>
    <w:p w:rsidR="002F580D" w:rsidRDefault="002F580D" w:rsidP="00930DEB">
      <w:pPr>
        <w:pStyle w:val="Odstavecseseznamem"/>
        <w:spacing w:after="0" w:line="360" w:lineRule="auto"/>
        <w:ind w:left="0"/>
        <w:jc w:val="both"/>
        <w:rPr>
          <w:rFonts w:ascii="Arial" w:hAnsi="Arial" w:cs="Arial"/>
          <w:sz w:val="24"/>
          <w:szCs w:val="24"/>
        </w:rPr>
      </w:pPr>
    </w:p>
    <w:p w:rsidR="00210BAE" w:rsidRDefault="00E44872" w:rsidP="00210BAE">
      <w:pPr>
        <w:pStyle w:val="Odstavecseseznamem"/>
        <w:spacing w:after="0" w:line="360" w:lineRule="auto"/>
        <w:ind w:left="0"/>
        <w:jc w:val="both"/>
        <w:rPr>
          <w:rFonts w:ascii="Arial" w:hAnsi="Arial" w:cs="Arial"/>
          <w:sz w:val="24"/>
          <w:szCs w:val="24"/>
        </w:rPr>
      </w:pPr>
      <w:r>
        <w:rPr>
          <w:rFonts w:ascii="Arial" w:hAnsi="Arial" w:cs="Arial"/>
          <w:sz w:val="24"/>
          <w:szCs w:val="24"/>
        </w:rPr>
        <w:tab/>
      </w:r>
      <w:r w:rsidR="00210BAE">
        <w:rPr>
          <w:rFonts w:ascii="Arial" w:hAnsi="Arial" w:cs="Arial"/>
          <w:sz w:val="24"/>
          <w:szCs w:val="24"/>
        </w:rPr>
        <w:t>Vývoj základních makroekonomických ukazatelů, které charakterizují vývoj českého hospodářství, tj. hrubý domácí produkt (HDP), zaměstnanost, nezaměstnanost</w:t>
      </w:r>
      <w:r w:rsidR="00915BB0">
        <w:rPr>
          <w:rFonts w:ascii="Arial" w:hAnsi="Arial" w:cs="Arial"/>
          <w:sz w:val="24"/>
          <w:szCs w:val="24"/>
        </w:rPr>
        <w:t xml:space="preserve"> a</w:t>
      </w:r>
      <w:r w:rsidR="00210BAE">
        <w:rPr>
          <w:rFonts w:ascii="Arial" w:hAnsi="Arial" w:cs="Arial"/>
          <w:sz w:val="24"/>
          <w:szCs w:val="24"/>
        </w:rPr>
        <w:t xml:space="preserve"> inflace, je velmi pozitivní. </w:t>
      </w:r>
      <w:r w:rsidR="003D45A7">
        <w:rPr>
          <w:rFonts w:ascii="Arial" w:hAnsi="Arial" w:cs="Arial"/>
          <w:sz w:val="24"/>
          <w:szCs w:val="24"/>
        </w:rPr>
        <w:t>Vývoj na trhu práce zaznamenal rekordní hodnoty</w:t>
      </w:r>
      <w:r w:rsidR="00321196">
        <w:rPr>
          <w:rFonts w:ascii="Arial" w:hAnsi="Arial" w:cs="Arial"/>
          <w:sz w:val="24"/>
          <w:szCs w:val="24"/>
        </w:rPr>
        <w:t xml:space="preserve"> zejména co do</w:t>
      </w:r>
      <w:r w:rsidR="009E7F6C">
        <w:rPr>
          <w:rFonts w:ascii="Arial" w:hAnsi="Arial" w:cs="Arial"/>
          <w:sz w:val="24"/>
          <w:szCs w:val="24"/>
        </w:rPr>
        <w:t xml:space="preserve"> </w:t>
      </w:r>
      <w:r w:rsidR="00321196">
        <w:rPr>
          <w:rFonts w:ascii="Arial" w:hAnsi="Arial" w:cs="Arial"/>
          <w:sz w:val="24"/>
          <w:szCs w:val="24"/>
        </w:rPr>
        <w:t>počtu nezaměstnaných osob.</w:t>
      </w:r>
      <w:r w:rsidR="00210BAE">
        <w:rPr>
          <w:rFonts w:ascii="Arial" w:hAnsi="Arial" w:cs="Arial"/>
          <w:sz w:val="24"/>
          <w:szCs w:val="24"/>
        </w:rPr>
        <w:t xml:space="preserve"> Rovněž i</w:t>
      </w:r>
      <w:r w:rsidR="003013AA">
        <w:rPr>
          <w:rFonts w:ascii="Arial" w:hAnsi="Arial" w:cs="Arial"/>
          <w:sz w:val="24"/>
          <w:szCs w:val="24"/>
        </w:rPr>
        <w:t> </w:t>
      </w:r>
      <w:r w:rsidR="00210BAE">
        <w:rPr>
          <w:rFonts w:ascii="Arial" w:hAnsi="Arial" w:cs="Arial"/>
          <w:sz w:val="24"/>
          <w:szCs w:val="24"/>
        </w:rPr>
        <w:t>prognóza uvedených makroekonomických ukazatelů pro roky 201</w:t>
      </w:r>
      <w:r w:rsidR="00363B4A">
        <w:rPr>
          <w:rFonts w:ascii="Arial" w:hAnsi="Arial" w:cs="Arial"/>
          <w:sz w:val="24"/>
          <w:szCs w:val="24"/>
        </w:rPr>
        <w:t>8</w:t>
      </w:r>
      <w:r w:rsidR="00210BAE">
        <w:rPr>
          <w:rFonts w:ascii="Arial" w:hAnsi="Arial" w:cs="Arial"/>
          <w:sz w:val="24"/>
          <w:szCs w:val="24"/>
        </w:rPr>
        <w:t xml:space="preserve"> a 201</w:t>
      </w:r>
      <w:r w:rsidR="00363B4A">
        <w:rPr>
          <w:rFonts w:ascii="Arial" w:hAnsi="Arial" w:cs="Arial"/>
          <w:sz w:val="24"/>
          <w:szCs w:val="24"/>
        </w:rPr>
        <w:t>9</w:t>
      </w:r>
      <w:r w:rsidR="00210BAE">
        <w:rPr>
          <w:rFonts w:ascii="Arial" w:hAnsi="Arial" w:cs="Arial"/>
          <w:sz w:val="24"/>
          <w:szCs w:val="24"/>
        </w:rPr>
        <w:t xml:space="preserve"> je </w:t>
      </w:r>
      <w:r w:rsidR="004E280A">
        <w:rPr>
          <w:rFonts w:ascii="Arial" w:hAnsi="Arial" w:cs="Arial"/>
          <w:sz w:val="24"/>
          <w:szCs w:val="24"/>
        </w:rPr>
        <w:t>i</w:t>
      </w:r>
      <w:r w:rsidR="003013AA">
        <w:rPr>
          <w:rFonts w:ascii="Arial" w:hAnsi="Arial" w:cs="Arial"/>
          <w:sz w:val="24"/>
          <w:szCs w:val="24"/>
        </w:rPr>
        <w:t> </w:t>
      </w:r>
      <w:r w:rsidR="004E280A">
        <w:rPr>
          <w:rFonts w:ascii="Arial" w:hAnsi="Arial" w:cs="Arial"/>
          <w:sz w:val="24"/>
          <w:szCs w:val="24"/>
        </w:rPr>
        <w:t xml:space="preserve">nadále </w:t>
      </w:r>
      <w:r w:rsidR="003013AA">
        <w:rPr>
          <w:rFonts w:ascii="Arial" w:hAnsi="Arial" w:cs="Arial"/>
          <w:sz w:val="24"/>
          <w:szCs w:val="24"/>
        </w:rPr>
        <w:t xml:space="preserve">velmi </w:t>
      </w:r>
      <w:r w:rsidR="00210BAE">
        <w:rPr>
          <w:rFonts w:ascii="Arial" w:hAnsi="Arial" w:cs="Arial"/>
          <w:sz w:val="24"/>
          <w:szCs w:val="24"/>
        </w:rPr>
        <w:t>příznivá. Přehled o vývoji a prognóze makroekonomických veličin viz následující tabulka:</w:t>
      </w: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722"/>
        <w:gridCol w:w="1070"/>
        <w:gridCol w:w="1070"/>
        <w:gridCol w:w="1070"/>
        <w:gridCol w:w="1070"/>
        <w:gridCol w:w="1070"/>
      </w:tblGrid>
      <w:tr w:rsidR="00DF2584" w:rsidTr="004E280A">
        <w:trPr>
          <w:trHeight w:hRule="exact" w:val="454"/>
          <w:jc w:val="center"/>
        </w:trPr>
        <w:tc>
          <w:tcPr>
            <w:tcW w:w="3722" w:type="dxa"/>
            <w:tcBorders>
              <w:top w:val="double" w:sz="4" w:space="0" w:color="auto"/>
              <w:left w:val="double" w:sz="4" w:space="0" w:color="auto"/>
              <w:bottom w:val="single" w:sz="12" w:space="0" w:color="auto"/>
              <w:right w:val="single" w:sz="4" w:space="0" w:color="auto"/>
            </w:tcBorders>
            <w:shd w:val="clear" w:color="auto" w:fill="BFBFBF"/>
            <w:vAlign w:val="center"/>
            <w:hideMark/>
          </w:tcPr>
          <w:p w:rsidR="00DF2584" w:rsidRDefault="00DF2584" w:rsidP="005B53F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lastRenderedPageBreak/>
              <w:t>Rok</w:t>
            </w:r>
          </w:p>
        </w:tc>
        <w:tc>
          <w:tcPr>
            <w:tcW w:w="1070" w:type="dxa"/>
            <w:tcBorders>
              <w:top w:val="double" w:sz="4" w:space="0" w:color="auto"/>
              <w:left w:val="single" w:sz="4" w:space="0" w:color="auto"/>
              <w:bottom w:val="single" w:sz="12" w:space="0" w:color="auto"/>
              <w:right w:val="single" w:sz="4" w:space="0" w:color="auto"/>
            </w:tcBorders>
            <w:shd w:val="clear" w:color="auto" w:fill="BFBFBF"/>
            <w:vAlign w:val="center"/>
          </w:tcPr>
          <w:p w:rsidR="00DF2584" w:rsidRDefault="00DF2584" w:rsidP="00DF2584">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2015</w:t>
            </w:r>
          </w:p>
        </w:tc>
        <w:tc>
          <w:tcPr>
            <w:tcW w:w="1070"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DF2584" w:rsidRDefault="00DF2584" w:rsidP="00DF2584">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2016</w:t>
            </w:r>
          </w:p>
        </w:tc>
        <w:tc>
          <w:tcPr>
            <w:tcW w:w="1070"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DF2584" w:rsidRDefault="00DF2584" w:rsidP="00DF2584">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2017</w:t>
            </w:r>
          </w:p>
        </w:tc>
        <w:tc>
          <w:tcPr>
            <w:tcW w:w="1070"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DF2584" w:rsidRDefault="00DF2584" w:rsidP="00DF2584">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2018</w:t>
            </w:r>
            <w:r>
              <w:rPr>
                <w:rFonts w:ascii="Arial" w:eastAsia="Times New Roman" w:hAnsi="Arial" w:cs="Arial"/>
                <w:b/>
                <w:sz w:val="24"/>
                <w:szCs w:val="24"/>
                <w:vertAlign w:val="superscript"/>
                <w:lang w:eastAsia="cs-CZ"/>
              </w:rPr>
              <w:t>*</w:t>
            </w:r>
          </w:p>
        </w:tc>
        <w:tc>
          <w:tcPr>
            <w:tcW w:w="1070" w:type="dxa"/>
            <w:tcBorders>
              <w:top w:val="double" w:sz="4" w:space="0" w:color="auto"/>
              <w:left w:val="single" w:sz="4" w:space="0" w:color="auto"/>
              <w:bottom w:val="single" w:sz="12" w:space="0" w:color="auto"/>
              <w:right w:val="double" w:sz="4" w:space="0" w:color="auto"/>
            </w:tcBorders>
            <w:shd w:val="clear" w:color="auto" w:fill="BFBFBF"/>
            <w:vAlign w:val="center"/>
            <w:hideMark/>
          </w:tcPr>
          <w:p w:rsidR="00DF2584" w:rsidRDefault="00DF2584" w:rsidP="00DF2584">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2019</w:t>
            </w:r>
            <w:r>
              <w:rPr>
                <w:rFonts w:ascii="Arial" w:eastAsia="Times New Roman" w:hAnsi="Arial" w:cs="Arial"/>
                <w:b/>
                <w:sz w:val="24"/>
                <w:szCs w:val="24"/>
                <w:vertAlign w:val="superscript"/>
                <w:lang w:eastAsia="cs-CZ"/>
              </w:rPr>
              <w:t>*</w:t>
            </w:r>
          </w:p>
        </w:tc>
      </w:tr>
      <w:tr w:rsidR="00D60F29" w:rsidTr="004E280A">
        <w:trPr>
          <w:trHeight w:hRule="exact" w:val="624"/>
          <w:jc w:val="center"/>
        </w:trPr>
        <w:tc>
          <w:tcPr>
            <w:tcW w:w="3722"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D60F29" w:rsidRDefault="00D60F29" w:rsidP="00D60F29">
            <w:pPr>
              <w:spacing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HDP v s. c.</w:t>
            </w:r>
          </w:p>
          <w:p w:rsidR="00D60F29" w:rsidRPr="00C531B6" w:rsidRDefault="003027B1" w:rsidP="00D60F29">
            <w:pPr>
              <w:spacing w:after="0" w:line="240" w:lineRule="auto"/>
              <w:rPr>
                <w:rFonts w:ascii="Arial" w:eastAsia="Times New Roman" w:hAnsi="Arial" w:cs="Arial"/>
                <w:sz w:val="24"/>
                <w:szCs w:val="24"/>
                <w:lang w:eastAsia="cs-CZ"/>
              </w:rPr>
            </w:pPr>
            <w:r>
              <w:rPr>
                <w:rFonts w:ascii="Arial" w:eastAsia="Times New Roman" w:hAnsi="Arial" w:cs="Arial"/>
                <w:i/>
                <w:sz w:val="24"/>
                <w:szCs w:val="24"/>
                <w:lang w:eastAsia="cs-CZ"/>
              </w:rPr>
              <w:t xml:space="preserve"> </w:t>
            </w:r>
            <w:r w:rsidR="00D60F29" w:rsidRPr="00465092">
              <w:rPr>
                <w:rFonts w:ascii="Arial" w:eastAsia="Times New Roman" w:hAnsi="Arial" w:cs="Arial"/>
                <w:i/>
                <w:sz w:val="24"/>
                <w:szCs w:val="24"/>
                <w:lang w:eastAsia="cs-CZ"/>
              </w:rPr>
              <w:t>- meziroční index</w:t>
            </w:r>
            <w:r w:rsidR="00D60F29" w:rsidRPr="00465092">
              <w:rPr>
                <w:rFonts w:ascii="Arial" w:eastAsia="Times New Roman" w:hAnsi="Arial" w:cs="Arial"/>
                <w:b/>
                <w:i/>
                <w:sz w:val="24"/>
                <w:szCs w:val="24"/>
                <w:lang w:eastAsia="cs-CZ"/>
              </w:rPr>
              <w:t xml:space="preserve"> </w:t>
            </w:r>
            <w:r w:rsidR="00D60F29" w:rsidRPr="00465092">
              <w:rPr>
                <w:rFonts w:ascii="Arial" w:eastAsia="Times New Roman" w:hAnsi="Arial" w:cs="Arial"/>
                <w:i/>
                <w:sz w:val="24"/>
                <w:szCs w:val="24"/>
                <w:lang w:eastAsia="cs-CZ"/>
              </w:rPr>
              <w:t>(v %)</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0B2234" w:rsidRDefault="00D60F29" w:rsidP="005B53F7">
            <w:pPr>
              <w:spacing w:after="0" w:line="240" w:lineRule="auto"/>
              <w:jc w:val="right"/>
              <w:rPr>
                <w:rFonts w:ascii="Arial" w:eastAsia="Times New Roman" w:hAnsi="Arial" w:cs="Arial"/>
                <w:i/>
                <w:sz w:val="24"/>
                <w:szCs w:val="24"/>
                <w:lang w:eastAsia="cs-CZ"/>
              </w:rPr>
            </w:pPr>
            <w:r w:rsidRPr="000B2234">
              <w:rPr>
                <w:rFonts w:ascii="Arial" w:eastAsia="Times New Roman" w:hAnsi="Arial" w:cs="Arial"/>
                <w:i/>
                <w:sz w:val="24"/>
                <w:szCs w:val="24"/>
                <w:lang w:eastAsia="cs-CZ"/>
              </w:rPr>
              <w:t xml:space="preserve">   105,3</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0F29" w:rsidRPr="000B2234" w:rsidRDefault="00D60F29" w:rsidP="005B53F7">
            <w:pPr>
              <w:spacing w:after="0" w:line="240" w:lineRule="auto"/>
              <w:jc w:val="right"/>
              <w:rPr>
                <w:rFonts w:ascii="Arial" w:eastAsia="Times New Roman" w:hAnsi="Arial" w:cs="Arial"/>
                <w:i/>
                <w:sz w:val="24"/>
                <w:szCs w:val="24"/>
                <w:lang w:eastAsia="cs-CZ"/>
              </w:rPr>
            </w:pPr>
            <w:r w:rsidRPr="000B2234">
              <w:rPr>
                <w:rFonts w:ascii="Arial" w:eastAsia="Times New Roman" w:hAnsi="Arial" w:cs="Arial"/>
                <w:i/>
                <w:sz w:val="24"/>
                <w:szCs w:val="24"/>
                <w:lang w:eastAsia="cs-CZ"/>
              </w:rPr>
              <w:t xml:space="preserve">   102,6</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0F29" w:rsidRPr="000B2234" w:rsidRDefault="00D60F29" w:rsidP="005B53F7">
            <w:pPr>
              <w:spacing w:after="0" w:line="240" w:lineRule="auto"/>
              <w:jc w:val="right"/>
              <w:rPr>
                <w:rFonts w:ascii="Arial" w:eastAsia="Times New Roman" w:hAnsi="Arial" w:cs="Arial"/>
                <w:i/>
                <w:sz w:val="24"/>
                <w:szCs w:val="24"/>
                <w:lang w:eastAsia="cs-CZ"/>
              </w:rPr>
            </w:pPr>
            <w:r w:rsidRPr="000B2234">
              <w:rPr>
                <w:rFonts w:ascii="Arial" w:eastAsia="Times New Roman" w:hAnsi="Arial" w:cs="Arial"/>
                <w:i/>
                <w:sz w:val="24"/>
                <w:szCs w:val="24"/>
                <w:lang w:eastAsia="cs-CZ"/>
              </w:rPr>
              <w:t xml:space="preserve">   104,4</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0F29" w:rsidRPr="000B2234" w:rsidRDefault="00D60F29" w:rsidP="005B53F7">
            <w:pPr>
              <w:spacing w:after="0" w:line="240" w:lineRule="auto"/>
              <w:jc w:val="right"/>
              <w:rPr>
                <w:rFonts w:ascii="Arial" w:eastAsia="Times New Roman" w:hAnsi="Arial" w:cs="Arial"/>
                <w:i/>
                <w:sz w:val="24"/>
                <w:szCs w:val="24"/>
                <w:lang w:eastAsia="cs-CZ"/>
              </w:rPr>
            </w:pPr>
            <w:r w:rsidRPr="000B2234">
              <w:rPr>
                <w:rFonts w:ascii="Arial" w:eastAsia="Times New Roman" w:hAnsi="Arial" w:cs="Arial"/>
                <w:i/>
                <w:sz w:val="24"/>
                <w:szCs w:val="24"/>
                <w:lang w:eastAsia="cs-CZ"/>
              </w:rPr>
              <w:t>103,7</w:t>
            </w:r>
          </w:p>
        </w:tc>
        <w:tc>
          <w:tcPr>
            <w:tcW w:w="1070" w:type="dxa"/>
            <w:tcBorders>
              <w:top w:val="single" w:sz="4" w:space="0" w:color="auto"/>
              <w:left w:val="single" w:sz="4" w:space="0" w:color="auto"/>
              <w:bottom w:val="single" w:sz="4" w:space="0" w:color="auto"/>
              <w:right w:val="double" w:sz="4" w:space="0" w:color="auto"/>
            </w:tcBorders>
            <w:vAlign w:val="center"/>
            <w:hideMark/>
          </w:tcPr>
          <w:p w:rsidR="00D60F29" w:rsidRPr="007C4CC4" w:rsidRDefault="00D60F29" w:rsidP="005B53F7">
            <w:pPr>
              <w:spacing w:after="0" w:line="240" w:lineRule="auto"/>
              <w:jc w:val="right"/>
              <w:rPr>
                <w:rFonts w:ascii="Arial" w:eastAsia="Times New Roman" w:hAnsi="Arial" w:cs="Arial"/>
                <w:i/>
                <w:sz w:val="24"/>
                <w:szCs w:val="24"/>
                <w:lang w:eastAsia="cs-CZ"/>
              </w:rPr>
            </w:pPr>
            <w:r w:rsidRPr="007C4CC4">
              <w:rPr>
                <w:rFonts w:ascii="Arial" w:eastAsia="Times New Roman" w:hAnsi="Arial" w:cs="Arial"/>
                <w:i/>
                <w:sz w:val="24"/>
                <w:szCs w:val="24"/>
                <w:lang w:eastAsia="cs-CZ"/>
              </w:rPr>
              <w:t>10</w:t>
            </w:r>
            <w:r>
              <w:rPr>
                <w:rFonts w:ascii="Arial" w:eastAsia="Times New Roman" w:hAnsi="Arial" w:cs="Arial"/>
                <w:i/>
                <w:sz w:val="24"/>
                <w:szCs w:val="24"/>
                <w:lang w:eastAsia="cs-CZ"/>
              </w:rPr>
              <w:t>3</w:t>
            </w:r>
            <w:r w:rsidRPr="007C4CC4">
              <w:rPr>
                <w:rFonts w:ascii="Arial" w:eastAsia="Times New Roman" w:hAnsi="Arial" w:cs="Arial"/>
                <w:i/>
                <w:sz w:val="24"/>
                <w:szCs w:val="24"/>
                <w:lang w:eastAsia="cs-CZ"/>
              </w:rPr>
              <w:t>,</w:t>
            </w:r>
            <w:r>
              <w:rPr>
                <w:rFonts w:ascii="Arial" w:eastAsia="Times New Roman" w:hAnsi="Arial" w:cs="Arial"/>
                <w:i/>
                <w:sz w:val="24"/>
                <w:szCs w:val="24"/>
                <w:lang w:eastAsia="cs-CZ"/>
              </w:rPr>
              <w:t>0</w:t>
            </w:r>
          </w:p>
        </w:tc>
      </w:tr>
      <w:tr w:rsidR="00D60F29" w:rsidTr="004E280A">
        <w:trPr>
          <w:trHeight w:hRule="exact" w:val="454"/>
          <w:jc w:val="center"/>
        </w:trPr>
        <w:tc>
          <w:tcPr>
            <w:tcW w:w="3722" w:type="dxa"/>
            <w:tcBorders>
              <w:top w:val="single" w:sz="4" w:space="0" w:color="auto"/>
              <w:left w:val="double" w:sz="4" w:space="0" w:color="auto"/>
              <w:bottom w:val="single" w:sz="4" w:space="0" w:color="auto"/>
              <w:right w:val="single" w:sz="4" w:space="0" w:color="auto"/>
            </w:tcBorders>
            <w:shd w:val="clear" w:color="auto" w:fill="BFBFBF"/>
            <w:vAlign w:val="center"/>
          </w:tcPr>
          <w:p w:rsidR="00D60F29" w:rsidRPr="00465092" w:rsidRDefault="00D60F29" w:rsidP="005B53F7">
            <w:pPr>
              <w:spacing w:after="0" w:line="240" w:lineRule="auto"/>
              <w:rPr>
                <w:rFonts w:ascii="Arial" w:eastAsia="Times New Roman" w:hAnsi="Arial" w:cs="Arial"/>
                <w:b/>
                <w:sz w:val="24"/>
                <w:szCs w:val="24"/>
                <w:lang w:eastAsia="cs-CZ"/>
              </w:rPr>
            </w:pPr>
            <w:r w:rsidRPr="00465092">
              <w:rPr>
                <w:rFonts w:ascii="Arial" w:eastAsia="Times New Roman" w:hAnsi="Arial" w:cs="Arial"/>
                <w:b/>
                <w:sz w:val="24"/>
                <w:szCs w:val="24"/>
                <w:lang w:eastAsia="cs-CZ"/>
              </w:rPr>
              <w:t xml:space="preserve">Zaměstnaní v NH </w:t>
            </w:r>
            <w:r w:rsidRPr="00465092">
              <w:rPr>
                <w:rFonts w:ascii="Arial" w:eastAsia="Times New Roman" w:hAnsi="Arial" w:cs="Arial"/>
                <w:sz w:val="24"/>
                <w:szCs w:val="24"/>
                <w:lang w:eastAsia="cs-CZ"/>
              </w:rPr>
              <w:t>(v tis. osob)</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0B2234" w:rsidRDefault="00D60F29" w:rsidP="000B2234">
            <w:pPr>
              <w:spacing w:after="0" w:line="240" w:lineRule="auto"/>
              <w:jc w:val="right"/>
              <w:rPr>
                <w:rFonts w:ascii="Arial" w:eastAsia="Times New Roman" w:hAnsi="Arial" w:cs="Arial"/>
                <w:sz w:val="24"/>
                <w:szCs w:val="24"/>
                <w:lang w:eastAsia="cs-CZ"/>
              </w:rPr>
            </w:pPr>
            <w:r w:rsidRPr="000B2234">
              <w:rPr>
                <w:rFonts w:ascii="Arial" w:eastAsia="Times New Roman" w:hAnsi="Arial" w:cs="Arial"/>
                <w:sz w:val="24"/>
                <w:szCs w:val="24"/>
                <w:lang w:eastAsia="cs-CZ"/>
              </w:rPr>
              <w:t>5 041,9</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0B2234" w:rsidRDefault="00D60F29" w:rsidP="000B2234">
            <w:pPr>
              <w:spacing w:after="0" w:line="240" w:lineRule="auto"/>
              <w:jc w:val="right"/>
              <w:rPr>
                <w:rFonts w:ascii="Arial" w:eastAsia="Times New Roman" w:hAnsi="Arial" w:cs="Arial"/>
                <w:sz w:val="24"/>
                <w:szCs w:val="24"/>
                <w:lang w:eastAsia="cs-CZ"/>
              </w:rPr>
            </w:pPr>
            <w:r w:rsidRPr="000B2234">
              <w:rPr>
                <w:rFonts w:ascii="Arial" w:eastAsia="Times New Roman" w:hAnsi="Arial" w:cs="Arial"/>
                <w:sz w:val="24"/>
                <w:szCs w:val="24"/>
                <w:lang w:eastAsia="cs-CZ"/>
              </w:rPr>
              <w:t>5 138,6</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0B2234" w:rsidRDefault="00D60F29" w:rsidP="000B2234">
            <w:pPr>
              <w:spacing w:after="0" w:line="240" w:lineRule="auto"/>
              <w:jc w:val="right"/>
              <w:rPr>
                <w:rFonts w:ascii="Arial" w:eastAsia="Times New Roman" w:hAnsi="Arial" w:cs="Arial"/>
                <w:sz w:val="24"/>
                <w:szCs w:val="24"/>
                <w:lang w:eastAsia="cs-CZ"/>
              </w:rPr>
            </w:pPr>
            <w:r w:rsidRPr="000B2234">
              <w:rPr>
                <w:rFonts w:ascii="Arial" w:eastAsia="Times New Roman" w:hAnsi="Arial" w:cs="Arial"/>
                <w:sz w:val="24"/>
                <w:szCs w:val="24"/>
                <w:lang w:eastAsia="cs-CZ"/>
              </w:rPr>
              <w:t>5 221,6</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0B2234" w:rsidRDefault="004E280A" w:rsidP="005B53F7">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5 247,7</w:t>
            </w:r>
          </w:p>
        </w:tc>
        <w:tc>
          <w:tcPr>
            <w:tcW w:w="1070" w:type="dxa"/>
            <w:tcBorders>
              <w:top w:val="single" w:sz="4" w:space="0" w:color="auto"/>
              <w:left w:val="single" w:sz="4" w:space="0" w:color="auto"/>
              <w:bottom w:val="single" w:sz="4" w:space="0" w:color="auto"/>
              <w:right w:val="double" w:sz="4" w:space="0" w:color="auto"/>
            </w:tcBorders>
            <w:vAlign w:val="center"/>
          </w:tcPr>
          <w:p w:rsidR="00D60F29" w:rsidRPr="000B2234" w:rsidRDefault="004E280A" w:rsidP="005B53F7">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5 258,2</w:t>
            </w:r>
          </w:p>
        </w:tc>
      </w:tr>
      <w:tr w:rsidR="00D60F29" w:rsidTr="004E280A">
        <w:trPr>
          <w:trHeight w:hRule="exact" w:val="454"/>
          <w:jc w:val="center"/>
        </w:trPr>
        <w:tc>
          <w:tcPr>
            <w:tcW w:w="3722" w:type="dxa"/>
            <w:tcBorders>
              <w:top w:val="single" w:sz="4" w:space="0" w:color="auto"/>
              <w:left w:val="double" w:sz="4" w:space="0" w:color="auto"/>
              <w:bottom w:val="single" w:sz="4" w:space="0" w:color="auto"/>
              <w:right w:val="single" w:sz="4" w:space="0" w:color="auto"/>
            </w:tcBorders>
            <w:shd w:val="clear" w:color="auto" w:fill="BFBFBF"/>
            <w:vAlign w:val="center"/>
          </w:tcPr>
          <w:p w:rsidR="00D60F29" w:rsidRPr="00465092" w:rsidRDefault="00D60F29" w:rsidP="005B53F7">
            <w:pPr>
              <w:spacing w:after="0" w:line="240" w:lineRule="auto"/>
              <w:rPr>
                <w:rFonts w:ascii="Arial" w:eastAsia="Times New Roman" w:hAnsi="Arial" w:cs="Arial"/>
                <w:i/>
                <w:sz w:val="24"/>
                <w:szCs w:val="24"/>
                <w:lang w:eastAsia="cs-CZ"/>
              </w:rPr>
            </w:pPr>
            <w:r w:rsidRPr="00465092">
              <w:rPr>
                <w:rFonts w:ascii="Arial" w:eastAsia="Times New Roman" w:hAnsi="Arial" w:cs="Arial"/>
                <w:i/>
                <w:sz w:val="24"/>
                <w:szCs w:val="24"/>
                <w:lang w:eastAsia="cs-CZ"/>
              </w:rPr>
              <w:t xml:space="preserve"> - meziroční </w:t>
            </w:r>
            <w:r>
              <w:rPr>
                <w:rFonts w:ascii="Arial" w:eastAsia="Times New Roman" w:hAnsi="Arial" w:cs="Arial"/>
                <w:i/>
                <w:sz w:val="24"/>
                <w:szCs w:val="24"/>
                <w:lang w:eastAsia="cs-CZ"/>
              </w:rPr>
              <w:t>nárůst</w:t>
            </w:r>
            <w:r w:rsidRPr="00465092">
              <w:rPr>
                <w:rFonts w:ascii="Arial" w:eastAsia="Times New Roman" w:hAnsi="Arial" w:cs="Arial"/>
                <w:i/>
                <w:sz w:val="24"/>
                <w:szCs w:val="24"/>
                <w:lang w:eastAsia="cs-CZ"/>
              </w:rPr>
              <w:t xml:space="preserve"> (v tis. osob)</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F97FFB" w:rsidRDefault="00D60F29" w:rsidP="00F97FFB">
            <w:pPr>
              <w:spacing w:after="0" w:line="240" w:lineRule="auto"/>
              <w:jc w:val="right"/>
              <w:rPr>
                <w:rFonts w:ascii="Arial" w:eastAsia="Times New Roman" w:hAnsi="Arial" w:cs="Arial"/>
                <w:i/>
                <w:sz w:val="24"/>
                <w:szCs w:val="24"/>
                <w:lang w:eastAsia="cs-CZ"/>
              </w:rPr>
            </w:pPr>
            <w:r w:rsidRPr="00F97FFB">
              <w:rPr>
                <w:rFonts w:ascii="Arial" w:eastAsia="Times New Roman" w:hAnsi="Arial" w:cs="Arial"/>
                <w:i/>
                <w:sz w:val="24"/>
                <w:szCs w:val="24"/>
                <w:lang w:eastAsia="cs-CZ"/>
              </w:rPr>
              <w:t xml:space="preserve">   +67,6</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F97FFB" w:rsidRDefault="00D60F29" w:rsidP="000B2234">
            <w:pPr>
              <w:spacing w:after="0" w:line="240" w:lineRule="auto"/>
              <w:jc w:val="right"/>
              <w:rPr>
                <w:rFonts w:ascii="Arial" w:eastAsia="Times New Roman" w:hAnsi="Arial" w:cs="Arial"/>
                <w:i/>
                <w:sz w:val="24"/>
                <w:szCs w:val="24"/>
                <w:lang w:eastAsia="cs-CZ"/>
              </w:rPr>
            </w:pPr>
            <w:r w:rsidRPr="00F97FFB">
              <w:rPr>
                <w:rFonts w:ascii="Arial" w:eastAsia="Times New Roman" w:hAnsi="Arial" w:cs="Arial"/>
                <w:i/>
                <w:sz w:val="24"/>
                <w:szCs w:val="24"/>
                <w:lang w:eastAsia="cs-CZ"/>
              </w:rPr>
              <w:t xml:space="preserve">   +96,7</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F97FFB" w:rsidRDefault="00D60F29" w:rsidP="000B2234">
            <w:pPr>
              <w:spacing w:after="0" w:line="240" w:lineRule="auto"/>
              <w:jc w:val="right"/>
              <w:rPr>
                <w:rFonts w:ascii="Arial" w:eastAsia="Times New Roman" w:hAnsi="Arial" w:cs="Arial"/>
                <w:i/>
                <w:sz w:val="24"/>
                <w:szCs w:val="24"/>
                <w:lang w:eastAsia="cs-CZ"/>
              </w:rPr>
            </w:pPr>
            <w:r w:rsidRPr="00F97FFB">
              <w:rPr>
                <w:rFonts w:ascii="Arial" w:eastAsia="Times New Roman" w:hAnsi="Arial" w:cs="Arial"/>
                <w:i/>
                <w:sz w:val="24"/>
                <w:szCs w:val="24"/>
                <w:lang w:eastAsia="cs-CZ"/>
              </w:rPr>
              <w:t xml:space="preserve">  +83,0</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F97FFB" w:rsidRDefault="004E280A" w:rsidP="005B53F7">
            <w:pPr>
              <w:spacing w:after="0" w:line="240" w:lineRule="auto"/>
              <w:jc w:val="right"/>
              <w:rPr>
                <w:rFonts w:ascii="Arial" w:eastAsia="Times New Roman" w:hAnsi="Arial" w:cs="Arial"/>
                <w:i/>
                <w:sz w:val="24"/>
                <w:szCs w:val="24"/>
                <w:lang w:eastAsia="cs-CZ"/>
              </w:rPr>
            </w:pPr>
            <w:r>
              <w:rPr>
                <w:rFonts w:ascii="Arial" w:eastAsia="Times New Roman" w:hAnsi="Arial" w:cs="Arial"/>
                <w:i/>
                <w:sz w:val="24"/>
                <w:szCs w:val="24"/>
                <w:lang w:eastAsia="cs-CZ"/>
              </w:rPr>
              <w:t>+26,1</w:t>
            </w:r>
          </w:p>
        </w:tc>
        <w:tc>
          <w:tcPr>
            <w:tcW w:w="1070" w:type="dxa"/>
            <w:tcBorders>
              <w:top w:val="single" w:sz="4" w:space="0" w:color="auto"/>
              <w:left w:val="single" w:sz="4" w:space="0" w:color="auto"/>
              <w:bottom w:val="single" w:sz="4" w:space="0" w:color="auto"/>
              <w:right w:val="double" w:sz="4" w:space="0" w:color="auto"/>
            </w:tcBorders>
            <w:vAlign w:val="center"/>
          </w:tcPr>
          <w:p w:rsidR="00D60F29" w:rsidRPr="00465092" w:rsidRDefault="004E280A" w:rsidP="005B53F7">
            <w:pPr>
              <w:spacing w:after="0" w:line="240" w:lineRule="auto"/>
              <w:jc w:val="right"/>
              <w:rPr>
                <w:rFonts w:ascii="Arial" w:eastAsia="Times New Roman" w:hAnsi="Arial" w:cs="Arial"/>
                <w:i/>
                <w:sz w:val="24"/>
                <w:szCs w:val="24"/>
                <w:lang w:eastAsia="cs-CZ"/>
              </w:rPr>
            </w:pPr>
            <w:r>
              <w:rPr>
                <w:rFonts w:ascii="Arial" w:eastAsia="Times New Roman" w:hAnsi="Arial" w:cs="Arial"/>
                <w:i/>
                <w:sz w:val="24"/>
                <w:szCs w:val="24"/>
                <w:lang w:eastAsia="cs-CZ"/>
              </w:rPr>
              <w:t>+10,5</w:t>
            </w:r>
          </w:p>
        </w:tc>
      </w:tr>
      <w:tr w:rsidR="00D60F29" w:rsidTr="004E280A">
        <w:trPr>
          <w:trHeight w:hRule="exact" w:val="454"/>
          <w:jc w:val="center"/>
        </w:trPr>
        <w:tc>
          <w:tcPr>
            <w:tcW w:w="3722" w:type="dxa"/>
            <w:tcBorders>
              <w:top w:val="single" w:sz="4" w:space="0" w:color="auto"/>
              <w:left w:val="double" w:sz="4" w:space="0" w:color="auto"/>
              <w:bottom w:val="single" w:sz="4" w:space="0" w:color="auto"/>
              <w:right w:val="single" w:sz="4" w:space="0" w:color="auto"/>
            </w:tcBorders>
            <w:shd w:val="clear" w:color="auto" w:fill="BFBFBF"/>
            <w:vAlign w:val="center"/>
          </w:tcPr>
          <w:p w:rsidR="00D60F29" w:rsidRPr="00465092" w:rsidRDefault="00D60F29" w:rsidP="005B53F7">
            <w:pPr>
              <w:spacing w:after="0" w:line="240" w:lineRule="auto"/>
              <w:rPr>
                <w:rFonts w:ascii="Arial" w:eastAsia="Times New Roman" w:hAnsi="Arial" w:cs="Arial"/>
                <w:b/>
                <w:i/>
                <w:sz w:val="24"/>
                <w:szCs w:val="24"/>
                <w:lang w:eastAsia="cs-CZ"/>
              </w:rPr>
            </w:pPr>
            <w:r w:rsidRPr="00465092">
              <w:rPr>
                <w:rFonts w:ascii="Arial" w:eastAsia="Times New Roman" w:hAnsi="Arial" w:cs="Arial"/>
                <w:i/>
                <w:sz w:val="24"/>
                <w:szCs w:val="24"/>
                <w:lang w:eastAsia="cs-CZ"/>
              </w:rPr>
              <w:t xml:space="preserve"> - meziroční index (v %)</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F97FFB">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 xml:space="preserve">   10</w:t>
            </w:r>
            <w:r>
              <w:rPr>
                <w:rFonts w:ascii="Arial" w:eastAsia="Times New Roman" w:hAnsi="Arial" w:cs="Arial"/>
                <w:i/>
                <w:sz w:val="24"/>
                <w:szCs w:val="24"/>
                <w:lang w:eastAsia="cs-CZ"/>
              </w:rPr>
              <w:t>1</w:t>
            </w:r>
            <w:r w:rsidRPr="00465092">
              <w:rPr>
                <w:rFonts w:ascii="Arial" w:eastAsia="Times New Roman" w:hAnsi="Arial" w:cs="Arial"/>
                <w:i/>
                <w:sz w:val="24"/>
                <w:szCs w:val="24"/>
                <w:lang w:eastAsia="cs-CZ"/>
              </w:rPr>
              <w:t>,</w:t>
            </w:r>
            <w:r>
              <w:rPr>
                <w:rFonts w:ascii="Arial" w:eastAsia="Times New Roman" w:hAnsi="Arial" w:cs="Arial"/>
                <w:i/>
                <w:sz w:val="24"/>
                <w:szCs w:val="24"/>
                <w:lang w:eastAsia="cs-CZ"/>
              </w:rPr>
              <w:t>4</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F97FFB">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 xml:space="preserve">   10</w:t>
            </w:r>
            <w:r>
              <w:rPr>
                <w:rFonts w:ascii="Arial" w:eastAsia="Times New Roman" w:hAnsi="Arial" w:cs="Arial"/>
                <w:i/>
                <w:sz w:val="24"/>
                <w:szCs w:val="24"/>
                <w:lang w:eastAsia="cs-CZ"/>
              </w:rPr>
              <w:t>1</w:t>
            </w:r>
            <w:r w:rsidRPr="00465092">
              <w:rPr>
                <w:rFonts w:ascii="Arial" w:eastAsia="Times New Roman" w:hAnsi="Arial" w:cs="Arial"/>
                <w:i/>
                <w:sz w:val="24"/>
                <w:szCs w:val="24"/>
                <w:lang w:eastAsia="cs-CZ"/>
              </w:rPr>
              <w:t>,</w:t>
            </w:r>
            <w:r>
              <w:rPr>
                <w:rFonts w:ascii="Arial" w:eastAsia="Times New Roman" w:hAnsi="Arial" w:cs="Arial"/>
                <w:i/>
                <w:sz w:val="24"/>
                <w:szCs w:val="24"/>
                <w:lang w:eastAsia="cs-CZ"/>
              </w:rPr>
              <w:t>9</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F97FFB">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 xml:space="preserve"> 101,</w:t>
            </w:r>
            <w:r>
              <w:rPr>
                <w:rFonts w:ascii="Arial" w:eastAsia="Times New Roman" w:hAnsi="Arial" w:cs="Arial"/>
                <w:i/>
                <w:sz w:val="24"/>
                <w:szCs w:val="24"/>
                <w:lang w:eastAsia="cs-CZ"/>
              </w:rPr>
              <w:t>6</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F97FFB">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100,</w:t>
            </w:r>
            <w:r>
              <w:rPr>
                <w:rFonts w:ascii="Arial" w:eastAsia="Times New Roman" w:hAnsi="Arial" w:cs="Arial"/>
                <w:i/>
                <w:sz w:val="24"/>
                <w:szCs w:val="24"/>
                <w:lang w:eastAsia="cs-CZ"/>
              </w:rPr>
              <w:t>5</w:t>
            </w:r>
          </w:p>
        </w:tc>
        <w:tc>
          <w:tcPr>
            <w:tcW w:w="1070" w:type="dxa"/>
            <w:tcBorders>
              <w:top w:val="single" w:sz="4" w:space="0" w:color="auto"/>
              <w:left w:val="single" w:sz="4" w:space="0" w:color="auto"/>
              <w:bottom w:val="single" w:sz="4" w:space="0" w:color="auto"/>
              <w:right w:val="double" w:sz="4" w:space="0" w:color="auto"/>
            </w:tcBorders>
            <w:vAlign w:val="center"/>
          </w:tcPr>
          <w:p w:rsidR="00D60F29" w:rsidRPr="00465092" w:rsidRDefault="00D60F29" w:rsidP="005B53F7">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100,2</w:t>
            </w:r>
          </w:p>
        </w:tc>
      </w:tr>
      <w:tr w:rsidR="00D60F29" w:rsidTr="004E280A">
        <w:trPr>
          <w:trHeight w:hRule="exact" w:val="624"/>
          <w:jc w:val="center"/>
        </w:trPr>
        <w:tc>
          <w:tcPr>
            <w:tcW w:w="3722" w:type="dxa"/>
            <w:tcBorders>
              <w:top w:val="single" w:sz="4" w:space="0" w:color="auto"/>
              <w:left w:val="double" w:sz="4" w:space="0" w:color="auto"/>
              <w:bottom w:val="single" w:sz="4" w:space="0" w:color="auto"/>
              <w:right w:val="single" w:sz="4" w:space="0" w:color="auto"/>
            </w:tcBorders>
            <w:shd w:val="clear" w:color="auto" w:fill="BFBFBF"/>
            <w:vAlign w:val="center"/>
          </w:tcPr>
          <w:p w:rsidR="00D60F29" w:rsidRDefault="00D60F29" w:rsidP="005B53F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Podíl nezaměstnaných osob -  </w:t>
            </w:r>
          </w:p>
          <w:p w:rsidR="00D60F29" w:rsidRPr="00AD20D2" w:rsidRDefault="00D60F29" w:rsidP="005B53F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 PNO </w:t>
            </w:r>
            <w:r w:rsidRPr="00465092">
              <w:rPr>
                <w:rFonts w:ascii="Arial" w:eastAsia="Times New Roman" w:hAnsi="Arial" w:cs="Arial"/>
                <w:sz w:val="24"/>
                <w:szCs w:val="24"/>
                <w:lang w:eastAsia="cs-CZ"/>
              </w:rPr>
              <w:t>(v %)</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Default="00D60F29" w:rsidP="005858E9">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6,6</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Default="00D60F29" w:rsidP="005858E9">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5,6</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Default="00D60F29" w:rsidP="005858E9">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4,3</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Default="00D60F29" w:rsidP="002C4DFC">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3,</w:t>
            </w:r>
            <w:r w:rsidR="002C4DFC">
              <w:rPr>
                <w:rFonts w:ascii="Arial" w:eastAsia="Times New Roman" w:hAnsi="Arial" w:cs="Arial"/>
                <w:sz w:val="24"/>
                <w:szCs w:val="24"/>
                <w:lang w:eastAsia="cs-CZ"/>
              </w:rPr>
              <w:t>6</w:t>
            </w:r>
          </w:p>
        </w:tc>
        <w:tc>
          <w:tcPr>
            <w:tcW w:w="1070" w:type="dxa"/>
            <w:tcBorders>
              <w:top w:val="single" w:sz="4" w:space="0" w:color="auto"/>
              <w:left w:val="single" w:sz="4" w:space="0" w:color="auto"/>
              <w:bottom w:val="single" w:sz="4" w:space="0" w:color="auto"/>
              <w:right w:val="double" w:sz="4" w:space="0" w:color="auto"/>
            </w:tcBorders>
            <w:vAlign w:val="center"/>
          </w:tcPr>
          <w:p w:rsidR="00D60F29" w:rsidRDefault="00D60F29" w:rsidP="005858E9">
            <w:pPr>
              <w:spacing w:after="0" w:line="240" w:lineRule="auto"/>
              <w:jc w:val="right"/>
              <w:rPr>
                <w:rFonts w:ascii="Arial" w:eastAsia="Times New Roman" w:hAnsi="Arial" w:cs="Arial"/>
                <w:sz w:val="24"/>
                <w:szCs w:val="24"/>
                <w:lang w:eastAsia="cs-CZ"/>
              </w:rPr>
            </w:pPr>
            <w:r>
              <w:rPr>
                <w:rFonts w:ascii="Arial" w:eastAsia="Times New Roman" w:hAnsi="Arial" w:cs="Arial"/>
                <w:sz w:val="24"/>
                <w:szCs w:val="24"/>
                <w:lang w:eastAsia="cs-CZ"/>
              </w:rPr>
              <w:t>3,6</w:t>
            </w:r>
          </w:p>
        </w:tc>
      </w:tr>
      <w:tr w:rsidR="00D60F29" w:rsidTr="004E280A">
        <w:trPr>
          <w:trHeight w:hRule="exact" w:val="624"/>
          <w:jc w:val="center"/>
        </w:trPr>
        <w:tc>
          <w:tcPr>
            <w:tcW w:w="3722" w:type="dxa"/>
            <w:tcBorders>
              <w:top w:val="single" w:sz="4" w:space="0" w:color="auto"/>
              <w:left w:val="double" w:sz="4" w:space="0" w:color="auto"/>
              <w:bottom w:val="single" w:sz="4" w:space="0" w:color="auto"/>
              <w:right w:val="single" w:sz="4" w:space="0" w:color="auto"/>
            </w:tcBorders>
            <w:shd w:val="clear" w:color="auto" w:fill="BFBFBF"/>
            <w:vAlign w:val="center"/>
          </w:tcPr>
          <w:p w:rsidR="00D60F29" w:rsidRPr="00465092" w:rsidRDefault="00D60F29" w:rsidP="005B53F7">
            <w:pPr>
              <w:spacing w:after="0" w:line="240" w:lineRule="auto"/>
              <w:rPr>
                <w:rFonts w:ascii="Arial" w:eastAsia="Times New Roman" w:hAnsi="Arial" w:cs="Arial"/>
                <w:i/>
                <w:sz w:val="24"/>
                <w:szCs w:val="24"/>
                <w:lang w:eastAsia="cs-CZ"/>
              </w:rPr>
            </w:pPr>
            <w:r w:rsidRPr="00465092">
              <w:rPr>
                <w:rFonts w:ascii="Arial" w:eastAsia="Times New Roman" w:hAnsi="Arial" w:cs="Arial"/>
                <w:i/>
                <w:sz w:val="24"/>
                <w:szCs w:val="24"/>
                <w:lang w:eastAsia="cs-CZ"/>
              </w:rPr>
              <w:t xml:space="preserve"> - meziroční růst/pokles PNO</w:t>
            </w:r>
          </w:p>
          <w:p w:rsidR="00D60F29" w:rsidRPr="00465092" w:rsidRDefault="00D60F29" w:rsidP="005B53F7">
            <w:pPr>
              <w:spacing w:after="0" w:line="240" w:lineRule="auto"/>
              <w:rPr>
                <w:rFonts w:ascii="Arial" w:eastAsia="Times New Roman" w:hAnsi="Arial" w:cs="Arial"/>
                <w:i/>
                <w:sz w:val="24"/>
                <w:szCs w:val="24"/>
                <w:lang w:eastAsia="cs-CZ"/>
              </w:rPr>
            </w:pPr>
            <w:r w:rsidRPr="00465092">
              <w:rPr>
                <w:rFonts w:ascii="Arial" w:eastAsia="Times New Roman" w:hAnsi="Arial" w:cs="Arial"/>
                <w:i/>
                <w:sz w:val="24"/>
                <w:szCs w:val="24"/>
                <w:lang w:eastAsia="cs-CZ"/>
              </w:rPr>
              <w:t xml:space="preserve">   (v procentních bodech)</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i/>
                <w:sz w:val="24"/>
                <w:szCs w:val="24"/>
                <w:lang w:eastAsia="cs-CZ"/>
              </w:rPr>
            </w:pPr>
            <w:r>
              <w:rPr>
                <w:rFonts w:ascii="Arial" w:eastAsia="Times New Roman" w:hAnsi="Arial" w:cs="Arial"/>
                <w:i/>
                <w:sz w:val="24"/>
                <w:szCs w:val="24"/>
                <w:lang w:eastAsia="cs-CZ"/>
              </w:rPr>
              <w:t>-1,1</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i/>
                <w:sz w:val="24"/>
                <w:szCs w:val="24"/>
                <w:lang w:eastAsia="cs-CZ"/>
              </w:rPr>
            </w:pPr>
            <w:r>
              <w:rPr>
                <w:rFonts w:ascii="Arial" w:eastAsia="Times New Roman" w:hAnsi="Arial" w:cs="Arial"/>
                <w:i/>
                <w:sz w:val="24"/>
                <w:szCs w:val="24"/>
                <w:lang w:eastAsia="cs-CZ"/>
              </w:rPr>
              <w:t>-1,0</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-1,</w:t>
            </w:r>
            <w:r>
              <w:rPr>
                <w:rFonts w:ascii="Arial" w:eastAsia="Times New Roman" w:hAnsi="Arial" w:cs="Arial"/>
                <w:i/>
                <w:sz w:val="24"/>
                <w:szCs w:val="24"/>
                <w:lang w:eastAsia="cs-CZ"/>
              </w:rPr>
              <w:t>3</w:t>
            </w:r>
          </w:p>
        </w:tc>
        <w:tc>
          <w:tcPr>
            <w:tcW w:w="1070" w:type="dxa"/>
            <w:tcBorders>
              <w:top w:val="single" w:sz="4" w:space="0" w:color="auto"/>
              <w:left w:val="single" w:sz="4" w:space="0" w:color="auto"/>
              <w:bottom w:val="sing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w:t>
            </w:r>
            <w:r>
              <w:rPr>
                <w:rFonts w:ascii="Arial" w:eastAsia="Times New Roman" w:hAnsi="Arial" w:cs="Arial"/>
                <w:i/>
                <w:sz w:val="24"/>
                <w:szCs w:val="24"/>
                <w:lang w:eastAsia="cs-CZ"/>
              </w:rPr>
              <w:t>0</w:t>
            </w:r>
            <w:r w:rsidRPr="00465092">
              <w:rPr>
                <w:rFonts w:ascii="Arial" w:eastAsia="Times New Roman" w:hAnsi="Arial" w:cs="Arial"/>
                <w:i/>
                <w:sz w:val="24"/>
                <w:szCs w:val="24"/>
                <w:lang w:eastAsia="cs-CZ"/>
              </w:rPr>
              <w:t>,</w:t>
            </w:r>
            <w:r>
              <w:rPr>
                <w:rFonts w:ascii="Arial" w:eastAsia="Times New Roman" w:hAnsi="Arial" w:cs="Arial"/>
                <w:i/>
                <w:sz w:val="24"/>
                <w:szCs w:val="24"/>
                <w:lang w:eastAsia="cs-CZ"/>
              </w:rPr>
              <w:t>5</w:t>
            </w:r>
          </w:p>
        </w:tc>
        <w:tc>
          <w:tcPr>
            <w:tcW w:w="1070" w:type="dxa"/>
            <w:tcBorders>
              <w:top w:val="single" w:sz="4" w:space="0" w:color="auto"/>
              <w:left w:val="single" w:sz="4" w:space="0" w:color="auto"/>
              <w:bottom w:val="single" w:sz="4" w:space="0" w:color="auto"/>
              <w:right w:val="double" w:sz="4" w:space="0" w:color="auto"/>
            </w:tcBorders>
            <w:vAlign w:val="center"/>
          </w:tcPr>
          <w:p w:rsidR="00D60F29" w:rsidRPr="00465092" w:rsidRDefault="00D60F29" w:rsidP="005858E9">
            <w:pPr>
              <w:spacing w:after="0" w:line="240" w:lineRule="auto"/>
              <w:jc w:val="right"/>
              <w:rPr>
                <w:rFonts w:ascii="Arial" w:eastAsia="Times New Roman" w:hAnsi="Arial" w:cs="Arial"/>
                <w:i/>
                <w:sz w:val="24"/>
                <w:szCs w:val="24"/>
                <w:lang w:eastAsia="cs-CZ"/>
              </w:rPr>
            </w:pPr>
            <w:r w:rsidRPr="00465092">
              <w:rPr>
                <w:rFonts w:ascii="Arial" w:eastAsia="Times New Roman" w:hAnsi="Arial" w:cs="Arial"/>
                <w:i/>
                <w:sz w:val="24"/>
                <w:szCs w:val="24"/>
                <w:lang w:eastAsia="cs-CZ"/>
              </w:rPr>
              <w:t>-0,</w:t>
            </w:r>
            <w:r>
              <w:rPr>
                <w:rFonts w:ascii="Arial" w:eastAsia="Times New Roman" w:hAnsi="Arial" w:cs="Arial"/>
                <w:i/>
                <w:sz w:val="24"/>
                <w:szCs w:val="24"/>
                <w:lang w:eastAsia="cs-CZ"/>
              </w:rPr>
              <w:t>2</w:t>
            </w:r>
          </w:p>
        </w:tc>
      </w:tr>
      <w:tr w:rsidR="00D60F29" w:rsidTr="004E280A">
        <w:trPr>
          <w:trHeight w:hRule="exact" w:val="624"/>
          <w:jc w:val="center"/>
        </w:trPr>
        <w:tc>
          <w:tcPr>
            <w:tcW w:w="3722" w:type="dxa"/>
            <w:tcBorders>
              <w:top w:val="single" w:sz="4" w:space="0" w:color="auto"/>
              <w:left w:val="double" w:sz="4" w:space="0" w:color="auto"/>
              <w:bottom w:val="double" w:sz="4" w:space="0" w:color="auto"/>
              <w:right w:val="single" w:sz="4" w:space="0" w:color="auto"/>
            </w:tcBorders>
            <w:shd w:val="clear" w:color="auto" w:fill="BFBFBF"/>
            <w:vAlign w:val="center"/>
          </w:tcPr>
          <w:p w:rsidR="00D60F29" w:rsidRDefault="003027B1" w:rsidP="005B53F7">
            <w:pPr>
              <w:spacing w:after="0" w:line="240" w:lineRule="auto"/>
              <w:rPr>
                <w:rFonts w:ascii="Arial" w:eastAsia="Times New Roman" w:hAnsi="Arial" w:cs="Arial"/>
                <w:b/>
                <w:sz w:val="24"/>
                <w:szCs w:val="24"/>
                <w:lang w:eastAsia="cs-CZ"/>
              </w:rPr>
            </w:pPr>
            <w:proofErr w:type="spellStart"/>
            <w:r>
              <w:rPr>
                <w:rFonts w:ascii="Arial" w:eastAsia="Times New Roman" w:hAnsi="Arial" w:cs="Arial"/>
                <w:b/>
                <w:sz w:val="24"/>
                <w:szCs w:val="24"/>
                <w:lang w:eastAsia="cs-CZ"/>
              </w:rPr>
              <w:t>Prům</w:t>
            </w:r>
            <w:proofErr w:type="spellEnd"/>
            <w:r>
              <w:rPr>
                <w:rFonts w:ascii="Arial" w:eastAsia="Times New Roman" w:hAnsi="Arial" w:cs="Arial"/>
                <w:b/>
                <w:sz w:val="24"/>
                <w:szCs w:val="24"/>
                <w:lang w:eastAsia="cs-CZ"/>
              </w:rPr>
              <w:t>. roč. míra</w:t>
            </w:r>
            <w:r w:rsidR="00D60F29">
              <w:rPr>
                <w:rFonts w:ascii="Arial" w:eastAsia="Times New Roman" w:hAnsi="Arial" w:cs="Arial"/>
                <w:b/>
                <w:sz w:val="24"/>
                <w:szCs w:val="24"/>
                <w:lang w:eastAsia="cs-CZ"/>
              </w:rPr>
              <w:t xml:space="preserve"> cen</w:t>
            </w:r>
            <w:r>
              <w:rPr>
                <w:rFonts w:ascii="Arial" w:eastAsia="Times New Roman" w:hAnsi="Arial" w:cs="Arial"/>
                <w:b/>
                <w:sz w:val="24"/>
                <w:szCs w:val="24"/>
                <w:lang w:eastAsia="cs-CZ"/>
              </w:rPr>
              <w:t>ové inflace</w:t>
            </w:r>
          </w:p>
          <w:p w:rsidR="00D60F29" w:rsidRPr="00465092" w:rsidRDefault="00D60F29" w:rsidP="005B53F7">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 </w:t>
            </w:r>
            <w:r w:rsidR="003027B1" w:rsidRPr="00465092">
              <w:rPr>
                <w:rFonts w:ascii="Arial" w:eastAsia="Times New Roman" w:hAnsi="Arial" w:cs="Arial"/>
                <w:i/>
                <w:sz w:val="24"/>
                <w:szCs w:val="24"/>
                <w:lang w:eastAsia="cs-CZ"/>
              </w:rPr>
              <w:t>- meziroční index (v %)</w:t>
            </w:r>
          </w:p>
        </w:tc>
        <w:tc>
          <w:tcPr>
            <w:tcW w:w="1070" w:type="dxa"/>
            <w:tcBorders>
              <w:top w:val="single" w:sz="4" w:space="0" w:color="auto"/>
              <w:left w:val="single" w:sz="4" w:space="0" w:color="auto"/>
              <w:bottom w:val="doub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sz w:val="24"/>
                <w:szCs w:val="24"/>
                <w:lang w:eastAsia="cs-CZ"/>
              </w:rPr>
            </w:pPr>
            <w:r w:rsidRPr="00465092">
              <w:rPr>
                <w:rFonts w:ascii="Arial" w:eastAsia="Times New Roman" w:hAnsi="Arial" w:cs="Arial"/>
                <w:sz w:val="24"/>
                <w:szCs w:val="24"/>
                <w:lang w:eastAsia="cs-CZ"/>
              </w:rPr>
              <w:t>100,</w:t>
            </w:r>
            <w:r>
              <w:rPr>
                <w:rFonts w:ascii="Arial" w:eastAsia="Times New Roman" w:hAnsi="Arial" w:cs="Arial"/>
                <w:sz w:val="24"/>
                <w:szCs w:val="24"/>
                <w:lang w:eastAsia="cs-CZ"/>
              </w:rPr>
              <w:t>3</w:t>
            </w:r>
          </w:p>
        </w:tc>
        <w:tc>
          <w:tcPr>
            <w:tcW w:w="1070" w:type="dxa"/>
            <w:tcBorders>
              <w:top w:val="single" w:sz="4" w:space="0" w:color="auto"/>
              <w:left w:val="single" w:sz="4" w:space="0" w:color="auto"/>
              <w:bottom w:val="doub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sz w:val="24"/>
                <w:szCs w:val="24"/>
                <w:lang w:eastAsia="cs-CZ"/>
              </w:rPr>
            </w:pPr>
            <w:r w:rsidRPr="00465092">
              <w:rPr>
                <w:rFonts w:ascii="Arial" w:eastAsia="Times New Roman" w:hAnsi="Arial" w:cs="Arial"/>
                <w:sz w:val="24"/>
                <w:szCs w:val="24"/>
                <w:lang w:eastAsia="cs-CZ"/>
              </w:rPr>
              <w:t>100,</w:t>
            </w:r>
            <w:r>
              <w:rPr>
                <w:rFonts w:ascii="Arial" w:eastAsia="Times New Roman" w:hAnsi="Arial" w:cs="Arial"/>
                <w:sz w:val="24"/>
                <w:szCs w:val="24"/>
                <w:lang w:eastAsia="cs-CZ"/>
              </w:rPr>
              <w:t>7</w:t>
            </w:r>
          </w:p>
        </w:tc>
        <w:tc>
          <w:tcPr>
            <w:tcW w:w="1070" w:type="dxa"/>
            <w:tcBorders>
              <w:top w:val="single" w:sz="4" w:space="0" w:color="auto"/>
              <w:left w:val="single" w:sz="4" w:space="0" w:color="auto"/>
              <w:bottom w:val="doub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sz w:val="24"/>
                <w:szCs w:val="24"/>
                <w:lang w:eastAsia="cs-CZ"/>
              </w:rPr>
            </w:pPr>
            <w:r w:rsidRPr="00465092">
              <w:rPr>
                <w:rFonts w:ascii="Arial" w:eastAsia="Times New Roman" w:hAnsi="Arial" w:cs="Arial"/>
                <w:sz w:val="24"/>
                <w:szCs w:val="24"/>
                <w:lang w:eastAsia="cs-CZ"/>
              </w:rPr>
              <w:t>10</w:t>
            </w:r>
            <w:r>
              <w:rPr>
                <w:rFonts w:ascii="Arial" w:eastAsia="Times New Roman" w:hAnsi="Arial" w:cs="Arial"/>
                <w:sz w:val="24"/>
                <w:szCs w:val="24"/>
                <w:lang w:eastAsia="cs-CZ"/>
              </w:rPr>
              <w:t>2</w:t>
            </w:r>
            <w:r w:rsidRPr="00465092">
              <w:rPr>
                <w:rFonts w:ascii="Arial" w:eastAsia="Times New Roman" w:hAnsi="Arial" w:cs="Arial"/>
                <w:sz w:val="24"/>
                <w:szCs w:val="24"/>
                <w:lang w:eastAsia="cs-CZ"/>
              </w:rPr>
              <w:t>,</w:t>
            </w:r>
            <w:r>
              <w:rPr>
                <w:rFonts w:ascii="Arial" w:eastAsia="Times New Roman" w:hAnsi="Arial" w:cs="Arial"/>
                <w:sz w:val="24"/>
                <w:szCs w:val="24"/>
                <w:lang w:eastAsia="cs-CZ"/>
              </w:rPr>
              <w:t>5</w:t>
            </w:r>
          </w:p>
        </w:tc>
        <w:tc>
          <w:tcPr>
            <w:tcW w:w="1070" w:type="dxa"/>
            <w:tcBorders>
              <w:top w:val="single" w:sz="4" w:space="0" w:color="auto"/>
              <w:left w:val="single" w:sz="4" w:space="0" w:color="auto"/>
              <w:bottom w:val="double" w:sz="4" w:space="0" w:color="auto"/>
              <w:right w:val="single" w:sz="4" w:space="0" w:color="auto"/>
            </w:tcBorders>
            <w:vAlign w:val="center"/>
          </w:tcPr>
          <w:p w:rsidR="00D60F29" w:rsidRPr="00465092" w:rsidRDefault="00D60F29" w:rsidP="005858E9">
            <w:pPr>
              <w:spacing w:after="0" w:line="240" w:lineRule="auto"/>
              <w:jc w:val="right"/>
              <w:rPr>
                <w:rFonts w:ascii="Arial" w:eastAsia="Times New Roman" w:hAnsi="Arial" w:cs="Arial"/>
                <w:sz w:val="24"/>
                <w:szCs w:val="24"/>
                <w:lang w:eastAsia="cs-CZ"/>
              </w:rPr>
            </w:pPr>
            <w:r w:rsidRPr="00465092">
              <w:rPr>
                <w:rFonts w:ascii="Arial" w:eastAsia="Times New Roman" w:hAnsi="Arial" w:cs="Arial"/>
                <w:sz w:val="24"/>
                <w:szCs w:val="24"/>
                <w:lang w:eastAsia="cs-CZ"/>
              </w:rPr>
              <w:t>10</w:t>
            </w:r>
            <w:r>
              <w:rPr>
                <w:rFonts w:ascii="Arial" w:eastAsia="Times New Roman" w:hAnsi="Arial" w:cs="Arial"/>
                <w:sz w:val="24"/>
                <w:szCs w:val="24"/>
                <w:lang w:eastAsia="cs-CZ"/>
              </w:rPr>
              <w:t>1</w:t>
            </w:r>
            <w:r w:rsidRPr="00465092">
              <w:rPr>
                <w:rFonts w:ascii="Arial" w:eastAsia="Times New Roman" w:hAnsi="Arial" w:cs="Arial"/>
                <w:sz w:val="24"/>
                <w:szCs w:val="24"/>
                <w:lang w:eastAsia="cs-CZ"/>
              </w:rPr>
              <w:t>,</w:t>
            </w:r>
            <w:r>
              <w:rPr>
                <w:rFonts w:ascii="Arial" w:eastAsia="Times New Roman" w:hAnsi="Arial" w:cs="Arial"/>
                <w:sz w:val="24"/>
                <w:szCs w:val="24"/>
                <w:lang w:eastAsia="cs-CZ"/>
              </w:rPr>
              <w:t>9</w:t>
            </w:r>
          </w:p>
        </w:tc>
        <w:tc>
          <w:tcPr>
            <w:tcW w:w="1070" w:type="dxa"/>
            <w:tcBorders>
              <w:top w:val="single" w:sz="4" w:space="0" w:color="auto"/>
              <w:left w:val="single" w:sz="4" w:space="0" w:color="auto"/>
              <w:bottom w:val="double" w:sz="4" w:space="0" w:color="auto"/>
              <w:right w:val="double" w:sz="4" w:space="0" w:color="auto"/>
            </w:tcBorders>
            <w:vAlign w:val="center"/>
          </w:tcPr>
          <w:p w:rsidR="00D60F29" w:rsidRPr="00465092" w:rsidRDefault="00D60F29" w:rsidP="005858E9">
            <w:pPr>
              <w:spacing w:after="0" w:line="240" w:lineRule="auto"/>
              <w:jc w:val="right"/>
              <w:rPr>
                <w:rFonts w:ascii="Arial" w:eastAsia="Times New Roman" w:hAnsi="Arial" w:cs="Arial"/>
                <w:sz w:val="24"/>
                <w:szCs w:val="24"/>
                <w:lang w:eastAsia="cs-CZ"/>
              </w:rPr>
            </w:pPr>
            <w:r w:rsidRPr="00465092">
              <w:rPr>
                <w:rFonts w:ascii="Arial" w:eastAsia="Times New Roman" w:hAnsi="Arial" w:cs="Arial"/>
                <w:sz w:val="24"/>
                <w:szCs w:val="24"/>
                <w:lang w:eastAsia="cs-CZ"/>
              </w:rPr>
              <w:t>10</w:t>
            </w:r>
            <w:r>
              <w:rPr>
                <w:rFonts w:ascii="Arial" w:eastAsia="Times New Roman" w:hAnsi="Arial" w:cs="Arial"/>
                <w:sz w:val="24"/>
                <w:szCs w:val="24"/>
                <w:lang w:eastAsia="cs-CZ"/>
              </w:rPr>
              <w:t>2</w:t>
            </w:r>
            <w:r w:rsidRPr="00465092">
              <w:rPr>
                <w:rFonts w:ascii="Arial" w:eastAsia="Times New Roman" w:hAnsi="Arial" w:cs="Arial"/>
                <w:sz w:val="24"/>
                <w:szCs w:val="24"/>
                <w:lang w:eastAsia="cs-CZ"/>
              </w:rPr>
              <w:t>,</w:t>
            </w:r>
            <w:r>
              <w:rPr>
                <w:rFonts w:ascii="Arial" w:eastAsia="Times New Roman" w:hAnsi="Arial" w:cs="Arial"/>
                <w:sz w:val="24"/>
                <w:szCs w:val="24"/>
                <w:lang w:eastAsia="cs-CZ"/>
              </w:rPr>
              <w:t>0</w:t>
            </w:r>
          </w:p>
        </w:tc>
      </w:tr>
    </w:tbl>
    <w:p w:rsidR="00210BAE" w:rsidRDefault="00210BAE" w:rsidP="00210BAE">
      <w:pPr>
        <w:spacing w:after="0" w:line="36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Zdroj: ČSÚ, MPSV; * odhad MPSV</w:t>
      </w:r>
    </w:p>
    <w:p w:rsidR="003013AA" w:rsidRDefault="00210BAE" w:rsidP="00210BAE">
      <w:pPr>
        <w:pStyle w:val="Odstavecseseznamem"/>
        <w:spacing w:after="0" w:line="360" w:lineRule="auto"/>
        <w:ind w:left="0"/>
        <w:jc w:val="both"/>
        <w:rPr>
          <w:rFonts w:ascii="Arial" w:hAnsi="Arial" w:cs="Arial"/>
          <w:sz w:val="24"/>
          <w:szCs w:val="24"/>
        </w:rPr>
      </w:pPr>
      <w:r>
        <w:rPr>
          <w:rFonts w:ascii="Arial" w:hAnsi="Arial" w:cs="Arial"/>
          <w:sz w:val="24"/>
          <w:szCs w:val="24"/>
        </w:rPr>
        <w:tab/>
      </w:r>
    </w:p>
    <w:p w:rsidR="00063FC8" w:rsidRDefault="003013AA" w:rsidP="003013AA">
      <w:pPr>
        <w:pStyle w:val="Odstavecseseznamem"/>
        <w:spacing w:after="0" w:line="360" w:lineRule="auto"/>
        <w:ind w:left="0"/>
        <w:jc w:val="both"/>
        <w:rPr>
          <w:rFonts w:ascii="Arial" w:hAnsi="Arial" w:cs="Arial"/>
          <w:sz w:val="24"/>
          <w:szCs w:val="24"/>
        </w:rPr>
      </w:pPr>
      <w:r>
        <w:rPr>
          <w:rFonts w:ascii="Arial" w:hAnsi="Arial" w:cs="Arial"/>
          <w:sz w:val="24"/>
          <w:szCs w:val="24"/>
        </w:rPr>
        <w:tab/>
      </w:r>
      <w:r w:rsidRPr="003013AA">
        <w:rPr>
          <w:rFonts w:ascii="Arial" w:hAnsi="Arial" w:cs="Arial"/>
          <w:sz w:val="24"/>
          <w:szCs w:val="24"/>
        </w:rPr>
        <w:t>Ekonomika České republiky rostla v roce 2017 výrazně rychleji než v</w:t>
      </w:r>
      <w:r>
        <w:rPr>
          <w:rFonts w:ascii="Arial" w:hAnsi="Arial" w:cs="Arial"/>
          <w:sz w:val="24"/>
          <w:szCs w:val="24"/>
        </w:rPr>
        <w:t> </w:t>
      </w:r>
      <w:r w:rsidRPr="003013AA">
        <w:rPr>
          <w:rFonts w:ascii="Arial" w:hAnsi="Arial" w:cs="Arial"/>
          <w:sz w:val="24"/>
          <w:szCs w:val="24"/>
        </w:rPr>
        <w:t>předcházejícím roce.  H</w:t>
      </w:r>
      <w:r w:rsidR="00321196">
        <w:rPr>
          <w:rFonts w:ascii="Arial" w:hAnsi="Arial" w:cs="Arial"/>
          <w:sz w:val="24"/>
          <w:szCs w:val="24"/>
        </w:rPr>
        <w:t>DP</w:t>
      </w:r>
      <w:r w:rsidRPr="003013AA">
        <w:rPr>
          <w:rFonts w:ascii="Arial" w:hAnsi="Arial" w:cs="Arial"/>
          <w:sz w:val="24"/>
          <w:szCs w:val="24"/>
        </w:rPr>
        <w:t xml:space="preserve"> se zvýšil o 4,4 % a dosáhl druhého nejvyššího růstu od roku 2007.</w:t>
      </w:r>
      <w:r w:rsidR="00063FC8">
        <w:rPr>
          <w:rFonts w:ascii="Arial" w:hAnsi="Arial" w:cs="Arial"/>
          <w:sz w:val="24"/>
          <w:szCs w:val="24"/>
        </w:rPr>
        <w:t xml:space="preserve"> </w:t>
      </w:r>
      <w:r w:rsidRPr="003013AA">
        <w:rPr>
          <w:rFonts w:ascii="Arial" w:hAnsi="Arial" w:cs="Arial"/>
          <w:sz w:val="24"/>
          <w:szCs w:val="24"/>
        </w:rPr>
        <w:t>Klíčovými faktory hospodářského růstu byla silná domácí poptávka, tvorba hrubého kapitálu a příspěvek zahraniční poptávky. Výdaje na konečnou spotřebu domácností, které jsou ve výdajovém vyjádření téměř polovinou HDP, vzrostly meziročně o 4,0 %. K větší ochotě domácností ke spotřebě vedla stále se zlepšující situace na trhu práce, ale také vysoký růst mezd v</w:t>
      </w:r>
      <w:r w:rsidR="00063FC8">
        <w:rPr>
          <w:rFonts w:ascii="Arial" w:hAnsi="Arial" w:cs="Arial"/>
          <w:sz w:val="24"/>
          <w:szCs w:val="24"/>
        </w:rPr>
        <w:t> </w:t>
      </w:r>
      <w:r w:rsidRPr="003013AA">
        <w:rPr>
          <w:rFonts w:ascii="Arial" w:hAnsi="Arial" w:cs="Arial"/>
          <w:sz w:val="24"/>
          <w:szCs w:val="24"/>
        </w:rPr>
        <w:t xml:space="preserve">nominálním i reálném vyjádření. </w:t>
      </w:r>
    </w:p>
    <w:p w:rsidR="00FE02CC" w:rsidRDefault="00FE02CC" w:rsidP="003013AA">
      <w:pPr>
        <w:pStyle w:val="Odstavecseseznamem"/>
        <w:spacing w:after="0" w:line="360" w:lineRule="auto"/>
        <w:ind w:left="0"/>
        <w:jc w:val="both"/>
        <w:rPr>
          <w:rFonts w:ascii="Arial" w:hAnsi="Arial" w:cs="Arial"/>
          <w:sz w:val="24"/>
          <w:szCs w:val="24"/>
        </w:rPr>
      </w:pPr>
    </w:p>
    <w:p w:rsidR="00FE02CC" w:rsidRDefault="00FE02CC" w:rsidP="00FE02CC">
      <w:pPr>
        <w:pStyle w:val="Odstavecseseznamem"/>
        <w:spacing w:after="0" w:line="360" w:lineRule="auto"/>
        <w:ind w:left="0" w:firstLine="708"/>
        <w:jc w:val="both"/>
        <w:rPr>
          <w:rFonts w:ascii="Arial" w:hAnsi="Arial" w:cs="Arial"/>
          <w:sz w:val="24"/>
          <w:szCs w:val="24"/>
        </w:rPr>
      </w:pPr>
      <w:r>
        <w:rPr>
          <w:rFonts w:ascii="Arial" w:hAnsi="Arial" w:cs="Arial"/>
          <w:sz w:val="24"/>
          <w:szCs w:val="24"/>
        </w:rPr>
        <w:t>Průměrná meziroční míra cenové inflace byla v roce 2017 o 1,8 procentního bodu vyšší než v roce 2016 a činila 2,5 %.</w:t>
      </w:r>
    </w:p>
    <w:p w:rsidR="00FE02CC" w:rsidRDefault="00FE02CC" w:rsidP="00FE02CC">
      <w:pPr>
        <w:pStyle w:val="Odstavecseseznamem"/>
        <w:spacing w:after="0" w:line="360" w:lineRule="auto"/>
        <w:ind w:left="0" w:firstLine="708"/>
        <w:jc w:val="both"/>
        <w:rPr>
          <w:rFonts w:ascii="Arial" w:hAnsi="Arial" w:cs="Arial"/>
          <w:sz w:val="24"/>
          <w:szCs w:val="24"/>
        </w:rPr>
      </w:pPr>
    </w:p>
    <w:p w:rsidR="00210BAE" w:rsidRDefault="00210BAE" w:rsidP="006C06C4">
      <w:pPr>
        <w:pStyle w:val="Odstavecseseznamem"/>
        <w:spacing w:after="0" w:line="360" w:lineRule="auto"/>
        <w:ind w:left="0" w:firstLine="708"/>
        <w:jc w:val="both"/>
        <w:rPr>
          <w:rFonts w:ascii="Arial" w:hAnsi="Arial" w:cs="Arial"/>
          <w:sz w:val="24"/>
          <w:szCs w:val="24"/>
        </w:rPr>
      </w:pPr>
      <w:r>
        <w:rPr>
          <w:rFonts w:ascii="Arial" w:hAnsi="Arial" w:cs="Arial"/>
          <w:sz w:val="24"/>
          <w:szCs w:val="24"/>
        </w:rPr>
        <w:t>Průměrný počet zaměstnaných ve všech sférách národního hospodářství v roce 201</w:t>
      </w:r>
      <w:r w:rsidR="00063FC8">
        <w:rPr>
          <w:rFonts w:ascii="Arial" w:hAnsi="Arial" w:cs="Arial"/>
          <w:sz w:val="24"/>
          <w:szCs w:val="24"/>
        </w:rPr>
        <w:t>7</w:t>
      </w:r>
      <w:r>
        <w:rPr>
          <w:rFonts w:ascii="Arial" w:hAnsi="Arial" w:cs="Arial"/>
          <w:sz w:val="24"/>
          <w:szCs w:val="24"/>
        </w:rPr>
        <w:t xml:space="preserve"> dosáhl podle výsledků Výběrového šetření pracovních sil ČSÚ 5 </w:t>
      </w:r>
      <w:r w:rsidR="00063FC8">
        <w:rPr>
          <w:rFonts w:ascii="Arial" w:hAnsi="Arial" w:cs="Arial"/>
          <w:sz w:val="24"/>
          <w:szCs w:val="24"/>
        </w:rPr>
        <w:t>221</w:t>
      </w:r>
      <w:r>
        <w:rPr>
          <w:rFonts w:ascii="Arial" w:hAnsi="Arial" w:cs="Arial"/>
          <w:sz w:val="24"/>
          <w:szCs w:val="24"/>
        </w:rPr>
        <w:t>,</w:t>
      </w:r>
      <w:r w:rsidR="00063FC8">
        <w:rPr>
          <w:rFonts w:ascii="Arial" w:hAnsi="Arial" w:cs="Arial"/>
          <w:sz w:val="24"/>
          <w:szCs w:val="24"/>
        </w:rPr>
        <w:t>6</w:t>
      </w:r>
      <w:r>
        <w:rPr>
          <w:rFonts w:ascii="Arial" w:hAnsi="Arial" w:cs="Arial"/>
          <w:sz w:val="24"/>
          <w:szCs w:val="24"/>
        </w:rPr>
        <w:t> tis. osob. Jejich počet meziročně vzrostl absolutně o </w:t>
      </w:r>
      <w:r w:rsidR="00063FC8">
        <w:rPr>
          <w:rFonts w:ascii="Arial" w:hAnsi="Arial" w:cs="Arial"/>
          <w:sz w:val="24"/>
          <w:szCs w:val="24"/>
        </w:rPr>
        <w:t>83</w:t>
      </w:r>
      <w:r>
        <w:rPr>
          <w:rFonts w:ascii="Arial" w:hAnsi="Arial" w:cs="Arial"/>
          <w:sz w:val="24"/>
          <w:szCs w:val="24"/>
        </w:rPr>
        <w:t>,</w:t>
      </w:r>
      <w:r w:rsidR="00063FC8">
        <w:rPr>
          <w:rFonts w:ascii="Arial" w:hAnsi="Arial" w:cs="Arial"/>
          <w:sz w:val="24"/>
          <w:szCs w:val="24"/>
        </w:rPr>
        <w:t>0</w:t>
      </w:r>
      <w:r>
        <w:rPr>
          <w:rFonts w:ascii="Arial" w:hAnsi="Arial" w:cs="Arial"/>
          <w:sz w:val="24"/>
          <w:szCs w:val="24"/>
        </w:rPr>
        <w:t xml:space="preserve"> tis., v relativním vyjádření o 1,</w:t>
      </w:r>
      <w:r w:rsidR="00063FC8">
        <w:rPr>
          <w:rFonts w:ascii="Arial" w:hAnsi="Arial" w:cs="Arial"/>
          <w:sz w:val="24"/>
          <w:szCs w:val="24"/>
        </w:rPr>
        <w:t>6</w:t>
      </w:r>
      <w:r>
        <w:rPr>
          <w:rFonts w:ascii="Arial" w:hAnsi="Arial" w:cs="Arial"/>
          <w:sz w:val="24"/>
          <w:szCs w:val="24"/>
        </w:rPr>
        <w:t> %.</w:t>
      </w:r>
      <w:r>
        <w:rPr>
          <w:rFonts w:ascii="Arial" w:hAnsi="Arial" w:cs="Arial"/>
          <w:sz w:val="24"/>
          <w:szCs w:val="24"/>
        </w:rPr>
        <w:tab/>
        <w:t>Podíl nezaměstnaných osob na obyvatelstvu (počet dosažitelných uchazečů o zaměstnání ve věku 15-64 let k obyvatelstvu stejného věku) v roce 201</w:t>
      </w:r>
      <w:r w:rsidR="00063FC8">
        <w:rPr>
          <w:rFonts w:ascii="Arial" w:hAnsi="Arial" w:cs="Arial"/>
          <w:sz w:val="24"/>
          <w:szCs w:val="24"/>
        </w:rPr>
        <w:t>7</w:t>
      </w:r>
      <w:r>
        <w:rPr>
          <w:rFonts w:ascii="Arial" w:hAnsi="Arial" w:cs="Arial"/>
          <w:sz w:val="24"/>
          <w:szCs w:val="24"/>
        </w:rPr>
        <w:t xml:space="preserve"> poklesl meziročně o 1,</w:t>
      </w:r>
      <w:r w:rsidR="00C90916">
        <w:rPr>
          <w:rFonts w:ascii="Arial" w:hAnsi="Arial" w:cs="Arial"/>
          <w:sz w:val="24"/>
          <w:szCs w:val="24"/>
        </w:rPr>
        <w:t>3</w:t>
      </w:r>
      <w:r>
        <w:rPr>
          <w:rFonts w:ascii="Arial" w:hAnsi="Arial" w:cs="Arial"/>
          <w:sz w:val="24"/>
          <w:szCs w:val="24"/>
        </w:rPr>
        <w:t xml:space="preserve"> procentního bodu na </w:t>
      </w:r>
      <w:r w:rsidR="00C90916">
        <w:rPr>
          <w:rFonts w:ascii="Arial" w:hAnsi="Arial" w:cs="Arial"/>
          <w:sz w:val="24"/>
          <w:szCs w:val="24"/>
        </w:rPr>
        <w:t>4</w:t>
      </w:r>
      <w:r>
        <w:rPr>
          <w:rFonts w:ascii="Arial" w:hAnsi="Arial" w:cs="Arial"/>
          <w:sz w:val="24"/>
          <w:szCs w:val="24"/>
        </w:rPr>
        <w:t>,</w:t>
      </w:r>
      <w:r w:rsidR="00C90916">
        <w:rPr>
          <w:rFonts w:ascii="Arial" w:hAnsi="Arial" w:cs="Arial"/>
          <w:sz w:val="24"/>
          <w:szCs w:val="24"/>
        </w:rPr>
        <w:t>3</w:t>
      </w:r>
      <w:r>
        <w:rPr>
          <w:rFonts w:ascii="Arial" w:hAnsi="Arial" w:cs="Arial"/>
          <w:sz w:val="24"/>
          <w:szCs w:val="24"/>
        </w:rPr>
        <w:t> %. V současné době jsou k dispozici údaje o podílu nezaměstnaných osob za leden (</w:t>
      </w:r>
      <w:r w:rsidR="00C90916">
        <w:rPr>
          <w:rFonts w:ascii="Arial" w:hAnsi="Arial" w:cs="Arial"/>
          <w:sz w:val="24"/>
          <w:szCs w:val="24"/>
        </w:rPr>
        <w:t>3</w:t>
      </w:r>
      <w:r>
        <w:rPr>
          <w:rFonts w:ascii="Arial" w:hAnsi="Arial" w:cs="Arial"/>
          <w:sz w:val="24"/>
          <w:szCs w:val="24"/>
        </w:rPr>
        <w:t>,</w:t>
      </w:r>
      <w:r w:rsidR="00C90916">
        <w:rPr>
          <w:rFonts w:ascii="Arial" w:hAnsi="Arial" w:cs="Arial"/>
          <w:sz w:val="24"/>
          <w:szCs w:val="24"/>
        </w:rPr>
        <w:t>9</w:t>
      </w:r>
      <w:r>
        <w:rPr>
          <w:rFonts w:ascii="Arial" w:hAnsi="Arial" w:cs="Arial"/>
          <w:sz w:val="24"/>
          <w:szCs w:val="24"/>
        </w:rPr>
        <w:t> %), únor (</w:t>
      </w:r>
      <w:r w:rsidR="00C90916">
        <w:rPr>
          <w:rFonts w:ascii="Arial" w:hAnsi="Arial" w:cs="Arial"/>
          <w:sz w:val="24"/>
          <w:szCs w:val="24"/>
        </w:rPr>
        <w:t>3</w:t>
      </w:r>
      <w:r>
        <w:rPr>
          <w:rFonts w:ascii="Arial" w:hAnsi="Arial" w:cs="Arial"/>
          <w:sz w:val="24"/>
          <w:szCs w:val="24"/>
        </w:rPr>
        <w:t>,</w:t>
      </w:r>
      <w:r w:rsidR="00C90916">
        <w:rPr>
          <w:rFonts w:ascii="Arial" w:hAnsi="Arial" w:cs="Arial"/>
          <w:sz w:val="24"/>
          <w:szCs w:val="24"/>
        </w:rPr>
        <w:t>7</w:t>
      </w:r>
      <w:r>
        <w:rPr>
          <w:rFonts w:ascii="Arial" w:hAnsi="Arial" w:cs="Arial"/>
          <w:sz w:val="24"/>
          <w:szCs w:val="24"/>
        </w:rPr>
        <w:t> %), březen (</w:t>
      </w:r>
      <w:r w:rsidR="00C90916">
        <w:rPr>
          <w:rFonts w:ascii="Arial" w:hAnsi="Arial" w:cs="Arial"/>
          <w:sz w:val="24"/>
          <w:szCs w:val="24"/>
        </w:rPr>
        <w:t>3</w:t>
      </w:r>
      <w:r>
        <w:rPr>
          <w:rFonts w:ascii="Arial" w:hAnsi="Arial" w:cs="Arial"/>
          <w:sz w:val="24"/>
          <w:szCs w:val="24"/>
        </w:rPr>
        <w:t>,</w:t>
      </w:r>
      <w:r w:rsidR="00C90916">
        <w:rPr>
          <w:rFonts w:ascii="Arial" w:hAnsi="Arial" w:cs="Arial"/>
          <w:sz w:val="24"/>
          <w:szCs w:val="24"/>
        </w:rPr>
        <w:t>5</w:t>
      </w:r>
      <w:r>
        <w:rPr>
          <w:rFonts w:ascii="Arial" w:hAnsi="Arial" w:cs="Arial"/>
          <w:sz w:val="24"/>
          <w:szCs w:val="24"/>
        </w:rPr>
        <w:t> %)</w:t>
      </w:r>
      <w:r w:rsidR="00C90916">
        <w:rPr>
          <w:rFonts w:ascii="Arial" w:hAnsi="Arial" w:cs="Arial"/>
          <w:sz w:val="24"/>
          <w:szCs w:val="24"/>
        </w:rPr>
        <w:t xml:space="preserve"> a</w:t>
      </w:r>
      <w:r>
        <w:rPr>
          <w:rFonts w:ascii="Arial" w:hAnsi="Arial" w:cs="Arial"/>
          <w:sz w:val="24"/>
          <w:szCs w:val="24"/>
        </w:rPr>
        <w:t xml:space="preserve"> duben (</w:t>
      </w:r>
      <w:r w:rsidR="00C90916">
        <w:rPr>
          <w:rFonts w:ascii="Arial" w:hAnsi="Arial" w:cs="Arial"/>
          <w:sz w:val="24"/>
          <w:szCs w:val="24"/>
        </w:rPr>
        <w:t>3</w:t>
      </w:r>
      <w:r>
        <w:rPr>
          <w:rFonts w:ascii="Arial" w:hAnsi="Arial" w:cs="Arial"/>
          <w:sz w:val="24"/>
          <w:szCs w:val="24"/>
        </w:rPr>
        <w:t>,</w:t>
      </w:r>
      <w:r w:rsidR="00C90916">
        <w:rPr>
          <w:rFonts w:ascii="Arial" w:hAnsi="Arial" w:cs="Arial"/>
          <w:sz w:val="24"/>
          <w:szCs w:val="24"/>
        </w:rPr>
        <w:t>2</w:t>
      </w:r>
      <w:r>
        <w:rPr>
          <w:rFonts w:ascii="Arial" w:hAnsi="Arial" w:cs="Arial"/>
          <w:sz w:val="24"/>
          <w:szCs w:val="24"/>
        </w:rPr>
        <w:t> %) letošního roku. Tento podíl zaznamenal stálý meziměsíční i meziroční pokles.</w:t>
      </w:r>
    </w:p>
    <w:p w:rsidR="006C06C4" w:rsidRDefault="00210BAE" w:rsidP="00210BAE">
      <w:pPr>
        <w:pStyle w:val="Odstavecseseznamem"/>
        <w:spacing w:after="0" w:line="360" w:lineRule="auto"/>
        <w:ind w:left="0"/>
        <w:jc w:val="both"/>
        <w:rPr>
          <w:rFonts w:ascii="Arial" w:hAnsi="Arial" w:cs="Arial"/>
          <w:sz w:val="24"/>
          <w:szCs w:val="24"/>
        </w:rPr>
      </w:pPr>
      <w:r>
        <w:rPr>
          <w:rFonts w:ascii="Arial" w:hAnsi="Arial" w:cs="Arial"/>
          <w:sz w:val="24"/>
          <w:szCs w:val="24"/>
        </w:rPr>
        <w:lastRenderedPageBreak/>
        <w:tab/>
      </w:r>
    </w:p>
    <w:p w:rsidR="00FE02CC" w:rsidRDefault="00FE02CC" w:rsidP="00FE02CC">
      <w:pPr>
        <w:pStyle w:val="Odstavecseseznamem"/>
        <w:spacing w:after="0" w:line="360" w:lineRule="auto"/>
        <w:ind w:left="0" w:firstLine="708"/>
        <w:jc w:val="both"/>
        <w:rPr>
          <w:rFonts w:ascii="Arial" w:hAnsi="Arial" w:cs="Arial"/>
          <w:sz w:val="24"/>
          <w:szCs w:val="24"/>
        </w:rPr>
      </w:pPr>
      <w:r w:rsidRPr="00573EF4">
        <w:rPr>
          <w:rFonts w:ascii="Arial" w:hAnsi="Arial" w:cs="Arial"/>
          <w:sz w:val="24"/>
          <w:szCs w:val="24"/>
        </w:rPr>
        <w:t>V současné době</w:t>
      </w:r>
      <w:r>
        <w:rPr>
          <w:rFonts w:ascii="Arial" w:hAnsi="Arial" w:cs="Arial"/>
          <w:sz w:val="24"/>
          <w:szCs w:val="24"/>
        </w:rPr>
        <w:t>, kdy je poptávka po pracovní síle velmi vysoká a nedostatek zaměstnanců je</w:t>
      </w:r>
      <w:r w:rsidRPr="00573EF4">
        <w:rPr>
          <w:rFonts w:ascii="Arial" w:hAnsi="Arial" w:cs="Arial"/>
          <w:sz w:val="24"/>
          <w:szCs w:val="24"/>
        </w:rPr>
        <w:t xml:space="preserve"> </w:t>
      </w:r>
      <w:r>
        <w:rPr>
          <w:rFonts w:ascii="Arial" w:hAnsi="Arial" w:cs="Arial"/>
          <w:sz w:val="24"/>
          <w:szCs w:val="24"/>
        </w:rPr>
        <w:t xml:space="preserve">zaznamenán </w:t>
      </w:r>
      <w:r w:rsidRPr="00573EF4">
        <w:rPr>
          <w:rFonts w:ascii="Arial" w:hAnsi="Arial" w:cs="Arial"/>
          <w:sz w:val="24"/>
          <w:szCs w:val="24"/>
        </w:rPr>
        <w:t>i na pozice nevyžadují</w:t>
      </w:r>
      <w:r w:rsidR="00E55098">
        <w:rPr>
          <w:rFonts w:ascii="Arial" w:hAnsi="Arial" w:cs="Arial"/>
          <w:sz w:val="24"/>
          <w:szCs w:val="24"/>
        </w:rPr>
        <w:t>c</w:t>
      </w:r>
      <w:r w:rsidR="00E04FB4">
        <w:rPr>
          <w:rFonts w:ascii="Arial" w:hAnsi="Arial" w:cs="Arial"/>
          <w:sz w:val="24"/>
          <w:szCs w:val="24"/>
        </w:rPr>
        <w:t>í</w:t>
      </w:r>
      <w:r w:rsidRPr="00573EF4">
        <w:rPr>
          <w:rFonts w:ascii="Arial" w:hAnsi="Arial" w:cs="Arial"/>
          <w:sz w:val="24"/>
          <w:szCs w:val="24"/>
        </w:rPr>
        <w:t xml:space="preserve"> vyšší požadavky na vzdělání nebo pracovní zkušenosti, musejí zaměstnavatelé reagovat i v oblasti odměňování.</w:t>
      </w:r>
      <w:r>
        <w:rPr>
          <w:rFonts w:ascii="Arial" w:hAnsi="Arial" w:cs="Arial"/>
          <w:sz w:val="24"/>
          <w:szCs w:val="24"/>
        </w:rPr>
        <w:t xml:space="preserve"> </w:t>
      </w:r>
    </w:p>
    <w:p w:rsidR="00FE02CC" w:rsidRPr="00573EF4" w:rsidRDefault="00FE02CC" w:rsidP="00FE02CC">
      <w:pPr>
        <w:pStyle w:val="Odstavecseseznamem"/>
        <w:spacing w:after="0" w:line="360" w:lineRule="auto"/>
        <w:ind w:left="0" w:firstLine="708"/>
        <w:jc w:val="both"/>
        <w:rPr>
          <w:rFonts w:ascii="Arial" w:hAnsi="Arial" w:cs="Arial"/>
          <w:sz w:val="24"/>
          <w:szCs w:val="24"/>
        </w:rPr>
      </w:pPr>
      <w:r w:rsidRPr="00573EF4">
        <w:rPr>
          <w:rFonts w:ascii="Arial" w:hAnsi="Arial" w:cs="Arial"/>
          <w:sz w:val="24"/>
          <w:szCs w:val="24"/>
        </w:rPr>
        <w:t xml:space="preserve"> </w:t>
      </w:r>
    </w:p>
    <w:p w:rsidR="00FE02CC" w:rsidRDefault="00FE02CC" w:rsidP="00FE02CC">
      <w:pPr>
        <w:pStyle w:val="Odstavecseseznamem"/>
        <w:spacing w:after="0" w:line="360" w:lineRule="auto"/>
        <w:ind w:left="0"/>
        <w:jc w:val="both"/>
        <w:rPr>
          <w:rFonts w:ascii="Arial" w:hAnsi="Arial" w:cs="Arial"/>
          <w:sz w:val="24"/>
          <w:szCs w:val="24"/>
        </w:rPr>
      </w:pPr>
      <w:r>
        <w:rPr>
          <w:rFonts w:ascii="Arial" w:hAnsi="Arial" w:cs="Arial"/>
          <w:sz w:val="24"/>
          <w:szCs w:val="24"/>
        </w:rPr>
        <w:tab/>
      </w:r>
      <w:r w:rsidRPr="00573EF4">
        <w:rPr>
          <w:rFonts w:ascii="Arial" w:hAnsi="Arial" w:cs="Arial"/>
          <w:sz w:val="24"/>
          <w:szCs w:val="24"/>
        </w:rPr>
        <w:t>V souvislosti s úpravou minimální mzdy nebyl v</w:t>
      </w:r>
      <w:r>
        <w:rPr>
          <w:rFonts w:ascii="Arial" w:hAnsi="Arial" w:cs="Arial"/>
          <w:sz w:val="24"/>
          <w:szCs w:val="24"/>
        </w:rPr>
        <w:t> </w:t>
      </w:r>
      <w:r w:rsidRPr="00573EF4">
        <w:rPr>
          <w:rFonts w:ascii="Arial" w:hAnsi="Arial" w:cs="Arial"/>
          <w:sz w:val="24"/>
          <w:szCs w:val="24"/>
        </w:rPr>
        <w:t>ČR nikdy v</w:t>
      </w:r>
      <w:r>
        <w:rPr>
          <w:rFonts w:ascii="Arial" w:hAnsi="Arial" w:cs="Arial"/>
          <w:sz w:val="24"/>
          <w:szCs w:val="24"/>
        </w:rPr>
        <w:t> </w:t>
      </w:r>
      <w:r w:rsidRPr="00573EF4">
        <w:rPr>
          <w:rFonts w:ascii="Arial" w:hAnsi="Arial" w:cs="Arial"/>
          <w:sz w:val="24"/>
          <w:szCs w:val="24"/>
        </w:rPr>
        <w:t>minulosti zaznamenán přímý vliv na růst nezaměstnanosti</w:t>
      </w:r>
      <w:r>
        <w:rPr>
          <w:rFonts w:ascii="Arial" w:hAnsi="Arial" w:cs="Arial"/>
          <w:sz w:val="24"/>
          <w:szCs w:val="24"/>
        </w:rPr>
        <w:t>, a to ani v uplynulých dvou letech, kdy došlo k jejímu významnému nárůstu</w:t>
      </w:r>
      <w:r w:rsidRPr="00573EF4">
        <w:rPr>
          <w:rFonts w:ascii="Arial" w:hAnsi="Arial" w:cs="Arial"/>
          <w:sz w:val="24"/>
          <w:szCs w:val="24"/>
        </w:rPr>
        <w:t>.</w:t>
      </w:r>
      <w:r>
        <w:rPr>
          <w:rFonts w:ascii="Arial" w:hAnsi="Arial" w:cs="Arial"/>
          <w:sz w:val="24"/>
          <w:szCs w:val="24"/>
        </w:rPr>
        <w:t xml:space="preserve"> </w:t>
      </w:r>
      <w:r w:rsidRPr="00573EF4">
        <w:rPr>
          <w:rFonts w:ascii="Arial" w:hAnsi="Arial" w:cs="Arial"/>
          <w:sz w:val="24"/>
          <w:szCs w:val="24"/>
        </w:rPr>
        <w:t>Bezprostředně po zvýšení minimální mzdy docházelo k nárůstu podílu zaměstnanců odměňovaných na úrovni minimální mzdy, který postupem času opět poklesl.</w:t>
      </w:r>
    </w:p>
    <w:p w:rsidR="00FE02CC" w:rsidRDefault="00FE02CC" w:rsidP="00FE02CC">
      <w:pPr>
        <w:pStyle w:val="Odstavecseseznamem"/>
        <w:spacing w:after="0" w:line="360" w:lineRule="auto"/>
        <w:ind w:left="0"/>
        <w:jc w:val="both"/>
        <w:rPr>
          <w:rFonts w:ascii="Arial" w:hAnsi="Arial" w:cs="Arial"/>
          <w:sz w:val="24"/>
          <w:szCs w:val="24"/>
        </w:rPr>
      </w:pPr>
    </w:p>
    <w:p w:rsidR="00FE02CC" w:rsidRDefault="00FE02CC" w:rsidP="00FE02CC">
      <w:pPr>
        <w:pStyle w:val="Odstavecseseznamem"/>
        <w:spacing w:after="0" w:line="360" w:lineRule="auto"/>
        <w:ind w:left="0"/>
        <w:jc w:val="both"/>
        <w:rPr>
          <w:rFonts w:ascii="Arial" w:hAnsi="Arial" w:cs="Arial"/>
          <w:sz w:val="24"/>
          <w:szCs w:val="24"/>
        </w:rPr>
      </w:pPr>
      <w:r>
        <w:rPr>
          <w:rFonts w:ascii="Arial" w:hAnsi="Arial" w:cs="Arial"/>
          <w:sz w:val="24"/>
          <w:szCs w:val="24"/>
        </w:rPr>
        <w:tab/>
      </w:r>
      <w:r w:rsidRPr="00BA0A5A">
        <w:rPr>
          <w:rFonts w:ascii="Arial" w:hAnsi="Arial" w:cs="Arial"/>
          <w:sz w:val="24"/>
          <w:szCs w:val="24"/>
        </w:rPr>
        <w:t xml:space="preserve">Posílení kupní síly zaměstnanců by se mohlo ještě </w:t>
      </w:r>
      <w:r>
        <w:rPr>
          <w:rFonts w:ascii="Arial" w:hAnsi="Arial" w:cs="Arial"/>
          <w:sz w:val="24"/>
          <w:szCs w:val="24"/>
        </w:rPr>
        <w:t>výrazněji než doposud</w:t>
      </w:r>
      <w:r w:rsidRPr="00BA0A5A">
        <w:rPr>
          <w:rFonts w:ascii="Arial" w:hAnsi="Arial" w:cs="Arial"/>
          <w:sz w:val="24"/>
          <w:szCs w:val="24"/>
        </w:rPr>
        <w:t xml:space="preserve"> projevit </w:t>
      </w:r>
      <w:r>
        <w:rPr>
          <w:rFonts w:ascii="Arial" w:hAnsi="Arial" w:cs="Arial"/>
          <w:sz w:val="24"/>
          <w:szCs w:val="24"/>
        </w:rPr>
        <w:t xml:space="preserve">ve spotřebě zaměstnanců a jejich domácností, tj. </w:t>
      </w:r>
      <w:r w:rsidRPr="00BA0A5A">
        <w:rPr>
          <w:rFonts w:ascii="Arial" w:hAnsi="Arial" w:cs="Arial"/>
          <w:sz w:val="24"/>
          <w:szCs w:val="24"/>
        </w:rPr>
        <w:t>v</w:t>
      </w:r>
      <w:r>
        <w:rPr>
          <w:rFonts w:ascii="Arial" w:hAnsi="Arial" w:cs="Arial"/>
          <w:sz w:val="24"/>
          <w:szCs w:val="24"/>
        </w:rPr>
        <w:t> </w:t>
      </w:r>
      <w:r w:rsidRPr="00BA0A5A">
        <w:rPr>
          <w:rFonts w:ascii="Arial" w:hAnsi="Arial" w:cs="Arial"/>
          <w:sz w:val="24"/>
          <w:szCs w:val="24"/>
        </w:rPr>
        <w:t>poptávce po výrobcích a</w:t>
      </w:r>
      <w:r>
        <w:rPr>
          <w:rFonts w:ascii="Arial" w:hAnsi="Arial" w:cs="Arial"/>
          <w:sz w:val="24"/>
          <w:szCs w:val="24"/>
        </w:rPr>
        <w:t> </w:t>
      </w:r>
      <w:r w:rsidRPr="00BA0A5A">
        <w:rPr>
          <w:rFonts w:ascii="Arial" w:hAnsi="Arial" w:cs="Arial"/>
          <w:sz w:val="24"/>
          <w:szCs w:val="24"/>
        </w:rPr>
        <w:t xml:space="preserve">službách jednotlivých firem a jejich odbytu. </w:t>
      </w:r>
      <w:r w:rsidR="004A78AD" w:rsidRPr="00573EF4">
        <w:rPr>
          <w:rFonts w:ascii="Arial" w:hAnsi="Arial" w:cs="Arial"/>
          <w:sz w:val="24"/>
          <w:szCs w:val="24"/>
        </w:rPr>
        <w:t xml:space="preserve">Pro zaměstnavatele by </w:t>
      </w:r>
      <w:r w:rsidR="00E55098">
        <w:rPr>
          <w:rFonts w:ascii="Arial" w:hAnsi="Arial" w:cs="Arial"/>
          <w:sz w:val="24"/>
          <w:szCs w:val="24"/>
        </w:rPr>
        <w:t xml:space="preserve">proto </w:t>
      </w:r>
      <w:r w:rsidR="004A78AD" w:rsidRPr="00573EF4">
        <w:rPr>
          <w:rFonts w:ascii="Arial" w:hAnsi="Arial" w:cs="Arial"/>
          <w:sz w:val="24"/>
          <w:szCs w:val="24"/>
        </w:rPr>
        <w:t>zvýšení minimální mzdy nemělo představovat riziko spojené s</w:t>
      </w:r>
      <w:r w:rsidR="004A78AD">
        <w:rPr>
          <w:rFonts w:ascii="Arial" w:hAnsi="Arial" w:cs="Arial"/>
          <w:sz w:val="24"/>
          <w:szCs w:val="24"/>
        </w:rPr>
        <w:t> </w:t>
      </w:r>
      <w:r w:rsidR="004A78AD" w:rsidRPr="00573EF4">
        <w:rPr>
          <w:rFonts w:ascii="Arial" w:hAnsi="Arial" w:cs="Arial"/>
          <w:sz w:val="24"/>
          <w:szCs w:val="24"/>
        </w:rPr>
        <w:t>neúměrným zvýšením jejich nákladů.</w:t>
      </w:r>
      <w:r w:rsidR="004A78AD">
        <w:rPr>
          <w:rFonts w:ascii="Arial" w:hAnsi="Arial" w:cs="Arial"/>
          <w:sz w:val="24"/>
          <w:szCs w:val="24"/>
        </w:rPr>
        <w:t xml:space="preserve"> </w:t>
      </w:r>
      <w:r w:rsidRPr="00BA0A5A">
        <w:rPr>
          <w:rFonts w:ascii="Arial" w:hAnsi="Arial" w:cs="Arial"/>
          <w:sz w:val="24"/>
          <w:szCs w:val="24"/>
        </w:rPr>
        <w:t xml:space="preserve">Nárůst minimální mzdy </w:t>
      </w:r>
      <w:r w:rsidR="004A78AD">
        <w:rPr>
          <w:rFonts w:ascii="Arial" w:hAnsi="Arial" w:cs="Arial"/>
          <w:sz w:val="24"/>
          <w:szCs w:val="24"/>
        </w:rPr>
        <w:t>také</w:t>
      </w:r>
      <w:r w:rsidR="004A78AD" w:rsidRPr="00BA0A5A">
        <w:rPr>
          <w:rFonts w:ascii="Arial" w:hAnsi="Arial" w:cs="Arial"/>
          <w:sz w:val="24"/>
          <w:szCs w:val="24"/>
        </w:rPr>
        <w:t xml:space="preserve"> </w:t>
      </w:r>
      <w:r w:rsidRPr="00BA0A5A">
        <w:rPr>
          <w:rFonts w:ascii="Arial" w:hAnsi="Arial" w:cs="Arial"/>
          <w:sz w:val="24"/>
          <w:szCs w:val="24"/>
        </w:rPr>
        <w:t>přispěje k</w:t>
      </w:r>
      <w:r>
        <w:rPr>
          <w:rFonts w:ascii="Arial" w:hAnsi="Arial" w:cs="Arial"/>
          <w:sz w:val="24"/>
          <w:szCs w:val="24"/>
        </w:rPr>
        <w:t> </w:t>
      </w:r>
      <w:r w:rsidRPr="00BA0A5A">
        <w:rPr>
          <w:rFonts w:ascii="Arial" w:hAnsi="Arial" w:cs="Arial"/>
          <w:sz w:val="24"/>
          <w:szCs w:val="24"/>
        </w:rPr>
        <w:t>pokrytí vyššího podílu životních nákladů na zabezpečení základních životních potřeb z</w:t>
      </w:r>
      <w:r>
        <w:rPr>
          <w:rFonts w:ascii="Arial" w:hAnsi="Arial" w:cs="Arial"/>
          <w:sz w:val="24"/>
          <w:szCs w:val="24"/>
        </w:rPr>
        <w:t> </w:t>
      </w:r>
      <w:r w:rsidRPr="00BA0A5A">
        <w:rPr>
          <w:rFonts w:ascii="Arial" w:hAnsi="Arial" w:cs="Arial"/>
          <w:sz w:val="24"/>
          <w:szCs w:val="24"/>
        </w:rPr>
        <w:t>vlastních pracovních příjmů zaměstnanců a ke zvýšení motivace k</w:t>
      </w:r>
      <w:r>
        <w:rPr>
          <w:rFonts w:ascii="Arial" w:hAnsi="Arial" w:cs="Arial"/>
          <w:sz w:val="24"/>
          <w:szCs w:val="24"/>
        </w:rPr>
        <w:t> </w:t>
      </w:r>
      <w:r w:rsidRPr="00BA0A5A">
        <w:rPr>
          <w:rFonts w:ascii="Arial" w:hAnsi="Arial" w:cs="Arial"/>
          <w:sz w:val="24"/>
          <w:szCs w:val="24"/>
        </w:rPr>
        <w:t>zaměstnání.</w:t>
      </w:r>
    </w:p>
    <w:p w:rsidR="00FE02CC" w:rsidRDefault="00FE02CC" w:rsidP="00FE02CC">
      <w:pPr>
        <w:pStyle w:val="Odstavecseseznamem"/>
        <w:spacing w:after="0" w:line="360" w:lineRule="auto"/>
        <w:ind w:left="0"/>
        <w:jc w:val="both"/>
        <w:rPr>
          <w:rFonts w:ascii="Arial" w:hAnsi="Arial" w:cs="Arial"/>
          <w:sz w:val="24"/>
          <w:szCs w:val="24"/>
        </w:rPr>
      </w:pPr>
    </w:p>
    <w:p w:rsidR="00FE02CC" w:rsidRDefault="00FE02CC" w:rsidP="00FE02CC">
      <w:pPr>
        <w:pStyle w:val="Odstavecseseznamem"/>
        <w:spacing w:after="0" w:line="360" w:lineRule="auto"/>
        <w:ind w:left="0" w:firstLine="708"/>
        <w:jc w:val="both"/>
        <w:rPr>
          <w:rFonts w:ascii="Arial" w:hAnsi="Arial" w:cs="Arial"/>
          <w:sz w:val="24"/>
          <w:szCs w:val="24"/>
        </w:rPr>
      </w:pPr>
      <w:r w:rsidRPr="00326EAC">
        <w:rPr>
          <w:rFonts w:ascii="Arial" w:hAnsi="Arial" w:cs="Arial"/>
          <w:b/>
          <w:sz w:val="24"/>
          <w:szCs w:val="24"/>
        </w:rPr>
        <w:t>Podle posledních dostupných údajů</w:t>
      </w:r>
      <w:r w:rsidRPr="009B7E15">
        <w:rPr>
          <w:rFonts w:ascii="Arial" w:hAnsi="Arial" w:cs="Arial"/>
          <w:sz w:val="24"/>
          <w:szCs w:val="24"/>
        </w:rPr>
        <w:t xml:space="preserve"> </w:t>
      </w:r>
      <w:r>
        <w:rPr>
          <w:rFonts w:ascii="Arial" w:hAnsi="Arial" w:cs="Arial"/>
          <w:sz w:val="24"/>
          <w:szCs w:val="24"/>
        </w:rPr>
        <w:t xml:space="preserve">z Informačního systému o průměrném výdělku </w:t>
      </w:r>
      <w:r w:rsidRPr="00326EAC">
        <w:rPr>
          <w:rFonts w:ascii="Arial" w:hAnsi="Arial" w:cs="Arial"/>
          <w:b/>
          <w:sz w:val="24"/>
          <w:szCs w:val="24"/>
        </w:rPr>
        <w:t>bylo v</w:t>
      </w:r>
      <w:r>
        <w:rPr>
          <w:rFonts w:ascii="Arial" w:hAnsi="Arial" w:cs="Arial"/>
          <w:b/>
          <w:sz w:val="24"/>
          <w:szCs w:val="24"/>
        </w:rPr>
        <w:t> </w:t>
      </w:r>
      <w:r w:rsidRPr="00326EAC">
        <w:rPr>
          <w:rFonts w:ascii="Arial" w:hAnsi="Arial" w:cs="Arial"/>
          <w:b/>
          <w:sz w:val="24"/>
          <w:szCs w:val="24"/>
        </w:rPr>
        <w:t>roce 2017 odměňováno minimální mzdou 4,1</w:t>
      </w:r>
      <w:r>
        <w:rPr>
          <w:rFonts w:ascii="Arial" w:hAnsi="Arial" w:cs="Arial"/>
          <w:b/>
          <w:sz w:val="24"/>
          <w:szCs w:val="24"/>
        </w:rPr>
        <w:t> </w:t>
      </w:r>
      <w:r w:rsidRPr="00326EAC">
        <w:rPr>
          <w:rFonts w:ascii="Arial" w:hAnsi="Arial" w:cs="Arial"/>
          <w:b/>
          <w:sz w:val="24"/>
          <w:szCs w:val="24"/>
        </w:rPr>
        <w:t>% zaměstnanců</w:t>
      </w:r>
      <w:r>
        <w:rPr>
          <w:rFonts w:ascii="Arial" w:hAnsi="Arial" w:cs="Arial"/>
          <w:sz w:val="24"/>
          <w:szCs w:val="24"/>
        </w:rPr>
        <w:t>, tj. cca 150 tis</w:t>
      </w:r>
      <w:r w:rsidRPr="009B7E15">
        <w:rPr>
          <w:rFonts w:ascii="Arial" w:hAnsi="Arial" w:cs="Arial"/>
          <w:sz w:val="24"/>
          <w:szCs w:val="24"/>
        </w:rPr>
        <w:t>.</w:t>
      </w:r>
    </w:p>
    <w:p w:rsidR="00FE02CC" w:rsidRDefault="00210BAE" w:rsidP="00210BAE">
      <w:pPr>
        <w:pStyle w:val="Odstavecseseznamem"/>
        <w:spacing w:after="0" w:line="360" w:lineRule="auto"/>
        <w:ind w:left="0"/>
        <w:jc w:val="both"/>
        <w:rPr>
          <w:rFonts w:ascii="Arial" w:hAnsi="Arial" w:cs="Arial"/>
          <w:sz w:val="24"/>
          <w:szCs w:val="24"/>
        </w:rPr>
      </w:pPr>
      <w:r>
        <w:rPr>
          <w:rFonts w:ascii="Arial" w:hAnsi="Arial" w:cs="Arial"/>
          <w:sz w:val="24"/>
          <w:szCs w:val="24"/>
        </w:rPr>
        <w:tab/>
      </w:r>
    </w:p>
    <w:p w:rsidR="00210BAE" w:rsidRDefault="00210BAE" w:rsidP="00FE02CC">
      <w:pPr>
        <w:pStyle w:val="Odstavecseseznamem"/>
        <w:spacing w:after="0" w:line="360" w:lineRule="auto"/>
        <w:ind w:left="0" w:firstLine="708"/>
        <w:jc w:val="both"/>
        <w:rPr>
          <w:rFonts w:ascii="Arial" w:hAnsi="Arial" w:cs="Arial"/>
          <w:sz w:val="24"/>
          <w:szCs w:val="24"/>
        </w:rPr>
      </w:pPr>
      <w:r w:rsidRPr="00FB1F42">
        <w:rPr>
          <w:rFonts w:ascii="Arial" w:hAnsi="Arial" w:cs="Arial"/>
          <w:sz w:val="24"/>
          <w:szCs w:val="24"/>
        </w:rPr>
        <w:t>P</w:t>
      </w:r>
      <w:r>
        <w:rPr>
          <w:rFonts w:ascii="Arial" w:hAnsi="Arial" w:cs="Arial"/>
          <w:sz w:val="24"/>
          <w:szCs w:val="24"/>
        </w:rPr>
        <w:t>odrobný p</w:t>
      </w:r>
      <w:r w:rsidRPr="00FB1F42">
        <w:rPr>
          <w:rFonts w:ascii="Arial" w:hAnsi="Arial" w:cs="Arial"/>
          <w:sz w:val="24"/>
          <w:szCs w:val="24"/>
        </w:rPr>
        <w:t>řehled o</w:t>
      </w:r>
      <w:r w:rsidR="0058332F">
        <w:rPr>
          <w:rFonts w:ascii="Arial" w:hAnsi="Arial" w:cs="Arial"/>
          <w:sz w:val="24"/>
          <w:szCs w:val="24"/>
        </w:rPr>
        <w:t> </w:t>
      </w:r>
      <w:r w:rsidRPr="00FB1F42">
        <w:rPr>
          <w:rFonts w:ascii="Arial" w:hAnsi="Arial" w:cs="Arial"/>
          <w:sz w:val="24"/>
          <w:szCs w:val="24"/>
        </w:rPr>
        <w:t>vývoji hlavních makroekonomických veličin (HDP, zaměstnanosti, míry inflace, průměrné mzdy) v ČR od roku 200</w:t>
      </w:r>
      <w:r w:rsidR="00803169">
        <w:rPr>
          <w:rFonts w:ascii="Arial" w:hAnsi="Arial" w:cs="Arial"/>
          <w:sz w:val="24"/>
          <w:szCs w:val="24"/>
        </w:rPr>
        <w:t>8</w:t>
      </w:r>
      <w:r w:rsidRPr="00FB1F42">
        <w:rPr>
          <w:rFonts w:ascii="Arial" w:hAnsi="Arial" w:cs="Arial"/>
          <w:sz w:val="24"/>
          <w:szCs w:val="24"/>
        </w:rPr>
        <w:t xml:space="preserve"> je uveden v příloze č. </w:t>
      </w:r>
      <w:r w:rsidR="00321196">
        <w:rPr>
          <w:rFonts w:ascii="Arial" w:hAnsi="Arial" w:cs="Arial"/>
          <w:sz w:val="24"/>
          <w:szCs w:val="24"/>
        </w:rPr>
        <w:t>2</w:t>
      </w:r>
      <w:r w:rsidRPr="00FB1F42">
        <w:rPr>
          <w:rFonts w:ascii="Arial" w:hAnsi="Arial" w:cs="Arial"/>
          <w:sz w:val="24"/>
          <w:szCs w:val="24"/>
        </w:rPr>
        <w:t>.</w:t>
      </w:r>
    </w:p>
    <w:p w:rsidR="0058332F" w:rsidRDefault="0058332F" w:rsidP="00210BAE">
      <w:pPr>
        <w:pStyle w:val="Odstavecseseznamem"/>
        <w:spacing w:after="0" w:line="360" w:lineRule="auto"/>
        <w:ind w:left="0"/>
        <w:jc w:val="both"/>
        <w:rPr>
          <w:rFonts w:ascii="Arial" w:hAnsi="Arial" w:cs="Arial"/>
          <w:sz w:val="24"/>
          <w:szCs w:val="24"/>
        </w:rPr>
      </w:pPr>
    </w:p>
    <w:p w:rsidR="00FE02CC" w:rsidRDefault="00FE02CC">
      <w:pPr>
        <w:rPr>
          <w:rFonts w:ascii="Arial" w:hAnsi="Arial" w:cs="Arial"/>
          <w:b/>
          <w:sz w:val="24"/>
          <w:szCs w:val="24"/>
          <w:u w:val="single"/>
        </w:rPr>
      </w:pPr>
      <w:r>
        <w:rPr>
          <w:rFonts w:ascii="Arial" w:hAnsi="Arial" w:cs="Arial"/>
          <w:b/>
          <w:sz w:val="24"/>
          <w:szCs w:val="24"/>
          <w:u w:val="single"/>
        </w:rPr>
        <w:br w:type="page"/>
      </w:r>
    </w:p>
    <w:p w:rsidR="004A78AD" w:rsidRDefault="004A78AD" w:rsidP="0058332F">
      <w:pPr>
        <w:pStyle w:val="Odstavecseseznamem"/>
        <w:spacing w:after="0" w:line="360" w:lineRule="auto"/>
        <w:ind w:left="0"/>
        <w:jc w:val="both"/>
        <w:rPr>
          <w:rFonts w:ascii="Arial" w:hAnsi="Arial" w:cs="Arial"/>
          <w:b/>
          <w:sz w:val="24"/>
          <w:szCs w:val="24"/>
        </w:rPr>
      </w:pPr>
      <w:r>
        <w:rPr>
          <w:rFonts w:ascii="Arial" w:hAnsi="Arial" w:cs="Arial"/>
          <w:b/>
          <w:sz w:val="24"/>
          <w:szCs w:val="24"/>
        </w:rPr>
        <w:lastRenderedPageBreak/>
        <w:t>Varianty</w:t>
      </w:r>
      <w:r w:rsidR="00F07509">
        <w:rPr>
          <w:rFonts w:ascii="Arial" w:hAnsi="Arial" w:cs="Arial"/>
          <w:b/>
          <w:sz w:val="24"/>
          <w:szCs w:val="24"/>
        </w:rPr>
        <w:t xml:space="preserve"> zvýšení minimální mzdy od 1. ledna 2019</w:t>
      </w:r>
    </w:p>
    <w:p w:rsidR="004A78AD" w:rsidRPr="004A78AD" w:rsidRDefault="004A78AD" w:rsidP="0058332F">
      <w:pPr>
        <w:pStyle w:val="Odstavecseseznamem"/>
        <w:spacing w:after="0" w:line="360" w:lineRule="auto"/>
        <w:ind w:left="0"/>
        <w:jc w:val="both"/>
        <w:rPr>
          <w:rFonts w:ascii="Arial" w:hAnsi="Arial" w:cs="Arial"/>
          <w:b/>
          <w:sz w:val="24"/>
          <w:szCs w:val="24"/>
        </w:rPr>
      </w:pPr>
    </w:p>
    <w:p w:rsidR="00FE02CC" w:rsidRPr="00FE02CC" w:rsidRDefault="00FE02CC" w:rsidP="0058332F">
      <w:pPr>
        <w:pStyle w:val="Odstavecseseznamem"/>
        <w:spacing w:after="0" w:line="360" w:lineRule="auto"/>
        <w:ind w:left="0"/>
        <w:jc w:val="both"/>
        <w:rPr>
          <w:rFonts w:ascii="Arial" w:hAnsi="Arial" w:cs="Arial"/>
          <w:b/>
          <w:sz w:val="24"/>
          <w:szCs w:val="24"/>
          <w:u w:val="single"/>
        </w:rPr>
      </w:pPr>
      <w:r w:rsidRPr="00FE02CC">
        <w:rPr>
          <w:rFonts w:ascii="Arial" w:hAnsi="Arial" w:cs="Arial"/>
          <w:b/>
          <w:sz w:val="24"/>
          <w:szCs w:val="24"/>
          <w:u w:val="single"/>
        </w:rPr>
        <w:t>Varianta 1</w:t>
      </w:r>
    </w:p>
    <w:p w:rsidR="00FE02CC" w:rsidRDefault="0058332F" w:rsidP="0058332F">
      <w:pPr>
        <w:pStyle w:val="Odstavecseseznamem"/>
        <w:spacing w:after="0" w:line="360" w:lineRule="auto"/>
        <w:ind w:left="0"/>
        <w:jc w:val="both"/>
        <w:rPr>
          <w:rFonts w:ascii="Arial" w:hAnsi="Arial" w:cs="Arial"/>
          <w:sz w:val="24"/>
          <w:szCs w:val="24"/>
        </w:rPr>
      </w:pPr>
      <w:r>
        <w:rPr>
          <w:rFonts w:ascii="Arial" w:hAnsi="Arial" w:cs="Arial"/>
          <w:sz w:val="24"/>
          <w:szCs w:val="24"/>
        </w:rPr>
        <w:tab/>
      </w:r>
    </w:p>
    <w:p w:rsidR="0058332F" w:rsidRDefault="0058332F" w:rsidP="00FE02CC">
      <w:pPr>
        <w:pStyle w:val="Odstavecseseznamem"/>
        <w:spacing w:after="0" w:line="360" w:lineRule="auto"/>
        <w:ind w:left="0" w:firstLine="708"/>
        <w:jc w:val="both"/>
        <w:rPr>
          <w:rFonts w:ascii="Arial" w:hAnsi="Arial" w:cs="Arial"/>
          <w:sz w:val="24"/>
          <w:szCs w:val="24"/>
        </w:rPr>
      </w:pPr>
      <w:r>
        <w:rPr>
          <w:rFonts w:ascii="Arial" w:hAnsi="Arial" w:cs="Arial"/>
          <w:sz w:val="24"/>
          <w:szCs w:val="24"/>
        </w:rPr>
        <w:t>Vyjde-li se při úvahách o možném zvýšení minimální mzdy od 1. ledna 2019 z  výše navrženého a popsaného mechanismu valorizace minimální mzdy, měla by její úroveň činit 13 000 Kč za měsíc. Tzn. došlo by k nárůstu minimální mzdy o 800 Kč, tj. o 6,6 %. Podle současné prognózy průměrné mzdy by tak podíl minimální a průměrné mzdy dosáhnul v roce 2019 úrovně 38,8 %.</w:t>
      </w:r>
    </w:p>
    <w:p w:rsidR="00210BAE" w:rsidRDefault="00210BAE" w:rsidP="00930DEB">
      <w:pPr>
        <w:pStyle w:val="Odstavecseseznamem"/>
        <w:spacing w:after="0" w:line="360" w:lineRule="auto"/>
        <w:ind w:left="0"/>
        <w:jc w:val="both"/>
        <w:rPr>
          <w:rFonts w:ascii="Arial" w:hAnsi="Arial" w:cs="Arial"/>
          <w:sz w:val="24"/>
          <w:szCs w:val="24"/>
        </w:rPr>
      </w:pPr>
    </w:p>
    <w:p w:rsidR="00573EF4" w:rsidRDefault="00BA0A5A" w:rsidP="00BA0A5A">
      <w:pPr>
        <w:pStyle w:val="Odstavecseseznamem"/>
        <w:spacing w:after="0" w:line="360" w:lineRule="auto"/>
        <w:ind w:left="0"/>
        <w:jc w:val="both"/>
        <w:rPr>
          <w:rFonts w:ascii="Arial" w:hAnsi="Arial" w:cs="Arial"/>
          <w:sz w:val="24"/>
          <w:szCs w:val="24"/>
        </w:rPr>
      </w:pPr>
      <w:r>
        <w:rPr>
          <w:rFonts w:ascii="Arial" w:hAnsi="Arial" w:cs="Arial"/>
          <w:sz w:val="24"/>
          <w:szCs w:val="24"/>
        </w:rPr>
        <w:tab/>
      </w:r>
      <w:r w:rsidRPr="00B50C27">
        <w:rPr>
          <w:rFonts w:ascii="Arial" w:hAnsi="Arial" w:cs="Arial"/>
          <w:b/>
          <w:sz w:val="24"/>
          <w:szCs w:val="24"/>
        </w:rPr>
        <w:t>V případě nárůstu minimální mzdy o</w:t>
      </w:r>
      <w:r w:rsidR="00B50C27">
        <w:rPr>
          <w:rFonts w:ascii="Arial" w:hAnsi="Arial" w:cs="Arial"/>
          <w:b/>
          <w:sz w:val="24"/>
          <w:szCs w:val="24"/>
        </w:rPr>
        <w:t> </w:t>
      </w:r>
      <w:r w:rsidR="00FE02CC">
        <w:rPr>
          <w:rFonts w:ascii="Arial" w:hAnsi="Arial" w:cs="Arial"/>
          <w:b/>
          <w:sz w:val="24"/>
          <w:szCs w:val="24"/>
        </w:rPr>
        <w:t>800</w:t>
      </w:r>
      <w:r w:rsidR="00B50C27">
        <w:rPr>
          <w:rFonts w:ascii="Arial" w:hAnsi="Arial" w:cs="Arial"/>
          <w:b/>
          <w:sz w:val="24"/>
          <w:szCs w:val="24"/>
        </w:rPr>
        <w:t> </w:t>
      </w:r>
      <w:r w:rsidRPr="00B50C27">
        <w:rPr>
          <w:rFonts w:ascii="Arial" w:hAnsi="Arial" w:cs="Arial"/>
          <w:b/>
          <w:sz w:val="24"/>
          <w:szCs w:val="24"/>
        </w:rPr>
        <w:t>Kč za měsíc by mzdové náklady na jednoho zaměstnance odměňovaného touto mzdou</w:t>
      </w:r>
      <w:r w:rsidRPr="00BA0A5A">
        <w:rPr>
          <w:rFonts w:ascii="Arial" w:hAnsi="Arial" w:cs="Arial"/>
          <w:sz w:val="24"/>
          <w:szCs w:val="24"/>
        </w:rPr>
        <w:t xml:space="preserve"> (včetně odvodů pojistného na sociální a zdravotní pojištění) </w:t>
      </w:r>
      <w:r w:rsidRPr="00B50C27">
        <w:rPr>
          <w:rFonts w:ascii="Arial" w:hAnsi="Arial" w:cs="Arial"/>
          <w:b/>
          <w:sz w:val="24"/>
          <w:szCs w:val="24"/>
        </w:rPr>
        <w:t>vzrostly o</w:t>
      </w:r>
      <w:r w:rsidR="00B50C27">
        <w:rPr>
          <w:rFonts w:ascii="Arial" w:hAnsi="Arial" w:cs="Arial"/>
          <w:b/>
          <w:sz w:val="24"/>
          <w:szCs w:val="24"/>
        </w:rPr>
        <w:t> </w:t>
      </w:r>
      <w:r w:rsidRPr="00B50C27">
        <w:rPr>
          <w:rFonts w:ascii="Arial" w:hAnsi="Arial" w:cs="Arial"/>
          <w:b/>
          <w:sz w:val="24"/>
          <w:szCs w:val="24"/>
        </w:rPr>
        <w:t>1</w:t>
      </w:r>
      <w:r w:rsidR="00FE02CC">
        <w:rPr>
          <w:rFonts w:ascii="Arial" w:hAnsi="Arial" w:cs="Arial"/>
          <w:b/>
          <w:sz w:val="24"/>
          <w:szCs w:val="24"/>
        </w:rPr>
        <w:t>2</w:t>
      </w:r>
      <w:r w:rsidR="00B50C27">
        <w:rPr>
          <w:rFonts w:ascii="Arial" w:hAnsi="Arial" w:cs="Arial"/>
          <w:b/>
          <w:sz w:val="24"/>
          <w:szCs w:val="24"/>
        </w:rPr>
        <w:t> </w:t>
      </w:r>
      <w:r w:rsidR="00FE02CC">
        <w:rPr>
          <w:rFonts w:ascii="Arial" w:hAnsi="Arial" w:cs="Arial"/>
          <w:b/>
          <w:sz w:val="24"/>
          <w:szCs w:val="24"/>
        </w:rPr>
        <w:t>864</w:t>
      </w:r>
      <w:r w:rsidR="00B50C27">
        <w:rPr>
          <w:rFonts w:ascii="Arial" w:hAnsi="Arial" w:cs="Arial"/>
          <w:b/>
          <w:sz w:val="24"/>
          <w:szCs w:val="24"/>
        </w:rPr>
        <w:t> </w:t>
      </w:r>
      <w:r w:rsidRPr="00B50C27">
        <w:rPr>
          <w:rFonts w:ascii="Arial" w:hAnsi="Arial" w:cs="Arial"/>
          <w:b/>
          <w:sz w:val="24"/>
          <w:szCs w:val="24"/>
        </w:rPr>
        <w:t>Kč za rok.</w:t>
      </w:r>
      <w:r w:rsidRPr="00BA0A5A">
        <w:rPr>
          <w:rFonts w:ascii="Arial" w:hAnsi="Arial" w:cs="Arial"/>
          <w:sz w:val="24"/>
          <w:szCs w:val="24"/>
        </w:rPr>
        <w:t xml:space="preserve"> Podle </w:t>
      </w:r>
      <w:r w:rsidR="00573EF4">
        <w:rPr>
          <w:rFonts w:ascii="Arial" w:hAnsi="Arial" w:cs="Arial"/>
          <w:sz w:val="24"/>
          <w:szCs w:val="24"/>
        </w:rPr>
        <w:t xml:space="preserve">kvalifikovaného odhadu z </w:t>
      </w:r>
      <w:r w:rsidRPr="00BA0A5A">
        <w:rPr>
          <w:rFonts w:ascii="Arial" w:hAnsi="Arial" w:cs="Arial"/>
          <w:sz w:val="24"/>
          <w:szCs w:val="24"/>
        </w:rPr>
        <w:t xml:space="preserve">dostupných údajů lze předpokládat zvýšení ročních mzdových nákladů zaměstnavatelů </w:t>
      </w:r>
      <w:r w:rsidR="00B50C27">
        <w:rPr>
          <w:rFonts w:ascii="Arial" w:hAnsi="Arial" w:cs="Arial"/>
          <w:sz w:val="24"/>
          <w:szCs w:val="24"/>
        </w:rPr>
        <w:t xml:space="preserve">celkem </w:t>
      </w:r>
      <w:r w:rsidRPr="00BA0A5A">
        <w:rPr>
          <w:rFonts w:ascii="Arial" w:hAnsi="Arial" w:cs="Arial"/>
          <w:sz w:val="24"/>
          <w:szCs w:val="24"/>
        </w:rPr>
        <w:t>o</w:t>
      </w:r>
      <w:r w:rsidR="00EA39EB">
        <w:rPr>
          <w:rFonts w:ascii="Arial" w:hAnsi="Arial" w:cs="Arial"/>
          <w:sz w:val="24"/>
          <w:szCs w:val="24"/>
        </w:rPr>
        <w:t> </w:t>
      </w:r>
      <w:r w:rsidRPr="00BA0A5A">
        <w:rPr>
          <w:rFonts w:ascii="Arial" w:hAnsi="Arial" w:cs="Arial"/>
          <w:sz w:val="24"/>
          <w:szCs w:val="24"/>
        </w:rPr>
        <w:t>cca</w:t>
      </w:r>
      <w:r w:rsidR="00EA39EB">
        <w:rPr>
          <w:rFonts w:ascii="Arial" w:hAnsi="Arial" w:cs="Arial"/>
          <w:sz w:val="24"/>
          <w:szCs w:val="24"/>
        </w:rPr>
        <w:t> </w:t>
      </w:r>
      <w:r w:rsidR="003F5CD1" w:rsidRPr="003F5CD1">
        <w:rPr>
          <w:rFonts w:ascii="Arial" w:hAnsi="Arial" w:cs="Arial"/>
          <w:sz w:val="24"/>
          <w:szCs w:val="24"/>
        </w:rPr>
        <w:t>2,</w:t>
      </w:r>
      <w:r w:rsidR="00FE02CC">
        <w:rPr>
          <w:rFonts w:ascii="Arial" w:hAnsi="Arial" w:cs="Arial"/>
          <w:sz w:val="24"/>
          <w:szCs w:val="24"/>
        </w:rPr>
        <w:t>3</w:t>
      </w:r>
      <w:r w:rsidR="00EA39EB">
        <w:rPr>
          <w:rFonts w:ascii="Arial" w:hAnsi="Arial" w:cs="Arial"/>
          <w:sz w:val="24"/>
          <w:szCs w:val="24"/>
        </w:rPr>
        <w:t> </w:t>
      </w:r>
      <w:r w:rsidRPr="003F5CD1">
        <w:rPr>
          <w:rFonts w:ascii="Arial" w:hAnsi="Arial" w:cs="Arial"/>
          <w:sz w:val="24"/>
          <w:szCs w:val="24"/>
        </w:rPr>
        <w:t>mld.</w:t>
      </w:r>
      <w:r w:rsidR="00EA39EB">
        <w:rPr>
          <w:rFonts w:ascii="Arial" w:hAnsi="Arial" w:cs="Arial"/>
          <w:sz w:val="24"/>
          <w:szCs w:val="24"/>
        </w:rPr>
        <w:t> </w:t>
      </w:r>
      <w:r w:rsidRPr="00BA0A5A">
        <w:rPr>
          <w:rFonts w:ascii="Arial" w:hAnsi="Arial" w:cs="Arial"/>
          <w:sz w:val="24"/>
          <w:szCs w:val="24"/>
        </w:rPr>
        <w:t>Kč.</w:t>
      </w:r>
    </w:p>
    <w:p w:rsidR="00B50C27" w:rsidRDefault="00B50C27" w:rsidP="00BA0A5A">
      <w:pPr>
        <w:pStyle w:val="Odstavecseseznamem"/>
        <w:spacing w:after="0" w:line="360" w:lineRule="auto"/>
        <w:ind w:left="0"/>
        <w:jc w:val="both"/>
        <w:rPr>
          <w:rFonts w:ascii="Arial" w:hAnsi="Arial" w:cs="Arial"/>
          <w:sz w:val="24"/>
          <w:szCs w:val="24"/>
        </w:rPr>
      </w:pPr>
    </w:p>
    <w:p w:rsidR="00BA0A5A" w:rsidRDefault="00B50C27" w:rsidP="00BA0A5A">
      <w:pPr>
        <w:pStyle w:val="Odstavecseseznamem"/>
        <w:spacing w:after="0" w:line="360" w:lineRule="auto"/>
        <w:ind w:left="0"/>
        <w:jc w:val="both"/>
        <w:rPr>
          <w:rFonts w:ascii="Arial" w:hAnsi="Arial" w:cs="Arial"/>
          <w:sz w:val="24"/>
          <w:szCs w:val="24"/>
        </w:rPr>
      </w:pPr>
      <w:r>
        <w:rPr>
          <w:rFonts w:ascii="Arial" w:hAnsi="Arial" w:cs="Arial"/>
          <w:sz w:val="24"/>
          <w:szCs w:val="24"/>
        </w:rPr>
        <w:tab/>
      </w:r>
      <w:r w:rsidR="00BA0A5A" w:rsidRPr="00BA0A5A">
        <w:rPr>
          <w:rFonts w:ascii="Arial" w:hAnsi="Arial" w:cs="Arial"/>
          <w:sz w:val="24"/>
          <w:szCs w:val="24"/>
        </w:rPr>
        <w:t>Předpokládaný nárůst příjmů sociálního pojištění (od zaměstnavatelů i</w:t>
      </w:r>
      <w:r w:rsidR="00326EAC">
        <w:rPr>
          <w:rFonts w:ascii="Arial" w:hAnsi="Arial" w:cs="Arial"/>
          <w:sz w:val="24"/>
          <w:szCs w:val="24"/>
        </w:rPr>
        <w:t> </w:t>
      </w:r>
      <w:r w:rsidR="00BA0A5A" w:rsidRPr="00BA0A5A">
        <w:rPr>
          <w:rFonts w:ascii="Arial" w:hAnsi="Arial" w:cs="Arial"/>
          <w:sz w:val="24"/>
          <w:szCs w:val="24"/>
        </w:rPr>
        <w:t>zaměstnanců) by mohl činit cca</w:t>
      </w:r>
      <w:r w:rsidR="00BA0A5A" w:rsidRPr="00020BDC">
        <w:rPr>
          <w:rFonts w:ascii="Arial" w:hAnsi="Arial" w:cs="Arial"/>
          <w:sz w:val="24"/>
          <w:szCs w:val="24"/>
        </w:rPr>
        <w:t xml:space="preserve"> </w:t>
      </w:r>
      <w:r w:rsidR="00FE02CC">
        <w:rPr>
          <w:rFonts w:ascii="Arial" w:hAnsi="Arial" w:cs="Arial"/>
          <w:sz w:val="24"/>
          <w:szCs w:val="24"/>
        </w:rPr>
        <w:t>54</w:t>
      </w:r>
      <w:r w:rsidR="00020BDC" w:rsidRPr="00020BDC">
        <w:rPr>
          <w:rFonts w:ascii="Arial" w:hAnsi="Arial" w:cs="Arial"/>
          <w:sz w:val="24"/>
          <w:szCs w:val="24"/>
        </w:rPr>
        <w:t>0</w:t>
      </w:r>
      <w:r w:rsidR="00BA0A5A" w:rsidRPr="00020BDC">
        <w:rPr>
          <w:rFonts w:ascii="Arial" w:hAnsi="Arial" w:cs="Arial"/>
          <w:sz w:val="24"/>
          <w:szCs w:val="24"/>
        </w:rPr>
        <w:t xml:space="preserve"> mil. </w:t>
      </w:r>
      <w:r w:rsidR="00BA0A5A" w:rsidRPr="00BA0A5A">
        <w:rPr>
          <w:rFonts w:ascii="Arial" w:hAnsi="Arial" w:cs="Arial"/>
          <w:sz w:val="24"/>
          <w:szCs w:val="24"/>
        </w:rPr>
        <w:t>Kč za rok. Příjmy ze zdravotního pojištění (od zaměstnavatelů i zaměstnanců) by se mohly zvýšit o</w:t>
      </w:r>
      <w:r w:rsidR="00EA39EB">
        <w:rPr>
          <w:rFonts w:ascii="Arial" w:hAnsi="Arial" w:cs="Arial"/>
          <w:sz w:val="24"/>
          <w:szCs w:val="24"/>
        </w:rPr>
        <w:t> </w:t>
      </w:r>
      <w:r w:rsidR="00BA0A5A" w:rsidRPr="00BA0A5A">
        <w:rPr>
          <w:rFonts w:ascii="Arial" w:hAnsi="Arial" w:cs="Arial"/>
          <w:sz w:val="24"/>
          <w:szCs w:val="24"/>
        </w:rPr>
        <w:t>cca</w:t>
      </w:r>
      <w:r w:rsidR="00EA39EB">
        <w:rPr>
          <w:rFonts w:ascii="Arial" w:hAnsi="Arial" w:cs="Arial"/>
          <w:sz w:val="24"/>
          <w:szCs w:val="24"/>
        </w:rPr>
        <w:t> </w:t>
      </w:r>
      <w:r w:rsidR="00FE02CC">
        <w:rPr>
          <w:rFonts w:ascii="Arial" w:hAnsi="Arial" w:cs="Arial"/>
          <w:sz w:val="24"/>
          <w:szCs w:val="24"/>
        </w:rPr>
        <w:t>23</w:t>
      </w:r>
      <w:r w:rsidR="00020BDC" w:rsidRPr="00020BDC">
        <w:rPr>
          <w:rFonts w:ascii="Arial" w:hAnsi="Arial" w:cs="Arial"/>
          <w:sz w:val="24"/>
          <w:szCs w:val="24"/>
        </w:rPr>
        <w:t>0</w:t>
      </w:r>
      <w:r w:rsidR="00EA39EB">
        <w:rPr>
          <w:rFonts w:ascii="Arial" w:hAnsi="Arial" w:cs="Arial"/>
          <w:sz w:val="24"/>
          <w:szCs w:val="24"/>
        </w:rPr>
        <w:t> </w:t>
      </w:r>
      <w:r w:rsidR="00BA0A5A" w:rsidRPr="00020BDC">
        <w:rPr>
          <w:rFonts w:ascii="Arial" w:hAnsi="Arial" w:cs="Arial"/>
          <w:sz w:val="24"/>
          <w:szCs w:val="24"/>
        </w:rPr>
        <w:t>mil.</w:t>
      </w:r>
      <w:r w:rsidR="00EA39EB">
        <w:rPr>
          <w:rFonts w:ascii="Arial" w:hAnsi="Arial" w:cs="Arial"/>
          <w:sz w:val="24"/>
          <w:szCs w:val="24"/>
        </w:rPr>
        <w:t> </w:t>
      </w:r>
      <w:r w:rsidR="00BA0A5A" w:rsidRPr="00BA0A5A">
        <w:rPr>
          <w:rFonts w:ascii="Arial" w:hAnsi="Arial" w:cs="Arial"/>
          <w:sz w:val="24"/>
          <w:szCs w:val="24"/>
        </w:rPr>
        <w:t>Kč za rok.</w:t>
      </w:r>
    </w:p>
    <w:p w:rsidR="00363B4A" w:rsidRDefault="00363B4A" w:rsidP="00930DEB">
      <w:pPr>
        <w:pStyle w:val="Odstavecseseznamem"/>
        <w:spacing w:after="0" w:line="360" w:lineRule="auto"/>
        <w:ind w:left="0"/>
        <w:jc w:val="both"/>
        <w:rPr>
          <w:rFonts w:ascii="Arial" w:hAnsi="Arial" w:cs="Arial"/>
          <w:sz w:val="24"/>
          <w:szCs w:val="24"/>
        </w:rPr>
      </w:pPr>
    </w:p>
    <w:p w:rsidR="00321196" w:rsidRPr="00FE02CC" w:rsidRDefault="00FE02CC" w:rsidP="00930DEB">
      <w:pPr>
        <w:pStyle w:val="Odstavecseseznamem"/>
        <w:spacing w:after="0" w:line="360" w:lineRule="auto"/>
        <w:ind w:left="0"/>
        <w:jc w:val="both"/>
        <w:rPr>
          <w:rFonts w:ascii="Arial" w:hAnsi="Arial" w:cs="Arial"/>
          <w:b/>
          <w:sz w:val="24"/>
          <w:szCs w:val="24"/>
          <w:u w:val="single"/>
        </w:rPr>
      </w:pPr>
      <w:r w:rsidRPr="00FE02CC">
        <w:rPr>
          <w:rFonts w:ascii="Arial" w:hAnsi="Arial" w:cs="Arial"/>
          <w:b/>
          <w:sz w:val="24"/>
          <w:szCs w:val="24"/>
          <w:u w:val="single"/>
        </w:rPr>
        <w:t>Varianta 2</w:t>
      </w:r>
    </w:p>
    <w:p w:rsidR="00FE02CC" w:rsidRDefault="00FE02CC" w:rsidP="00FE02CC">
      <w:pPr>
        <w:pStyle w:val="Odstavecseseznamem"/>
        <w:spacing w:after="0" w:line="360" w:lineRule="auto"/>
        <w:ind w:left="0" w:firstLine="708"/>
        <w:jc w:val="both"/>
        <w:rPr>
          <w:rFonts w:ascii="Arial" w:hAnsi="Arial" w:cs="Arial"/>
          <w:sz w:val="24"/>
          <w:szCs w:val="24"/>
        </w:rPr>
      </w:pPr>
    </w:p>
    <w:p w:rsidR="00FE02CC" w:rsidRPr="00091A7C" w:rsidRDefault="00FE02CC" w:rsidP="00FE02CC">
      <w:pPr>
        <w:pStyle w:val="Odstavecseseznamem"/>
        <w:spacing w:after="0" w:line="360" w:lineRule="auto"/>
        <w:ind w:left="0"/>
        <w:jc w:val="both"/>
        <w:rPr>
          <w:rFonts w:ascii="Arial" w:hAnsi="Arial" w:cs="Arial"/>
          <w:sz w:val="24"/>
          <w:szCs w:val="24"/>
        </w:rPr>
      </w:pPr>
      <w:r w:rsidRPr="00FE02CC">
        <w:rPr>
          <w:rFonts w:ascii="Arial" w:hAnsi="Arial" w:cs="Arial"/>
          <w:color w:val="FF0000"/>
          <w:sz w:val="24"/>
          <w:szCs w:val="24"/>
        </w:rPr>
        <w:tab/>
      </w:r>
      <w:r w:rsidRPr="00DD0FA7">
        <w:rPr>
          <w:rFonts w:ascii="Arial" w:hAnsi="Arial" w:cs="Arial"/>
          <w:sz w:val="24"/>
          <w:szCs w:val="24"/>
        </w:rPr>
        <w:t xml:space="preserve">Pokračující příznivý vývoj české ekonomiky umožňuje významněji ovlivňovat mzdový vývoj. </w:t>
      </w:r>
      <w:r w:rsidRPr="00DD0FA7">
        <w:rPr>
          <w:rFonts w:ascii="Arial" w:hAnsi="Arial" w:cs="Arial"/>
          <w:b/>
          <w:sz w:val="24"/>
          <w:szCs w:val="24"/>
        </w:rPr>
        <w:t xml:space="preserve">Vzhledem </w:t>
      </w:r>
      <w:r w:rsidRPr="00DD0FA7">
        <w:rPr>
          <w:rFonts w:ascii="Arial" w:hAnsi="Arial" w:cs="Arial"/>
          <w:sz w:val="24"/>
          <w:szCs w:val="24"/>
        </w:rPr>
        <w:t>k tomuto</w:t>
      </w:r>
      <w:r w:rsidRPr="00DD0FA7">
        <w:rPr>
          <w:rFonts w:ascii="Arial" w:hAnsi="Arial" w:cs="Arial"/>
          <w:b/>
          <w:sz w:val="24"/>
          <w:szCs w:val="24"/>
        </w:rPr>
        <w:t xml:space="preserve"> příhodnému vývoji ekonomiky, snaze přispět </w:t>
      </w:r>
      <w:r w:rsidRPr="00DD0FA7">
        <w:rPr>
          <w:rFonts w:ascii="Arial" w:hAnsi="Arial" w:cs="Arial"/>
          <w:sz w:val="24"/>
          <w:szCs w:val="24"/>
        </w:rPr>
        <w:t xml:space="preserve">rovněž </w:t>
      </w:r>
      <w:r w:rsidRPr="00DD0FA7">
        <w:rPr>
          <w:rFonts w:ascii="Arial" w:hAnsi="Arial" w:cs="Arial"/>
          <w:b/>
          <w:sz w:val="24"/>
          <w:szCs w:val="24"/>
        </w:rPr>
        <w:t>k dalšímu postupnému nárůstu výdělkové úrovně v ČR</w:t>
      </w:r>
      <w:r w:rsidRPr="00DD0FA7">
        <w:rPr>
          <w:rFonts w:ascii="Arial" w:hAnsi="Arial" w:cs="Arial"/>
          <w:sz w:val="24"/>
          <w:szCs w:val="24"/>
        </w:rPr>
        <w:t xml:space="preserve"> a </w:t>
      </w:r>
      <w:r w:rsidR="00285545">
        <w:rPr>
          <w:rFonts w:ascii="Arial" w:hAnsi="Arial" w:cs="Arial"/>
          <w:sz w:val="24"/>
          <w:szCs w:val="24"/>
        </w:rPr>
        <w:t xml:space="preserve">potřebě </w:t>
      </w:r>
      <w:bookmarkStart w:id="0" w:name="_GoBack"/>
      <w:bookmarkEnd w:id="0"/>
      <w:r w:rsidRPr="00DD0FA7">
        <w:rPr>
          <w:rFonts w:ascii="Arial" w:hAnsi="Arial" w:cs="Arial"/>
          <w:sz w:val="24"/>
          <w:szCs w:val="24"/>
        </w:rPr>
        <w:t>vytvořit lepší výchozí podmínky pro zavedení nového způsobu valorizace minimální mzdy</w:t>
      </w:r>
      <w:r w:rsidR="00091A7C">
        <w:rPr>
          <w:rFonts w:ascii="Arial" w:hAnsi="Arial" w:cs="Arial"/>
          <w:sz w:val="24"/>
          <w:szCs w:val="24"/>
        </w:rPr>
        <w:t>,</w:t>
      </w:r>
      <w:r w:rsidRPr="00DD0FA7">
        <w:rPr>
          <w:rFonts w:ascii="Arial" w:hAnsi="Arial" w:cs="Arial"/>
          <w:sz w:val="24"/>
          <w:szCs w:val="24"/>
        </w:rPr>
        <w:t xml:space="preserve"> </w:t>
      </w:r>
      <w:r w:rsidRPr="00DD0FA7">
        <w:rPr>
          <w:rFonts w:ascii="Arial" w:hAnsi="Arial" w:cs="Arial"/>
          <w:b/>
          <w:sz w:val="24"/>
          <w:szCs w:val="24"/>
        </w:rPr>
        <w:t xml:space="preserve">se </w:t>
      </w:r>
      <w:r w:rsidR="00285545">
        <w:rPr>
          <w:rFonts w:ascii="Arial" w:hAnsi="Arial" w:cs="Arial"/>
          <w:b/>
          <w:sz w:val="24"/>
          <w:szCs w:val="24"/>
        </w:rPr>
        <w:t xml:space="preserve">v této variantě </w:t>
      </w:r>
      <w:r w:rsidRPr="004A78AD">
        <w:rPr>
          <w:rFonts w:ascii="Arial" w:hAnsi="Arial" w:cs="Arial"/>
          <w:b/>
          <w:sz w:val="24"/>
          <w:szCs w:val="24"/>
        </w:rPr>
        <w:t xml:space="preserve">navrhuje </w:t>
      </w:r>
      <w:r w:rsidR="00091A7C" w:rsidRPr="00DD0FA7">
        <w:rPr>
          <w:rFonts w:ascii="Arial" w:hAnsi="Arial" w:cs="Arial"/>
          <w:b/>
          <w:sz w:val="24"/>
          <w:szCs w:val="24"/>
        </w:rPr>
        <w:t>zvýšit minimální mzd</w:t>
      </w:r>
      <w:r w:rsidR="00091A7C">
        <w:rPr>
          <w:rFonts w:ascii="Arial" w:hAnsi="Arial" w:cs="Arial"/>
          <w:b/>
          <w:sz w:val="24"/>
          <w:szCs w:val="24"/>
        </w:rPr>
        <w:t>u</w:t>
      </w:r>
      <w:r w:rsidR="00091A7C" w:rsidRPr="00DD0FA7">
        <w:rPr>
          <w:rFonts w:ascii="Arial" w:hAnsi="Arial" w:cs="Arial"/>
          <w:b/>
          <w:sz w:val="24"/>
          <w:szCs w:val="24"/>
        </w:rPr>
        <w:t xml:space="preserve"> od 1. ledna 2019 o</w:t>
      </w:r>
      <w:r w:rsidR="00091A7C">
        <w:rPr>
          <w:rFonts w:ascii="Arial" w:hAnsi="Arial" w:cs="Arial"/>
          <w:b/>
          <w:sz w:val="24"/>
          <w:szCs w:val="24"/>
        </w:rPr>
        <w:t> </w:t>
      </w:r>
      <w:r w:rsidR="00091A7C" w:rsidRPr="00DD0FA7">
        <w:rPr>
          <w:rFonts w:ascii="Arial" w:hAnsi="Arial" w:cs="Arial"/>
          <w:b/>
          <w:sz w:val="24"/>
          <w:szCs w:val="24"/>
        </w:rPr>
        <w:t>1 000 Kč na 13 200 Kč za měsíc</w:t>
      </w:r>
      <w:r w:rsidR="00091A7C" w:rsidRPr="00091A7C">
        <w:rPr>
          <w:rFonts w:ascii="Arial" w:hAnsi="Arial" w:cs="Arial"/>
          <w:sz w:val="24"/>
          <w:szCs w:val="24"/>
        </w:rPr>
        <w:t xml:space="preserve"> (což odpovídá</w:t>
      </w:r>
      <w:r w:rsidR="00DD0FA7" w:rsidRPr="00091A7C">
        <w:rPr>
          <w:rFonts w:ascii="Arial" w:hAnsi="Arial" w:cs="Arial"/>
          <w:sz w:val="24"/>
          <w:szCs w:val="24"/>
        </w:rPr>
        <w:t xml:space="preserve"> koeficientu 0,4474</w:t>
      </w:r>
      <w:r w:rsidR="00091A7C" w:rsidRPr="00091A7C">
        <w:rPr>
          <w:rFonts w:ascii="Arial" w:hAnsi="Arial" w:cs="Arial"/>
          <w:sz w:val="24"/>
          <w:szCs w:val="24"/>
        </w:rPr>
        <w:t>).</w:t>
      </w:r>
    </w:p>
    <w:p w:rsidR="00FE02CC" w:rsidRPr="00DD0FA7" w:rsidRDefault="00FE02CC" w:rsidP="00FE02CC">
      <w:pPr>
        <w:pStyle w:val="Odstavecseseznamem"/>
        <w:spacing w:after="0" w:line="360" w:lineRule="auto"/>
        <w:ind w:left="0"/>
        <w:jc w:val="both"/>
        <w:rPr>
          <w:rFonts w:ascii="Arial" w:hAnsi="Arial" w:cs="Arial"/>
          <w:sz w:val="24"/>
          <w:szCs w:val="24"/>
        </w:rPr>
      </w:pPr>
    </w:p>
    <w:p w:rsidR="00FE02CC" w:rsidRPr="00DD0FA7" w:rsidRDefault="00FE02CC" w:rsidP="00FE02CC">
      <w:pPr>
        <w:pStyle w:val="Odstavecseseznamem"/>
        <w:spacing w:after="0" w:line="360" w:lineRule="auto"/>
        <w:ind w:left="0"/>
        <w:jc w:val="both"/>
        <w:rPr>
          <w:rFonts w:ascii="Arial" w:hAnsi="Arial" w:cs="Arial"/>
          <w:sz w:val="24"/>
          <w:szCs w:val="24"/>
        </w:rPr>
      </w:pPr>
      <w:r w:rsidRPr="00DD0FA7">
        <w:rPr>
          <w:rFonts w:ascii="Arial" w:hAnsi="Arial" w:cs="Arial"/>
          <w:sz w:val="24"/>
          <w:szCs w:val="24"/>
        </w:rPr>
        <w:tab/>
      </w:r>
      <w:r w:rsidRPr="00DD0FA7">
        <w:rPr>
          <w:rFonts w:ascii="Arial" w:hAnsi="Arial" w:cs="Arial"/>
          <w:b/>
          <w:sz w:val="24"/>
          <w:szCs w:val="24"/>
        </w:rPr>
        <w:t>Navrhovaný růst minimální mzdy o 8,2 %</w:t>
      </w:r>
      <w:r w:rsidRPr="00DD0FA7">
        <w:rPr>
          <w:rFonts w:ascii="Arial" w:hAnsi="Arial" w:cs="Arial"/>
          <w:sz w:val="24"/>
          <w:szCs w:val="24"/>
        </w:rPr>
        <w:t xml:space="preserve">, který je o 2,5 procentního bodu vyšší oproti předpokládanému nárůstu průměrné mzdy za národní hospodářství v roce 2019, </w:t>
      </w:r>
      <w:r w:rsidRPr="00DD0FA7">
        <w:rPr>
          <w:rFonts w:ascii="Arial" w:hAnsi="Arial" w:cs="Arial"/>
          <w:b/>
          <w:sz w:val="24"/>
          <w:szCs w:val="24"/>
        </w:rPr>
        <w:t>by měl rovněž zaručit zvýšení podílu minimální mzdy k průměrné mzdě o cca 1 procentní bod na 39,4 %.</w:t>
      </w:r>
      <w:r w:rsidRPr="00DD0FA7">
        <w:rPr>
          <w:rFonts w:ascii="Arial" w:hAnsi="Arial" w:cs="Arial"/>
          <w:sz w:val="24"/>
          <w:szCs w:val="24"/>
        </w:rPr>
        <w:t xml:space="preserve"> </w:t>
      </w:r>
    </w:p>
    <w:p w:rsidR="00FE02CC" w:rsidRPr="00DD0FA7" w:rsidRDefault="00FE02CC" w:rsidP="00FE02CC">
      <w:pPr>
        <w:pStyle w:val="Odstavecseseznamem"/>
        <w:spacing w:after="0" w:line="360" w:lineRule="auto"/>
        <w:ind w:left="0"/>
        <w:jc w:val="both"/>
        <w:rPr>
          <w:rFonts w:ascii="Arial" w:hAnsi="Arial" w:cs="Arial"/>
          <w:sz w:val="24"/>
          <w:szCs w:val="24"/>
        </w:rPr>
      </w:pPr>
    </w:p>
    <w:p w:rsidR="00DD0FA7" w:rsidRPr="00DD0FA7" w:rsidRDefault="00FE02CC" w:rsidP="00FE02CC">
      <w:pPr>
        <w:pStyle w:val="Odstavecseseznamem"/>
        <w:spacing w:after="0" w:line="360" w:lineRule="auto"/>
        <w:ind w:left="0"/>
        <w:jc w:val="both"/>
        <w:rPr>
          <w:rFonts w:ascii="Arial" w:hAnsi="Arial" w:cs="Arial"/>
          <w:sz w:val="24"/>
          <w:szCs w:val="24"/>
        </w:rPr>
      </w:pPr>
      <w:r w:rsidRPr="00DD0FA7">
        <w:rPr>
          <w:rFonts w:ascii="Arial" w:hAnsi="Arial" w:cs="Arial"/>
          <w:sz w:val="24"/>
          <w:szCs w:val="24"/>
        </w:rPr>
        <w:lastRenderedPageBreak/>
        <w:tab/>
      </w:r>
    </w:p>
    <w:p w:rsidR="00FE02CC" w:rsidRPr="00DD0FA7" w:rsidRDefault="00FE02CC" w:rsidP="00DD0FA7">
      <w:pPr>
        <w:pStyle w:val="Odstavecseseznamem"/>
        <w:spacing w:after="0" w:line="360" w:lineRule="auto"/>
        <w:ind w:left="0" w:firstLine="708"/>
        <w:jc w:val="both"/>
        <w:rPr>
          <w:rFonts w:ascii="Arial" w:hAnsi="Arial" w:cs="Arial"/>
          <w:sz w:val="24"/>
          <w:szCs w:val="24"/>
        </w:rPr>
      </w:pPr>
      <w:r w:rsidRPr="00DD0FA7">
        <w:rPr>
          <w:rFonts w:ascii="Arial" w:hAnsi="Arial" w:cs="Arial"/>
          <w:b/>
          <w:sz w:val="24"/>
          <w:szCs w:val="24"/>
        </w:rPr>
        <w:t>V případě nárůstu minimální mzdy o 1 000 Kč za měsíc by mzdové náklady na jednoho zaměstnance odměňovaného touto mzdou</w:t>
      </w:r>
      <w:r w:rsidRPr="00DD0FA7">
        <w:rPr>
          <w:rFonts w:ascii="Arial" w:hAnsi="Arial" w:cs="Arial"/>
          <w:sz w:val="24"/>
          <w:szCs w:val="24"/>
        </w:rPr>
        <w:t xml:space="preserve"> (včetně odvodů pojistného na sociální a zdravotní pojištění) </w:t>
      </w:r>
      <w:r w:rsidRPr="00DD0FA7">
        <w:rPr>
          <w:rFonts w:ascii="Arial" w:hAnsi="Arial" w:cs="Arial"/>
          <w:b/>
          <w:sz w:val="24"/>
          <w:szCs w:val="24"/>
        </w:rPr>
        <w:t>vzrostly o 16 080 Kč za rok.</w:t>
      </w:r>
      <w:r w:rsidRPr="00DD0FA7">
        <w:rPr>
          <w:rFonts w:ascii="Arial" w:hAnsi="Arial" w:cs="Arial"/>
          <w:sz w:val="24"/>
          <w:szCs w:val="24"/>
        </w:rPr>
        <w:t xml:space="preserve"> Podle kvalifikovaného odhadu z</w:t>
      </w:r>
      <w:r w:rsidR="00F61218">
        <w:rPr>
          <w:rFonts w:ascii="Arial" w:hAnsi="Arial" w:cs="Arial"/>
          <w:sz w:val="24"/>
          <w:szCs w:val="24"/>
        </w:rPr>
        <w:t> </w:t>
      </w:r>
      <w:r w:rsidRPr="00DD0FA7">
        <w:rPr>
          <w:rFonts w:ascii="Arial" w:hAnsi="Arial" w:cs="Arial"/>
          <w:sz w:val="24"/>
          <w:szCs w:val="24"/>
        </w:rPr>
        <w:t>dostupných údajů lze předpokládat zvýšení ročních mzdových nákladů zaměstnavatelů celkem o cca 2,9 mld. Kč.</w:t>
      </w:r>
    </w:p>
    <w:p w:rsidR="00FE02CC" w:rsidRPr="00DD0FA7" w:rsidRDefault="00FE02CC" w:rsidP="00FE02CC">
      <w:pPr>
        <w:pStyle w:val="Odstavecseseznamem"/>
        <w:spacing w:after="0" w:line="360" w:lineRule="auto"/>
        <w:ind w:left="0"/>
        <w:jc w:val="both"/>
        <w:rPr>
          <w:rFonts w:ascii="Arial" w:hAnsi="Arial" w:cs="Arial"/>
          <w:sz w:val="24"/>
          <w:szCs w:val="24"/>
        </w:rPr>
      </w:pPr>
    </w:p>
    <w:p w:rsidR="00FE02CC" w:rsidRPr="00FE02CC" w:rsidRDefault="00FE02CC" w:rsidP="00FE02CC">
      <w:pPr>
        <w:pStyle w:val="Odstavecseseznamem"/>
        <w:spacing w:after="0" w:line="360" w:lineRule="auto"/>
        <w:ind w:left="0"/>
        <w:jc w:val="both"/>
        <w:rPr>
          <w:rFonts w:ascii="Arial" w:hAnsi="Arial" w:cs="Arial"/>
          <w:color w:val="FF0000"/>
          <w:sz w:val="24"/>
          <w:szCs w:val="24"/>
        </w:rPr>
      </w:pPr>
      <w:r w:rsidRPr="00DD0FA7">
        <w:rPr>
          <w:rFonts w:ascii="Arial" w:hAnsi="Arial" w:cs="Arial"/>
          <w:sz w:val="24"/>
          <w:szCs w:val="24"/>
        </w:rPr>
        <w:tab/>
        <w:t>Předpokládaný nárůst příjmů sociálního pojištění (od zaměstnavatelů i zaměstnanců) by mohl činit cca 690 mil. Kč za rok. Příjmy ze zdravotního pojištění (od zaměstnavatelů i zaměstnanců) by se mohly zvýšit o cca 300 mil. Kč za rok.</w:t>
      </w:r>
    </w:p>
    <w:p w:rsidR="00321196" w:rsidRDefault="00321196" w:rsidP="00930DEB">
      <w:pPr>
        <w:pStyle w:val="Odstavecseseznamem"/>
        <w:spacing w:after="0" w:line="360" w:lineRule="auto"/>
        <w:ind w:left="0"/>
        <w:jc w:val="both"/>
        <w:rPr>
          <w:rFonts w:ascii="Arial" w:hAnsi="Arial" w:cs="Arial"/>
          <w:sz w:val="24"/>
          <w:szCs w:val="24"/>
        </w:rPr>
      </w:pPr>
    </w:p>
    <w:p w:rsidR="00321196" w:rsidRDefault="00321196" w:rsidP="00930DEB">
      <w:pPr>
        <w:pStyle w:val="Odstavecseseznamem"/>
        <w:spacing w:after="0" w:line="360" w:lineRule="auto"/>
        <w:ind w:left="0"/>
        <w:jc w:val="both"/>
        <w:rPr>
          <w:rFonts w:ascii="Arial" w:hAnsi="Arial" w:cs="Arial"/>
          <w:sz w:val="24"/>
          <w:szCs w:val="24"/>
        </w:rPr>
      </w:pPr>
    </w:p>
    <w:p w:rsidR="00FE02CC" w:rsidRDefault="00FE02CC" w:rsidP="002A0160">
      <w:pPr>
        <w:spacing w:after="0" w:line="360" w:lineRule="auto"/>
        <w:jc w:val="both"/>
        <w:rPr>
          <w:rFonts w:ascii="Arial" w:hAnsi="Arial" w:cs="Arial"/>
          <w:b/>
          <w:sz w:val="24"/>
          <w:szCs w:val="24"/>
          <w:u w:val="single"/>
        </w:rPr>
      </w:pPr>
    </w:p>
    <w:p w:rsidR="00FE02CC" w:rsidRDefault="00FE02CC" w:rsidP="002A0160">
      <w:pPr>
        <w:spacing w:after="0" w:line="360" w:lineRule="auto"/>
        <w:jc w:val="both"/>
        <w:rPr>
          <w:rFonts w:ascii="Arial" w:hAnsi="Arial" w:cs="Arial"/>
          <w:b/>
          <w:sz w:val="24"/>
          <w:szCs w:val="24"/>
          <w:u w:val="single"/>
        </w:rPr>
      </w:pPr>
    </w:p>
    <w:p w:rsidR="00FE02CC" w:rsidRDefault="00FE02CC" w:rsidP="002A0160">
      <w:pPr>
        <w:spacing w:after="0" w:line="360" w:lineRule="auto"/>
        <w:jc w:val="both"/>
        <w:rPr>
          <w:rFonts w:ascii="Arial" w:hAnsi="Arial" w:cs="Arial"/>
          <w:b/>
          <w:sz w:val="24"/>
          <w:szCs w:val="24"/>
          <w:u w:val="single"/>
        </w:rPr>
      </w:pPr>
    </w:p>
    <w:p w:rsidR="00137D72" w:rsidRDefault="00137D72" w:rsidP="002A0160">
      <w:pPr>
        <w:spacing w:after="0" w:line="360" w:lineRule="auto"/>
        <w:jc w:val="both"/>
        <w:rPr>
          <w:rFonts w:ascii="Arial" w:hAnsi="Arial" w:cs="Arial"/>
          <w:b/>
          <w:sz w:val="24"/>
          <w:szCs w:val="24"/>
          <w:u w:val="single"/>
        </w:rPr>
      </w:pPr>
      <w:r w:rsidRPr="00E60591">
        <w:rPr>
          <w:rFonts w:ascii="Arial" w:hAnsi="Arial" w:cs="Arial"/>
          <w:b/>
          <w:sz w:val="24"/>
          <w:szCs w:val="24"/>
          <w:u w:val="single"/>
        </w:rPr>
        <w:t>Přílohy:</w:t>
      </w:r>
    </w:p>
    <w:p w:rsidR="00FE02CC" w:rsidRDefault="00FE02CC" w:rsidP="002A0160">
      <w:pPr>
        <w:spacing w:after="0" w:line="360" w:lineRule="auto"/>
        <w:jc w:val="both"/>
        <w:rPr>
          <w:rFonts w:ascii="Arial" w:hAnsi="Arial" w:cs="Arial"/>
          <w:sz w:val="24"/>
          <w:szCs w:val="24"/>
          <w:u w:val="single"/>
        </w:rPr>
      </w:pPr>
    </w:p>
    <w:p w:rsidR="00FE02CC" w:rsidRPr="00FE02CC" w:rsidRDefault="002A0160" w:rsidP="00FE02CC">
      <w:pPr>
        <w:pStyle w:val="Odstavecseseznamem"/>
        <w:numPr>
          <w:ilvl w:val="0"/>
          <w:numId w:val="5"/>
        </w:numPr>
        <w:spacing w:after="0" w:line="360" w:lineRule="auto"/>
        <w:jc w:val="both"/>
        <w:rPr>
          <w:rFonts w:ascii="Arial" w:hAnsi="Arial" w:cs="Arial"/>
          <w:i/>
          <w:sz w:val="24"/>
          <w:szCs w:val="24"/>
        </w:rPr>
      </w:pPr>
      <w:r w:rsidRPr="00FE02CC">
        <w:rPr>
          <w:rFonts w:ascii="Arial" w:hAnsi="Arial" w:cs="Arial"/>
          <w:i/>
          <w:sz w:val="24"/>
          <w:szCs w:val="24"/>
        </w:rPr>
        <w:t>Modelový propočet navrhovaného automatického valorizačního mechanismu minimální mzdy</w:t>
      </w:r>
    </w:p>
    <w:p w:rsidR="001548B7" w:rsidRPr="00FB1F42" w:rsidRDefault="001548B7" w:rsidP="002A0160">
      <w:pPr>
        <w:pStyle w:val="Odstavecseseznamem"/>
        <w:numPr>
          <w:ilvl w:val="0"/>
          <w:numId w:val="5"/>
        </w:numPr>
        <w:spacing w:after="0" w:line="360" w:lineRule="auto"/>
        <w:jc w:val="both"/>
        <w:rPr>
          <w:rFonts w:ascii="Arial" w:hAnsi="Arial" w:cs="Arial"/>
          <w:i/>
          <w:sz w:val="24"/>
          <w:szCs w:val="24"/>
        </w:rPr>
      </w:pPr>
      <w:r>
        <w:rPr>
          <w:rFonts w:ascii="Arial" w:hAnsi="Arial" w:cs="Arial"/>
          <w:i/>
          <w:sz w:val="24"/>
          <w:szCs w:val="24"/>
        </w:rPr>
        <w:t xml:space="preserve">Vývoj </w:t>
      </w:r>
      <w:r w:rsidR="00DF2584">
        <w:rPr>
          <w:rFonts w:ascii="Arial" w:hAnsi="Arial" w:cs="Arial"/>
          <w:i/>
          <w:sz w:val="24"/>
          <w:szCs w:val="24"/>
        </w:rPr>
        <w:t>vybraných makroekonomických veličin v</w:t>
      </w:r>
      <w:r w:rsidR="00573F8C">
        <w:rPr>
          <w:rFonts w:ascii="Arial" w:hAnsi="Arial" w:cs="Arial"/>
          <w:i/>
          <w:sz w:val="24"/>
          <w:szCs w:val="24"/>
        </w:rPr>
        <w:t> </w:t>
      </w:r>
      <w:r>
        <w:rPr>
          <w:rFonts w:ascii="Arial" w:hAnsi="Arial" w:cs="Arial"/>
          <w:i/>
          <w:sz w:val="24"/>
          <w:szCs w:val="24"/>
        </w:rPr>
        <w:t>České republice</w:t>
      </w:r>
      <w:r w:rsidR="00EA39EB">
        <w:rPr>
          <w:rFonts w:ascii="Arial" w:hAnsi="Arial" w:cs="Arial"/>
          <w:i/>
          <w:sz w:val="24"/>
          <w:szCs w:val="24"/>
        </w:rPr>
        <w:t xml:space="preserve"> od roku 2008</w:t>
      </w:r>
    </w:p>
    <w:p w:rsidR="00137D72" w:rsidRDefault="00137D72" w:rsidP="002A0160">
      <w:pPr>
        <w:spacing w:after="0" w:line="360" w:lineRule="auto"/>
        <w:jc w:val="both"/>
        <w:rPr>
          <w:rFonts w:ascii="Arial" w:hAnsi="Arial" w:cs="Arial"/>
          <w:sz w:val="24"/>
          <w:szCs w:val="24"/>
        </w:rPr>
      </w:pPr>
    </w:p>
    <w:p w:rsidR="003A10B7" w:rsidRDefault="003A10B7" w:rsidP="002A0160">
      <w:pPr>
        <w:spacing w:after="0" w:line="360" w:lineRule="auto"/>
        <w:jc w:val="both"/>
        <w:rPr>
          <w:rFonts w:ascii="Arial" w:hAnsi="Arial" w:cs="Arial"/>
          <w:sz w:val="24"/>
          <w:szCs w:val="24"/>
        </w:rPr>
      </w:pPr>
    </w:p>
    <w:p w:rsidR="00FE02CC" w:rsidRDefault="00FE02CC" w:rsidP="002A0160">
      <w:pPr>
        <w:spacing w:after="0" w:line="360" w:lineRule="auto"/>
        <w:jc w:val="both"/>
        <w:rPr>
          <w:rFonts w:ascii="Arial" w:hAnsi="Arial" w:cs="Arial"/>
          <w:sz w:val="24"/>
          <w:szCs w:val="24"/>
        </w:rPr>
      </w:pPr>
    </w:p>
    <w:p w:rsidR="00B940C6" w:rsidRDefault="00137D72" w:rsidP="002A0160">
      <w:pPr>
        <w:spacing w:after="0" w:line="360" w:lineRule="auto"/>
        <w:jc w:val="both"/>
        <w:rPr>
          <w:rFonts w:ascii="Arial" w:hAnsi="Arial" w:cs="Arial"/>
          <w:sz w:val="24"/>
          <w:szCs w:val="24"/>
        </w:rPr>
      </w:pPr>
      <w:r>
        <w:rPr>
          <w:rFonts w:ascii="Arial" w:hAnsi="Arial" w:cs="Arial"/>
          <w:sz w:val="24"/>
          <w:szCs w:val="24"/>
        </w:rPr>
        <w:t xml:space="preserve">V Praze dne </w:t>
      </w:r>
      <w:r w:rsidR="00FF2FFA">
        <w:rPr>
          <w:rFonts w:ascii="Arial" w:hAnsi="Arial" w:cs="Arial"/>
          <w:sz w:val="24"/>
          <w:szCs w:val="24"/>
        </w:rPr>
        <w:t>2</w:t>
      </w:r>
      <w:r w:rsidR="004A78AD">
        <w:rPr>
          <w:rFonts w:ascii="Arial" w:hAnsi="Arial" w:cs="Arial"/>
          <w:sz w:val="24"/>
          <w:szCs w:val="24"/>
        </w:rPr>
        <w:t>8</w:t>
      </w:r>
      <w:r>
        <w:rPr>
          <w:rFonts w:ascii="Arial" w:hAnsi="Arial" w:cs="Arial"/>
          <w:sz w:val="24"/>
          <w:szCs w:val="24"/>
        </w:rPr>
        <w:t>.</w:t>
      </w:r>
      <w:r w:rsidR="00226832">
        <w:rPr>
          <w:rFonts w:ascii="Arial" w:hAnsi="Arial" w:cs="Arial"/>
          <w:sz w:val="24"/>
          <w:szCs w:val="24"/>
        </w:rPr>
        <w:t> </w:t>
      </w:r>
      <w:r w:rsidR="00EE194E">
        <w:rPr>
          <w:rFonts w:ascii="Arial" w:hAnsi="Arial" w:cs="Arial"/>
          <w:sz w:val="24"/>
          <w:szCs w:val="24"/>
        </w:rPr>
        <w:t>května</w:t>
      </w:r>
      <w:r w:rsidR="00FE59AA">
        <w:rPr>
          <w:rFonts w:ascii="Arial" w:hAnsi="Arial" w:cs="Arial"/>
          <w:sz w:val="24"/>
          <w:szCs w:val="24"/>
        </w:rPr>
        <w:t xml:space="preserve"> 201</w:t>
      </w:r>
      <w:r w:rsidR="00FF2FFA">
        <w:rPr>
          <w:rFonts w:ascii="Arial" w:hAnsi="Arial" w:cs="Arial"/>
          <w:sz w:val="24"/>
          <w:szCs w:val="24"/>
        </w:rPr>
        <w:t>8</w:t>
      </w:r>
    </w:p>
    <w:sectPr w:rsidR="00B940C6" w:rsidSect="006C541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41" w:rsidRDefault="00124B41" w:rsidP="00781FDC">
      <w:pPr>
        <w:spacing w:after="0" w:line="240" w:lineRule="auto"/>
      </w:pPr>
      <w:r>
        <w:separator/>
      </w:r>
    </w:p>
  </w:endnote>
  <w:endnote w:type="continuationSeparator" w:id="0">
    <w:p w:rsidR="00124B41" w:rsidRDefault="00124B41" w:rsidP="0078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92131"/>
      <w:docPartObj>
        <w:docPartGallery w:val="Page Numbers (Bottom of Page)"/>
        <w:docPartUnique/>
      </w:docPartObj>
    </w:sdtPr>
    <w:sdtEndPr>
      <w:rPr>
        <w:rFonts w:ascii="Arial" w:hAnsi="Arial" w:cs="Arial"/>
        <w:sz w:val="24"/>
        <w:szCs w:val="24"/>
      </w:rPr>
    </w:sdtEndPr>
    <w:sdtContent>
      <w:p w:rsidR="00781FDC" w:rsidRPr="00781FDC" w:rsidRDefault="006C5414">
        <w:pPr>
          <w:pStyle w:val="Zpat"/>
          <w:jc w:val="right"/>
          <w:rPr>
            <w:rFonts w:ascii="Arial" w:hAnsi="Arial" w:cs="Arial"/>
            <w:sz w:val="24"/>
            <w:szCs w:val="24"/>
          </w:rPr>
        </w:pPr>
        <w:r w:rsidRPr="00781FDC">
          <w:rPr>
            <w:rFonts w:ascii="Arial" w:hAnsi="Arial" w:cs="Arial"/>
            <w:sz w:val="24"/>
            <w:szCs w:val="24"/>
          </w:rPr>
          <w:fldChar w:fldCharType="begin"/>
        </w:r>
        <w:r w:rsidR="00781FDC" w:rsidRPr="00781FDC">
          <w:rPr>
            <w:rFonts w:ascii="Arial" w:hAnsi="Arial" w:cs="Arial"/>
            <w:sz w:val="24"/>
            <w:szCs w:val="24"/>
          </w:rPr>
          <w:instrText>PAGE   \* MERGEFORMAT</w:instrText>
        </w:r>
        <w:r w:rsidRPr="00781FDC">
          <w:rPr>
            <w:rFonts w:ascii="Arial" w:hAnsi="Arial" w:cs="Arial"/>
            <w:sz w:val="24"/>
            <w:szCs w:val="24"/>
          </w:rPr>
          <w:fldChar w:fldCharType="separate"/>
        </w:r>
        <w:r w:rsidR="008A0EA4">
          <w:rPr>
            <w:rFonts w:ascii="Arial" w:hAnsi="Arial" w:cs="Arial"/>
            <w:noProof/>
            <w:sz w:val="24"/>
            <w:szCs w:val="24"/>
          </w:rPr>
          <w:t>12</w:t>
        </w:r>
        <w:r w:rsidRPr="00781FDC">
          <w:rPr>
            <w:rFonts w:ascii="Arial" w:hAnsi="Arial" w:cs="Arial"/>
            <w:sz w:val="24"/>
            <w:szCs w:val="24"/>
          </w:rPr>
          <w:fldChar w:fldCharType="end"/>
        </w:r>
      </w:p>
    </w:sdtContent>
  </w:sdt>
  <w:p w:rsidR="00781FDC" w:rsidRDefault="00781FD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41" w:rsidRDefault="00124B41" w:rsidP="00781FDC">
      <w:pPr>
        <w:spacing w:after="0" w:line="240" w:lineRule="auto"/>
      </w:pPr>
      <w:r>
        <w:separator/>
      </w:r>
    </w:p>
  </w:footnote>
  <w:footnote w:type="continuationSeparator" w:id="0">
    <w:p w:rsidR="00124B41" w:rsidRDefault="00124B41" w:rsidP="00781FDC">
      <w:pPr>
        <w:spacing w:after="0" w:line="240" w:lineRule="auto"/>
      </w:pPr>
      <w:r>
        <w:continuationSeparator/>
      </w:r>
    </w:p>
  </w:footnote>
  <w:footnote w:id="1">
    <w:p w:rsidR="0082394C" w:rsidRPr="00C50668" w:rsidRDefault="0082394C" w:rsidP="0082394C">
      <w:pPr>
        <w:pStyle w:val="Textpoznpodarou"/>
        <w:rPr>
          <w:rFonts w:ascii="Arial" w:hAnsi="Arial" w:cs="Arial"/>
        </w:rPr>
      </w:pPr>
      <w:r w:rsidRPr="00C50668">
        <w:rPr>
          <w:rStyle w:val="Znakapoznpodarou"/>
          <w:rFonts w:ascii="Arial" w:hAnsi="Arial" w:cs="Arial"/>
        </w:rPr>
        <w:footnoteRef/>
      </w:r>
      <w:r w:rsidRPr="00C50668">
        <w:rPr>
          <w:rFonts w:ascii="Arial" w:hAnsi="Arial" w:cs="Arial"/>
        </w:rPr>
        <w:t xml:space="preserve"> </w:t>
      </w:r>
      <w:r>
        <w:rPr>
          <w:rFonts w:ascii="Arial" w:hAnsi="Arial" w:cs="Arial"/>
        </w:rPr>
        <w:t>Zdroj: ČSÚ ze dne 9. března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668"/>
    <w:multiLevelType w:val="hybridMultilevel"/>
    <w:tmpl w:val="FD4E3D52"/>
    <w:lvl w:ilvl="0" w:tplc="45EAA94C">
      <w:start w:val="1"/>
      <w:numFmt w:val="upperRoman"/>
      <w:lvlText w:val="%1."/>
      <w:lvlJc w:val="right"/>
      <w:pPr>
        <w:ind w:left="170" w:hanging="17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2609F"/>
    <w:multiLevelType w:val="hybridMultilevel"/>
    <w:tmpl w:val="EE36293E"/>
    <w:lvl w:ilvl="0" w:tplc="0986A48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76030AA"/>
    <w:multiLevelType w:val="hybridMultilevel"/>
    <w:tmpl w:val="D22EEEC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0DC7311"/>
    <w:multiLevelType w:val="hybridMultilevel"/>
    <w:tmpl w:val="39E0A58E"/>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E51BD8"/>
    <w:multiLevelType w:val="hybridMultilevel"/>
    <w:tmpl w:val="E22AE7FE"/>
    <w:lvl w:ilvl="0" w:tplc="0986A486">
      <w:start w:val="1"/>
      <w:numFmt w:val="bullet"/>
      <w:lvlText w:val=""/>
      <w:lvlJc w:val="left"/>
      <w:pPr>
        <w:ind w:left="720" w:hanging="360"/>
      </w:pPr>
      <w:rPr>
        <w:rFonts w:ascii="Symbol" w:hAnsi="Symbol" w:hint="default"/>
        <w:b/>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317327"/>
    <w:multiLevelType w:val="hybridMultilevel"/>
    <w:tmpl w:val="DD8E30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2971325"/>
    <w:multiLevelType w:val="hybridMultilevel"/>
    <w:tmpl w:val="9B7A3194"/>
    <w:lvl w:ilvl="0" w:tplc="75222152">
      <w:start w:val="1"/>
      <w:numFmt w:val="decimal"/>
      <w:lvlText w:val="%1."/>
      <w:lvlJc w:val="left"/>
      <w:pPr>
        <w:ind w:left="360" w:hanging="360"/>
      </w:pPr>
      <w:rPr>
        <w:rFonts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54C71A3"/>
    <w:multiLevelType w:val="hybridMultilevel"/>
    <w:tmpl w:val="E6A4BC8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D64387"/>
    <w:multiLevelType w:val="hybridMultilevel"/>
    <w:tmpl w:val="8BBAD38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D1E4C9B"/>
    <w:multiLevelType w:val="hybridMultilevel"/>
    <w:tmpl w:val="AE184F58"/>
    <w:lvl w:ilvl="0" w:tplc="0986A486">
      <w:start w:val="1"/>
      <w:numFmt w:val="bullet"/>
      <w:lvlText w:val=""/>
      <w:lvlJc w:val="left"/>
      <w:pPr>
        <w:ind w:left="360" w:hanging="360"/>
      </w:pPr>
      <w:rPr>
        <w:rFonts w:ascii="Symbol" w:hAnsi="Symbol" w:hint="default"/>
        <w:b/>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52BF3380"/>
    <w:multiLevelType w:val="multilevel"/>
    <w:tmpl w:val="012AEAA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001180"/>
    <w:multiLevelType w:val="hybridMultilevel"/>
    <w:tmpl w:val="386033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6400130"/>
    <w:multiLevelType w:val="hybridMultilevel"/>
    <w:tmpl w:val="7026D710"/>
    <w:lvl w:ilvl="0" w:tplc="0986A486">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F695458"/>
    <w:multiLevelType w:val="hybridMultilevel"/>
    <w:tmpl w:val="DC7AEE4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731A6A0E"/>
    <w:multiLevelType w:val="hybridMultilevel"/>
    <w:tmpl w:val="D856EB94"/>
    <w:lvl w:ilvl="0" w:tplc="0986A486">
      <w:start w:val="1"/>
      <w:numFmt w:val="bullet"/>
      <w:lvlText w:val=""/>
      <w:lvlJc w:val="left"/>
      <w:pPr>
        <w:ind w:left="780" w:hanging="360"/>
      </w:pPr>
      <w:rPr>
        <w:rFonts w:ascii="Symbol" w:hAnsi="Symbol" w:hint="default"/>
        <w:b/>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1"/>
  </w:num>
  <w:num w:numId="4">
    <w:abstractNumId w:val="1"/>
  </w:num>
  <w:num w:numId="5">
    <w:abstractNumId w:val="6"/>
  </w:num>
  <w:num w:numId="6">
    <w:abstractNumId w:val="9"/>
  </w:num>
  <w:num w:numId="7">
    <w:abstractNumId w:val="5"/>
  </w:num>
  <w:num w:numId="8">
    <w:abstractNumId w:val="4"/>
  </w:num>
  <w:num w:numId="9">
    <w:abstractNumId w:val="3"/>
  </w:num>
  <w:num w:numId="10">
    <w:abstractNumId w:val="13"/>
  </w:num>
  <w:num w:numId="11">
    <w:abstractNumId w:val="10"/>
  </w:num>
  <w:num w:numId="12">
    <w:abstractNumId w:val="12"/>
  </w:num>
  <w:num w:numId="13">
    <w:abstractNumId w:val="14"/>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5402"/>
    <w:rsid w:val="000018CB"/>
    <w:rsid w:val="0000646A"/>
    <w:rsid w:val="00015460"/>
    <w:rsid w:val="0001582E"/>
    <w:rsid w:val="00017DBE"/>
    <w:rsid w:val="00020BDC"/>
    <w:rsid w:val="00024FC8"/>
    <w:rsid w:val="000266F9"/>
    <w:rsid w:val="00027903"/>
    <w:rsid w:val="00030A1D"/>
    <w:rsid w:val="00032270"/>
    <w:rsid w:val="000355B0"/>
    <w:rsid w:val="00036006"/>
    <w:rsid w:val="000623AA"/>
    <w:rsid w:val="00063FC8"/>
    <w:rsid w:val="000654B8"/>
    <w:rsid w:val="00074F40"/>
    <w:rsid w:val="0008038D"/>
    <w:rsid w:val="00080EE1"/>
    <w:rsid w:val="000823A4"/>
    <w:rsid w:val="00083576"/>
    <w:rsid w:val="0008362E"/>
    <w:rsid w:val="00091A7C"/>
    <w:rsid w:val="00096A31"/>
    <w:rsid w:val="000A3419"/>
    <w:rsid w:val="000A4606"/>
    <w:rsid w:val="000B2234"/>
    <w:rsid w:val="000B2A67"/>
    <w:rsid w:val="000B355F"/>
    <w:rsid w:val="000B65CA"/>
    <w:rsid w:val="000C2A74"/>
    <w:rsid w:val="000C7491"/>
    <w:rsid w:val="000D1260"/>
    <w:rsid w:val="000E023F"/>
    <w:rsid w:val="000E4B7E"/>
    <w:rsid w:val="000E53F5"/>
    <w:rsid w:val="000E6F4B"/>
    <w:rsid w:val="000F0929"/>
    <w:rsid w:val="000F1483"/>
    <w:rsid w:val="000F4738"/>
    <w:rsid w:val="000F515B"/>
    <w:rsid w:val="000F6FF1"/>
    <w:rsid w:val="00113D97"/>
    <w:rsid w:val="00114224"/>
    <w:rsid w:val="0011758A"/>
    <w:rsid w:val="00124B41"/>
    <w:rsid w:val="0012537E"/>
    <w:rsid w:val="0012555D"/>
    <w:rsid w:val="0012600B"/>
    <w:rsid w:val="00126778"/>
    <w:rsid w:val="00132EC6"/>
    <w:rsid w:val="0013321A"/>
    <w:rsid w:val="00137D72"/>
    <w:rsid w:val="00144BCF"/>
    <w:rsid w:val="00145612"/>
    <w:rsid w:val="00145EA8"/>
    <w:rsid w:val="0015365C"/>
    <w:rsid w:val="0015442E"/>
    <w:rsid w:val="001548B7"/>
    <w:rsid w:val="0015721D"/>
    <w:rsid w:val="00162E38"/>
    <w:rsid w:val="00166B2F"/>
    <w:rsid w:val="00166CE2"/>
    <w:rsid w:val="0016719B"/>
    <w:rsid w:val="00167960"/>
    <w:rsid w:val="001725F0"/>
    <w:rsid w:val="001803C9"/>
    <w:rsid w:val="0018050B"/>
    <w:rsid w:val="00181B7E"/>
    <w:rsid w:val="00185FA0"/>
    <w:rsid w:val="00190F56"/>
    <w:rsid w:val="00195C7B"/>
    <w:rsid w:val="001A00AF"/>
    <w:rsid w:val="001A3503"/>
    <w:rsid w:val="001A4437"/>
    <w:rsid w:val="001A79C8"/>
    <w:rsid w:val="001A7A62"/>
    <w:rsid w:val="001B7087"/>
    <w:rsid w:val="001C3F7B"/>
    <w:rsid w:val="001C4995"/>
    <w:rsid w:val="001C6498"/>
    <w:rsid w:val="001C7890"/>
    <w:rsid w:val="001D098F"/>
    <w:rsid w:val="001D482E"/>
    <w:rsid w:val="001D52E4"/>
    <w:rsid w:val="001D769C"/>
    <w:rsid w:val="001E0132"/>
    <w:rsid w:val="001E08B6"/>
    <w:rsid w:val="001E246B"/>
    <w:rsid w:val="001E2A9B"/>
    <w:rsid w:val="001E3678"/>
    <w:rsid w:val="001E79A0"/>
    <w:rsid w:val="001F799D"/>
    <w:rsid w:val="00202C99"/>
    <w:rsid w:val="00202FDF"/>
    <w:rsid w:val="00210BAE"/>
    <w:rsid w:val="00222312"/>
    <w:rsid w:val="00222886"/>
    <w:rsid w:val="00225831"/>
    <w:rsid w:val="00226832"/>
    <w:rsid w:val="002352E5"/>
    <w:rsid w:val="00236424"/>
    <w:rsid w:val="00237AA4"/>
    <w:rsid w:val="00240096"/>
    <w:rsid w:val="00240C36"/>
    <w:rsid w:val="002468F8"/>
    <w:rsid w:val="002514EF"/>
    <w:rsid w:val="00252F01"/>
    <w:rsid w:val="00261899"/>
    <w:rsid w:val="00261903"/>
    <w:rsid w:val="00263F9B"/>
    <w:rsid w:val="00271B46"/>
    <w:rsid w:val="00271E03"/>
    <w:rsid w:val="00282E47"/>
    <w:rsid w:val="00285545"/>
    <w:rsid w:val="00286ACB"/>
    <w:rsid w:val="002906C7"/>
    <w:rsid w:val="00290947"/>
    <w:rsid w:val="002924EF"/>
    <w:rsid w:val="002928E0"/>
    <w:rsid w:val="002A0160"/>
    <w:rsid w:val="002A4AA6"/>
    <w:rsid w:val="002A57D2"/>
    <w:rsid w:val="002A62DA"/>
    <w:rsid w:val="002A63B7"/>
    <w:rsid w:val="002B0339"/>
    <w:rsid w:val="002B0EDB"/>
    <w:rsid w:val="002B662E"/>
    <w:rsid w:val="002C067F"/>
    <w:rsid w:val="002C1A48"/>
    <w:rsid w:val="002C4DFC"/>
    <w:rsid w:val="002C5923"/>
    <w:rsid w:val="002C79F3"/>
    <w:rsid w:val="002C7D3E"/>
    <w:rsid w:val="002D3D31"/>
    <w:rsid w:val="002E76FB"/>
    <w:rsid w:val="002F580D"/>
    <w:rsid w:val="002F7E87"/>
    <w:rsid w:val="003013AA"/>
    <w:rsid w:val="003027B1"/>
    <w:rsid w:val="0030292F"/>
    <w:rsid w:val="00303510"/>
    <w:rsid w:val="00303E7D"/>
    <w:rsid w:val="003041E6"/>
    <w:rsid w:val="00311237"/>
    <w:rsid w:val="00321196"/>
    <w:rsid w:val="00326EAC"/>
    <w:rsid w:val="00327F97"/>
    <w:rsid w:val="003362D4"/>
    <w:rsid w:val="00337A0C"/>
    <w:rsid w:val="00341C22"/>
    <w:rsid w:val="003436B5"/>
    <w:rsid w:val="00344D36"/>
    <w:rsid w:val="00346ACA"/>
    <w:rsid w:val="00351581"/>
    <w:rsid w:val="003557B1"/>
    <w:rsid w:val="00356424"/>
    <w:rsid w:val="00356D63"/>
    <w:rsid w:val="00363B4A"/>
    <w:rsid w:val="00367104"/>
    <w:rsid w:val="003671BE"/>
    <w:rsid w:val="00371C61"/>
    <w:rsid w:val="0037275E"/>
    <w:rsid w:val="0037650E"/>
    <w:rsid w:val="003855A7"/>
    <w:rsid w:val="00395658"/>
    <w:rsid w:val="00396E71"/>
    <w:rsid w:val="00397855"/>
    <w:rsid w:val="003A10B7"/>
    <w:rsid w:val="003A5F90"/>
    <w:rsid w:val="003A6A32"/>
    <w:rsid w:val="003B0D68"/>
    <w:rsid w:val="003C15AD"/>
    <w:rsid w:val="003C29DB"/>
    <w:rsid w:val="003C4D7B"/>
    <w:rsid w:val="003C5B3F"/>
    <w:rsid w:val="003C6D4B"/>
    <w:rsid w:val="003C7E70"/>
    <w:rsid w:val="003D3014"/>
    <w:rsid w:val="003D45A7"/>
    <w:rsid w:val="003D5D21"/>
    <w:rsid w:val="003D6546"/>
    <w:rsid w:val="003D6CC2"/>
    <w:rsid w:val="003E2411"/>
    <w:rsid w:val="003E74D3"/>
    <w:rsid w:val="003F11FB"/>
    <w:rsid w:val="003F1A26"/>
    <w:rsid w:val="003F1B80"/>
    <w:rsid w:val="003F5CD1"/>
    <w:rsid w:val="003F62A7"/>
    <w:rsid w:val="00401D24"/>
    <w:rsid w:val="00402269"/>
    <w:rsid w:val="00407C0F"/>
    <w:rsid w:val="004157CD"/>
    <w:rsid w:val="00416941"/>
    <w:rsid w:val="00416C5E"/>
    <w:rsid w:val="00424C25"/>
    <w:rsid w:val="004316AA"/>
    <w:rsid w:val="00431757"/>
    <w:rsid w:val="00433E27"/>
    <w:rsid w:val="00442BB6"/>
    <w:rsid w:val="00456F9B"/>
    <w:rsid w:val="00460B0B"/>
    <w:rsid w:val="00460FA8"/>
    <w:rsid w:val="004611B5"/>
    <w:rsid w:val="00462E32"/>
    <w:rsid w:val="00465092"/>
    <w:rsid w:val="0047515D"/>
    <w:rsid w:val="00476C71"/>
    <w:rsid w:val="0048026C"/>
    <w:rsid w:val="004863F4"/>
    <w:rsid w:val="004903BC"/>
    <w:rsid w:val="004908D0"/>
    <w:rsid w:val="00491A03"/>
    <w:rsid w:val="0049250A"/>
    <w:rsid w:val="00494DB0"/>
    <w:rsid w:val="0049565A"/>
    <w:rsid w:val="004A1214"/>
    <w:rsid w:val="004A34EC"/>
    <w:rsid w:val="004A78AD"/>
    <w:rsid w:val="004B1663"/>
    <w:rsid w:val="004B34C2"/>
    <w:rsid w:val="004B4E71"/>
    <w:rsid w:val="004C6862"/>
    <w:rsid w:val="004C7430"/>
    <w:rsid w:val="004D11AF"/>
    <w:rsid w:val="004D1C55"/>
    <w:rsid w:val="004D2128"/>
    <w:rsid w:val="004D3375"/>
    <w:rsid w:val="004D3B9A"/>
    <w:rsid w:val="004E280A"/>
    <w:rsid w:val="004F491B"/>
    <w:rsid w:val="004F50E5"/>
    <w:rsid w:val="004F576C"/>
    <w:rsid w:val="0050050D"/>
    <w:rsid w:val="0050133B"/>
    <w:rsid w:val="00504B68"/>
    <w:rsid w:val="005073DA"/>
    <w:rsid w:val="0051560A"/>
    <w:rsid w:val="00516D71"/>
    <w:rsid w:val="00521551"/>
    <w:rsid w:val="0053364F"/>
    <w:rsid w:val="00553BD0"/>
    <w:rsid w:val="00556E3D"/>
    <w:rsid w:val="00560E6C"/>
    <w:rsid w:val="005644AD"/>
    <w:rsid w:val="00567A92"/>
    <w:rsid w:val="00570681"/>
    <w:rsid w:val="00570C22"/>
    <w:rsid w:val="0057119D"/>
    <w:rsid w:val="00572400"/>
    <w:rsid w:val="00572688"/>
    <w:rsid w:val="00573620"/>
    <w:rsid w:val="00573EF4"/>
    <w:rsid w:val="00573F8C"/>
    <w:rsid w:val="00576F84"/>
    <w:rsid w:val="00581E0B"/>
    <w:rsid w:val="0058332F"/>
    <w:rsid w:val="00583F07"/>
    <w:rsid w:val="005858E9"/>
    <w:rsid w:val="00591224"/>
    <w:rsid w:val="005924E7"/>
    <w:rsid w:val="005938C7"/>
    <w:rsid w:val="005A2378"/>
    <w:rsid w:val="005B53F7"/>
    <w:rsid w:val="005C0C43"/>
    <w:rsid w:val="005C1F02"/>
    <w:rsid w:val="005C431C"/>
    <w:rsid w:val="005C5773"/>
    <w:rsid w:val="005D2976"/>
    <w:rsid w:val="005D2997"/>
    <w:rsid w:val="005D7669"/>
    <w:rsid w:val="005E0608"/>
    <w:rsid w:val="005E1386"/>
    <w:rsid w:val="005E1D1E"/>
    <w:rsid w:val="005E2705"/>
    <w:rsid w:val="005E3354"/>
    <w:rsid w:val="005E535D"/>
    <w:rsid w:val="005E5460"/>
    <w:rsid w:val="005E5EEA"/>
    <w:rsid w:val="005E6DB7"/>
    <w:rsid w:val="005F4BD1"/>
    <w:rsid w:val="00601051"/>
    <w:rsid w:val="00601763"/>
    <w:rsid w:val="006037BB"/>
    <w:rsid w:val="00606753"/>
    <w:rsid w:val="00612E1F"/>
    <w:rsid w:val="00621FC5"/>
    <w:rsid w:val="006221D4"/>
    <w:rsid w:val="006238FA"/>
    <w:rsid w:val="006274CC"/>
    <w:rsid w:val="006332F3"/>
    <w:rsid w:val="00633463"/>
    <w:rsid w:val="00633952"/>
    <w:rsid w:val="006341E2"/>
    <w:rsid w:val="00634EAF"/>
    <w:rsid w:val="00643349"/>
    <w:rsid w:val="0064509A"/>
    <w:rsid w:val="00646FDC"/>
    <w:rsid w:val="006476EA"/>
    <w:rsid w:val="0065036E"/>
    <w:rsid w:val="00653AB4"/>
    <w:rsid w:val="0066217D"/>
    <w:rsid w:val="00673CCD"/>
    <w:rsid w:val="00686E83"/>
    <w:rsid w:val="006924A7"/>
    <w:rsid w:val="006949E9"/>
    <w:rsid w:val="00696264"/>
    <w:rsid w:val="00697B5E"/>
    <w:rsid w:val="006A3497"/>
    <w:rsid w:val="006A5A4A"/>
    <w:rsid w:val="006B222E"/>
    <w:rsid w:val="006B2D77"/>
    <w:rsid w:val="006B5863"/>
    <w:rsid w:val="006C06C4"/>
    <w:rsid w:val="006C37B3"/>
    <w:rsid w:val="006C5414"/>
    <w:rsid w:val="006C6CE8"/>
    <w:rsid w:val="006D4022"/>
    <w:rsid w:val="006D71E0"/>
    <w:rsid w:val="006E1DBF"/>
    <w:rsid w:val="00701A84"/>
    <w:rsid w:val="00701AFA"/>
    <w:rsid w:val="00702999"/>
    <w:rsid w:val="00703706"/>
    <w:rsid w:val="007057C2"/>
    <w:rsid w:val="00706DB6"/>
    <w:rsid w:val="00714B40"/>
    <w:rsid w:val="007203F4"/>
    <w:rsid w:val="0072554B"/>
    <w:rsid w:val="00726E8D"/>
    <w:rsid w:val="00736D9B"/>
    <w:rsid w:val="0074084C"/>
    <w:rsid w:val="007417DE"/>
    <w:rsid w:val="00742F29"/>
    <w:rsid w:val="0074592C"/>
    <w:rsid w:val="00753849"/>
    <w:rsid w:val="00754D71"/>
    <w:rsid w:val="00755BDC"/>
    <w:rsid w:val="00766839"/>
    <w:rsid w:val="007738C7"/>
    <w:rsid w:val="007751EB"/>
    <w:rsid w:val="0077685F"/>
    <w:rsid w:val="0077771E"/>
    <w:rsid w:val="0078014E"/>
    <w:rsid w:val="0078149A"/>
    <w:rsid w:val="00781C2A"/>
    <w:rsid w:val="00781FDC"/>
    <w:rsid w:val="00782890"/>
    <w:rsid w:val="00784E6C"/>
    <w:rsid w:val="00785648"/>
    <w:rsid w:val="007910F3"/>
    <w:rsid w:val="007916AB"/>
    <w:rsid w:val="00793DB5"/>
    <w:rsid w:val="007A2282"/>
    <w:rsid w:val="007A235E"/>
    <w:rsid w:val="007B2326"/>
    <w:rsid w:val="007B2466"/>
    <w:rsid w:val="007B2AD1"/>
    <w:rsid w:val="007B527F"/>
    <w:rsid w:val="007C4CC4"/>
    <w:rsid w:val="007C5989"/>
    <w:rsid w:val="007C799F"/>
    <w:rsid w:val="007D09FD"/>
    <w:rsid w:val="007D205E"/>
    <w:rsid w:val="007D2957"/>
    <w:rsid w:val="007D3068"/>
    <w:rsid w:val="007D5139"/>
    <w:rsid w:val="007E0092"/>
    <w:rsid w:val="007E4F25"/>
    <w:rsid w:val="007E7465"/>
    <w:rsid w:val="007F0155"/>
    <w:rsid w:val="007F02E6"/>
    <w:rsid w:val="007F329E"/>
    <w:rsid w:val="007F4018"/>
    <w:rsid w:val="007F5926"/>
    <w:rsid w:val="00800E59"/>
    <w:rsid w:val="00803169"/>
    <w:rsid w:val="008107BA"/>
    <w:rsid w:val="00816E74"/>
    <w:rsid w:val="00822064"/>
    <w:rsid w:val="0082394C"/>
    <w:rsid w:val="00826514"/>
    <w:rsid w:val="008271F2"/>
    <w:rsid w:val="00831CBA"/>
    <w:rsid w:val="00837300"/>
    <w:rsid w:val="0083795B"/>
    <w:rsid w:val="00837DBE"/>
    <w:rsid w:val="008424DC"/>
    <w:rsid w:val="008452D5"/>
    <w:rsid w:val="00846D66"/>
    <w:rsid w:val="00847CED"/>
    <w:rsid w:val="008519ED"/>
    <w:rsid w:val="00864829"/>
    <w:rsid w:val="008716CC"/>
    <w:rsid w:val="008719E2"/>
    <w:rsid w:val="008744B5"/>
    <w:rsid w:val="008829ED"/>
    <w:rsid w:val="0088308F"/>
    <w:rsid w:val="008945E6"/>
    <w:rsid w:val="008959F5"/>
    <w:rsid w:val="00895B30"/>
    <w:rsid w:val="008963A0"/>
    <w:rsid w:val="00897C61"/>
    <w:rsid w:val="008A0EA4"/>
    <w:rsid w:val="008A21B9"/>
    <w:rsid w:val="008A7038"/>
    <w:rsid w:val="008A798F"/>
    <w:rsid w:val="008B4C3F"/>
    <w:rsid w:val="008B5E82"/>
    <w:rsid w:val="008B77FC"/>
    <w:rsid w:val="008C48E5"/>
    <w:rsid w:val="008C5BFA"/>
    <w:rsid w:val="008C674F"/>
    <w:rsid w:val="008D352F"/>
    <w:rsid w:val="008E5318"/>
    <w:rsid w:val="008F3E26"/>
    <w:rsid w:val="008F6E28"/>
    <w:rsid w:val="008F6E9E"/>
    <w:rsid w:val="00901538"/>
    <w:rsid w:val="00912A0F"/>
    <w:rsid w:val="00915BB0"/>
    <w:rsid w:val="00915D1D"/>
    <w:rsid w:val="0092047D"/>
    <w:rsid w:val="009207C6"/>
    <w:rsid w:val="00924B36"/>
    <w:rsid w:val="00926556"/>
    <w:rsid w:val="00930DEB"/>
    <w:rsid w:val="00931751"/>
    <w:rsid w:val="00932909"/>
    <w:rsid w:val="0093706D"/>
    <w:rsid w:val="009375E8"/>
    <w:rsid w:val="009404DB"/>
    <w:rsid w:val="00942ABA"/>
    <w:rsid w:val="009462A3"/>
    <w:rsid w:val="0094725B"/>
    <w:rsid w:val="0094762E"/>
    <w:rsid w:val="00950D26"/>
    <w:rsid w:val="00954A0D"/>
    <w:rsid w:val="00955A4C"/>
    <w:rsid w:val="00957334"/>
    <w:rsid w:val="0096693B"/>
    <w:rsid w:val="00971A7A"/>
    <w:rsid w:val="00974DA4"/>
    <w:rsid w:val="00975399"/>
    <w:rsid w:val="00976D31"/>
    <w:rsid w:val="00980572"/>
    <w:rsid w:val="00984962"/>
    <w:rsid w:val="00984EE4"/>
    <w:rsid w:val="00986C9A"/>
    <w:rsid w:val="009933D4"/>
    <w:rsid w:val="0099492A"/>
    <w:rsid w:val="00994F0F"/>
    <w:rsid w:val="00996160"/>
    <w:rsid w:val="00997E14"/>
    <w:rsid w:val="009A1715"/>
    <w:rsid w:val="009B242C"/>
    <w:rsid w:val="009B4EC5"/>
    <w:rsid w:val="009B5103"/>
    <w:rsid w:val="009B7E15"/>
    <w:rsid w:val="009C00D5"/>
    <w:rsid w:val="009D4375"/>
    <w:rsid w:val="009D6400"/>
    <w:rsid w:val="009D69EB"/>
    <w:rsid w:val="009D7197"/>
    <w:rsid w:val="009E1FFD"/>
    <w:rsid w:val="009E4C28"/>
    <w:rsid w:val="009E6C63"/>
    <w:rsid w:val="009E7F6C"/>
    <w:rsid w:val="009F7C2F"/>
    <w:rsid w:val="00A03149"/>
    <w:rsid w:val="00A03C8F"/>
    <w:rsid w:val="00A04554"/>
    <w:rsid w:val="00A10674"/>
    <w:rsid w:val="00A13E6F"/>
    <w:rsid w:val="00A21B15"/>
    <w:rsid w:val="00A31BA3"/>
    <w:rsid w:val="00A33672"/>
    <w:rsid w:val="00A3407C"/>
    <w:rsid w:val="00A34C24"/>
    <w:rsid w:val="00A35A80"/>
    <w:rsid w:val="00A36102"/>
    <w:rsid w:val="00A3744F"/>
    <w:rsid w:val="00A4383A"/>
    <w:rsid w:val="00A46125"/>
    <w:rsid w:val="00A4695A"/>
    <w:rsid w:val="00A51847"/>
    <w:rsid w:val="00A52BD6"/>
    <w:rsid w:val="00A55432"/>
    <w:rsid w:val="00A55954"/>
    <w:rsid w:val="00A568FD"/>
    <w:rsid w:val="00A737D9"/>
    <w:rsid w:val="00A81D44"/>
    <w:rsid w:val="00A85B7E"/>
    <w:rsid w:val="00A86D2E"/>
    <w:rsid w:val="00A94EC1"/>
    <w:rsid w:val="00A954BF"/>
    <w:rsid w:val="00AA12CA"/>
    <w:rsid w:val="00AA4D4B"/>
    <w:rsid w:val="00AA4EA4"/>
    <w:rsid w:val="00AA7D19"/>
    <w:rsid w:val="00AB1D03"/>
    <w:rsid w:val="00AB3564"/>
    <w:rsid w:val="00AC7982"/>
    <w:rsid w:val="00AD20D2"/>
    <w:rsid w:val="00AD4F0B"/>
    <w:rsid w:val="00AD6324"/>
    <w:rsid w:val="00AF1835"/>
    <w:rsid w:val="00AF2563"/>
    <w:rsid w:val="00AF617F"/>
    <w:rsid w:val="00AF74EE"/>
    <w:rsid w:val="00B014D4"/>
    <w:rsid w:val="00B103DA"/>
    <w:rsid w:val="00B1208A"/>
    <w:rsid w:val="00B15955"/>
    <w:rsid w:val="00B16CE5"/>
    <w:rsid w:val="00B20028"/>
    <w:rsid w:val="00B2054E"/>
    <w:rsid w:val="00B2568F"/>
    <w:rsid w:val="00B3218A"/>
    <w:rsid w:val="00B37CC0"/>
    <w:rsid w:val="00B413AE"/>
    <w:rsid w:val="00B413DC"/>
    <w:rsid w:val="00B4300E"/>
    <w:rsid w:val="00B4309B"/>
    <w:rsid w:val="00B5081D"/>
    <w:rsid w:val="00B50C27"/>
    <w:rsid w:val="00B5424C"/>
    <w:rsid w:val="00B54F39"/>
    <w:rsid w:val="00B55413"/>
    <w:rsid w:val="00B60230"/>
    <w:rsid w:val="00B62982"/>
    <w:rsid w:val="00B65DB3"/>
    <w:rsid w:val="00B713EE"/>
    <w:rsid w:val="00B72CE0"/>
    <w:rsid w:val="00B74E45"/>
    <w:rsid w:val="00B7687C"/>
    <w:rsid w:val="00B76B52"/>
    <w:rsid w:val="00B77B26"/>
    <w:rsid w:val="00B81BF0"/>
    <w:rsid w:val="00B81C5C"/>
    <w:rsid w:val="00B8487D"/>
    <w:rsid w:val="00B87B6A"/>
    <w:rsid w:val="00B91A69"/>
    <w:rsid w:val="00B940C6"/>
    <w:rsid w:val="00BA0A5A"/>
    <w:rsid w:val="00BA73AC"/>
    <w:rsid w:val="00BA7AAA"/>
    <w:rsid w:val="00BB1B05"/>
    <w:rsid w:val="00BD2F32"/>
    <w:rsid w:val="00BD36B0"/>
    <w:rsid w:val="00BD6CF1"/>
    <w:rsid w:val="00BE7179"/>
    <w:rsid w:val="00BF248D"/>
    <w:rsid w:val="00BF4805"/>
    <w:rsid w:val="00BF5576"/>
    <w:rsid w:val="00C00C55"/>
    <w:rsid w:val="00C013D5"/>
    <w:rsid w:val="00C02061"/>
    <w:rsid w:val="00C02515"/>
    <w:rsid w:val="00C069C3"/>
    <w:rsid w:val="00C21EB8"/>
    <w:rsid w:val="00C25DC1"/>
    <w:rsid w:val="00C32EF8"/>
    <w:rsid w:val="00C36E8B"/>
    <w:rsid w:val="00C531B6"/>
    <w:rsid w:val="00C618E6"/>
    <w:rsid w:val="00C62A57"/>
    <w:rsid w:val="00C6465B"/>
    <w:rsid w:val="00C666E5"/>
    <w:rsid w:val="00C67F7B"/>
    <w:rsid w:val="00C707A3"/>
    <w:rsid w:val="00C750C2"/>
    <w:rsid w:val="00C85344"/>
    <w:rsid w:val="00C90916"/>
    <w:rsid w:val="00C9634B"/>
    <w:rsid w:val="00CA04EE"/>
    <w:rsid w:val="00CA05B7"/>
    <w:rsid w:val="00CA0A14"/>
    <w:rsid w:val="00CA7190"/>
    <w:rsid w:val="00CA7352"/>
    <w:rsid w:val="00CA76CF"/>
    <w:rsid w:val="00CB1D2A"/>
    <w:rsid w:val="00CB798E"/>
    <w:rsid w:val="00CD12C4"/>
    <w:rsid w:val="00CD30F3"/>
    <w:rsid w:val="00CD3DDE"/>
    <w:rsid w:val="00CE3F05"/>
    <w:rsid w:val="00CE7BE0"/>
    <w:rsid w:val="00CF28AC"/>
    <w:rsid w:val="00D021CA"/>
    <w:rsid w:val="00D02741"/>
    <w:rsid w:val="00D03A5D"/>
    <w:rsid w:val="00D03FEF"/>
    <w:rsid w:val="00D04C36"/>
    <w:rsid w:val="00D11A7C"/>
    <w:rsid w:val="00D23EA8"/>
    <w:rsid w:val="00D31E06"/>
    <w:rsid w:val="00D42568"/>
    <w:rsid w:val="00D44945"/>
    <w:rsid w:val="00D46AF2"/>
    <w:rsid w:val="00D50344"/>
    <w:rsid w:val="00D53461"/>
    <w:rsid w:val="00D538CC"/>
    <w:rsid w:val="00D56070"/>
    <w:rsid w:val="00D60F29"/>
    <w:rsid w:val="00D635C7"/>
    <w:rsid w:val="00D7026F"/>
    <w:rsid w:val="00D715D6"/>
    <w:rsid w:val="00D754D5"/>
    <w:rsid w:val="00D8183E"/>
    <w:rsid w:val="00D82645"/>
    <w:rsid w:val="00D8346E"/>
    <w:rsid w:val="00D87A1E"/>
    <w:rsid w:val="00D90175"/>
    <w:rsid w:val="00D90CBB"/>
    <w:rsid w:val="00D975EF"/>
    <w:rsid w:val="00D97724"/>
    <w:rsid w:val="00DA31E9"/>
    <w:rsid w:val="00DA73D4"/>
    <w:rsid w:val="00DD0FA7"/>
    <w:rsid w:val="00DD1646"/>
    <w:rsid w:val="00DD548B"/>
    <w:rsid w:val="00DE0DEE"/>
    <w:rsid w:val="00DE62FE"/>
    <w:rsid w:val="00DF1040"/>
    <w:rsid w:val="00DF2584"/>
    <w:rsid w:val="00DF3DBA"/>
    <w:rsid w:val="00E00719"/>
    <w:rsid w:val="00E040B2"/>
    <w:rsid w:val="00E04F81"/>
    <w:rsid w:val="00E04FB4"/>
    <w:rsid w:val="00E132F4"/>
    <w:rsid w:val="00E20262"/>
    <w:rsid w:val="00E30125"/>
    <w:rsid w:val="00E30EA6"/>
    <w:rsid w:val="00E3183F"/>
    <w:rsid w:val="00E35FCB"/>
    <w:rsid w:val="00E41387"/>
    <w:rsid w:val="00E44872"/>
    <w:rsid w:val="00E45D9B"/>
    <w:rsid w:val="00E55098"/>
    <w:rsid w:val="00E559B4"/>
    <w:rsid w:val="00E5777B"/>
    <w:rsid w:val="00E62264"/>
    <w:rsid w:val="00E6368F"/>
    <w:rsid w:val="00E638F9"/>
    <w:rsid w:val="00E66DC3"/>
    <w:rsid w:val="00E70DAE"/>
    <w:rsid w:val="00E72E88"/>
    <w:rsid w:val="00E73037"/>
    <w:rsid w:val="00E74C64"/>
    <w:rsid w:val="00E74D1D"/>
    <w:rsid w:val="00E84391"/>
    <w:rsid w:val="00E84F60"/>
    <w:rsid w:val="00E854E3"/>
    <w:rsid w:val="00E86DC4"/>
    <w:rsid w:val="00E91160"/>
    <w:rsid w:val="00E91FCF"/>
    <w:rsid w:val="00EA39EB"/>
    <w:rsid w:val="00EA3D2C"/>
    <w:rsid w:val="00EB358B"/>
    <w:rsid w:val="00EC359F"/>
    <w:rsid w:val="00ED2FE7"/>
    <w:rsid w:val="00ED318D"/>
    <w:rsid w:val="00ED530C"/>
    <w:rsid w:val="00ED63CF"/>
    <w:rsid w:val="00ED7111"/>
    <w:rsid w:val="00ED7216"/>
    <w:rsid w:val="00EE194E"/>
    <w:rsid w:val="00EE1FA5"/>
    <w:rsid w:val="00EE4128"/>
    <w:rsid w:val="00EE4CEB"/>
    <w:rsid w:val="00EE5402"/>
    <w:rsid w:val="00EF039D"/>
    <w:rsid w:val="00EF3E72"/>
    <w:rsid w:val="00F024A9"/>
    <w:rsid w:val="00F04D9A"/>
    <w:rsid w:val="00F07509"/>
    <w:rsid w:val="00F13826"/>
    <w:rsid w:val="00F17BAF"/>
    <w:rsid w:val="00F238AE"/>
    <w:rsid w:val="00F24137"/>
    <w:rsid w:val="00F242C9"/>
    <w:rsid w:val="00F30162"/>
    <w:rsid w:val="00F3161C"/>
    <w:rsid w:val="00F37C4B"/>
    <w:rsid w:val="00F4217B"/>
    <w:rsid w:val="00F470C3"/>
    <w:rsid w:val="00F53D3A"/>
    <w:rsid w:val="00F54286"/>
    <w:rsid w:val="00F56702"/>
    <w:rsid w:val="00F61218"/>
    <w:rsid w:val="00F713C8"/>
    <w:rsid w:val="00F75E0E"/>
    <w:rsid w:val="00F816D8"/>
    <w:rsid w:val="00F823F6"/>
    <w:rsid w:val="00F83AF1"/>
    <w:rsid w:val="00F83E96"/>
    <w:rsid w:val="00F85F04"/>
    <w:rsid w:val="00F87019"/>
    <w:rsid w:val="00F8745F"/>
    <w:rsid w:val="00F92F02"/>
    <w:rsid w:val="00F960C1"/>
    <w:rsid w:val="00F97FFB"/>
    <w:rsid w:val="00FA0596"/>
    <w:rsid w:val="00FA05EE"/>
    <w:rsid w:val="00FA14C0"/>
    <w:rsid w:val="00FA187F"/>
    <w:rsid w:val="00FA4994"/>
    <w:rsid w:val="00FA5E65"/>
    <w:rsid w:val="00FB1F42"/>
    <w:rsid w:val="00FB21E5"/>
    <w:rsid w:val="00FB6B4D"/>
    <w:rsid w:val="00FB7BB5"/>
    <w:rsid w:val="00FC003B"/>
    <w:rsid w:val="00FC0991"/>
    <w:rsid w:val="00FC3C25"/>
    <w:rsid w:val="00FC5501"/>
    <w:rsid w:val="00FD41BD"/>
    <w:rsid w:val="00FE02CC"/>
    <w:rsid w:val="00FE4BD6"/>
    <w:rsid w:val="00FE59AA"/>
    <w:rsid w:val="00FF11FB"/>
    <w:rsid w:val="00FF2F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41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1F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FDC"/>
  </w:style>
  <w:style w:type="paragraph" w:styleId="Zpat">
    <w:name w:val="footer"/>
    <w:basedOn w:val="Normln"/>
    <w:link w:val="ZpatChar"/>
    <w:uiPriority w:val="99"/>
    <w:unhideWhenUsed/>
    <w:rsid w:val="00781FDC"/>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FDC"/>
  </w:style>
  <w:style w:type="paragraph" w:styleId="Textbubliny">
    <w:name w:val="Balloon Text"/>
    <w:basedOn w:val="Normln"/>
    <w:link w:val="TextbublinyChar"/>
    <w:uiPriority w:val="99"/>
    <w:semiHidden/>
    <w:unhideWhenUsed/>
    <w:rsid w:val="003564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6424"/>
    <w:rPr>
      <w:rFonts w:ascii="Tahoma" w:hAnsi="Tahoma" w:cs="Tahoma"/>
      <w:sz w:val="16"/>
      <w:szCs w:val="16"/>
    </w:rPr>
  </w:style>
  <w:style w:type="paragraph" w:styleId="Odstavecseseznamem">
    <w:name w:val="List Paragraph"/>
    <w:basedOn w:val="Normln"/>
    <w:uiPriority w:val="34"/>
    <w:qFormat/>
    <w:rsid w:val="00137D72"/>
    <w:pPr>
      <w:ind w:left="720"/>
      <w:contextualSpacing/>
    </w:pPr>
  </w:style>
  <w:style w:type="paragraph" w:styleId="Textpoznpodarou">
    <w:name w:val="footnote text"/>
    <w:basedOn w:val="Normln"/>
    <w:link w:val="TextpoznpodarouChar"/>
    <w:uiPriority w:val="99"/>
    <w:semiHidden/>
    <w:unhideWhenUsed/>
    <w:rsid w:val="0082394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394C"/>
    <w:rPr>
      <w:sz w:val="20"/>
      <w:szCs w:val="20"/>
    </w:rPr>
  </w:style>
  <w:style w:type="character" w:styleId="Znakapoznpodarou">
    <w:name w:val="footnote reference"/>
    <w:basedOn w:val="Standardnpsmoodstavce"/>
    <w:uiPriority w:val="99"/>
    <w:semiHidden/>
    <w:unhideWhenUsed/>
    <w:rsid w:val="0082394C"/>
    <w:rPr>
      <w:vertAlign w:val="superscript"/>
    </w:rPr>
  </w:style>
  <w:style w:type="character" w:styleId="Odkaznakoment">
    <w:name w:val="annotation reference"/>
    <w:basedOn w:val="Standardnpsmoodstavce"/>
    <w:uiPriority w:val="99"/>
    <w:semiHidden/>
    <w:unhideWhenUsed/>
    <w:rsid w:val="002B0EDB"/>
    <w:rPr>
      <w:sz w:val="16"/>
      <w:szCs w:val="16"/>
    </w:rPr>
  </w:style>
  <w:style w:type="paragraph" w:styleId="Textkomente">
    <w:name w:val="annotation text"/>
    <w:basedOn w:val="Normln"/>
    <w:link w:val="TextkomenteChar"/>
    <w:uiPriority w:val="99"/>
    <w:semiHidden/>
    <w:unhideWhenUsed/>
    <w:rsid w:val="002B0EDB"/>
    <w:pPr>
      <w:spacing w:line="240" w:lineRule="auto"/>
    </w:pPr>
    <w:rPr>
      <w:sz w:val="20"/>
      <w:szCs w:val="20"/>
    </w:rPr>
  </w:style>
  <w:style w:type="character" w:customStyle="1" w:styleId="TextkomenteChar">
    <w:name w:val="Text komentáře Char"/>
    <w:basedOn w:val="Standardnpsmoodstavce"/>
    <w:link w:val="Textkomente"/>
    <w:uiPriority w:val="99"/>
    <w:semiHidden/>
    <w:rsid w:val="002B0EDB"/>
    <w:rPr>
      <w:sz w:val="20"/>
      <w:szCs w:val="20"/>
    </w:rPr>
  </w:style>
  <w:style w:type="paragraph" w:styleId="Pedmtkomente">
    <w:name w:val="annotation subject"/>
    <w:basedOn w:val="Textkomente"/>
    <w:next w:val="Textkomente"/>
    <w:link w:val="PedmtkomenteChar"/>
    <w:uiPriority w:val="99"/>
    <w:semiHidden/>
    <w:unhideWhenUsed/>
    <w:rsid w:val="002B0EDB"/>
    <w:rPr>
      <w:b/>
      <w:bCs/>
    </w:rPr>
  </w:style>
  <w:style w:type="character" w:customStyle="1" w:styleId="PedmtkomenteChar">
    <w:name w:val="Předmět komentáře Char"/>
    <w:basedOn w:val="TextkomenteChar"/>
    <w:link w:val="Pedmtkomente"/>
    <w:uiPriority w:val="99"/>
    <w:semiHidden/>
    <w:rsid w:val="002B0E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1F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1FDC"/>
  </w:style>
  <w:style w:type="paragraph" w:styleId="Zpat">
    <w:name w:val="footer"/>
    <w:basedOn w:val="Normln"/>
    <w:link w:val="ZpatChar"/>
    <w:uiPriority w:val="99"/>
    <w:unhideWhenUsed/>
    <w:rsid w:val="00781FDC"/>
    <w:pPr>
      <w:tabs>
        <w:tab w:val="center" w:pos="4536"/>
        <w:tab w:val="right" w:pos="9072"/>
      </w:tabs>
      <w:spacing w:after="0" w:line="240" w:lineRule="auto"/>
    </w:pPr>
  </w:style>
  <w:style w:type="character" w:customStyle="1" w:styleId="ZpatChar">
    <w:name w:val="Zápatí Char"/>
    <w:basedOn w:val="Standardnpsmoodstavce"/>
    <w:link w:val="Zpat"/>
    <w:uiPriority w:val="99"/>
    <w:rsid w:val="00781FDC"/>
  </w:style>
  <w:style w:type="paragraph" w:styleId="Textbubliny">
    <w:name w:val="Balloon Text"/>
    <w:basedOn w:val="Normln"/>
    <w:link w:val="TextbublinyChar"/>
    <w:uiPriority w:val="99"/>
    <w:semiHidden/>
    <w:unhideWhenUsed/>
    <w:rsid w:val="003564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6424"/>
    <w:rPr>
      <w:rFonts w:ascii="Tahoma" w:hAnsi="Tahoma" w:cs="Tahoma"/>
      <w:sz w:val="16"/>
      <w:szCs w:val="16"/>
    </w:rPr>
  </w:style>
  <w:style w:type="paragraph" w:styleId="Odstavecseseznamem">
    <w:name w:val="List Paragraph"/>
    <w:basedOn w:val="Normln"/>
    <w:uiPriority w:val="34"/>
    <w:qFormat/>
    <w:rsid w:val="00137D72"/>
    <w:pPr>
      <w:ind w:left="720"/>
      <w:contextualSpacing/>
    </w:pPr>
  </w:style>
  <w:style w:type="paragraph" w:styleId="Textpoznpodarou">
    <w:name w:val="footnote text"/>
    <w:basedOn w:val="Normln"/>
    <w:link w:val="TextpoznpodarouChar"/>
    <w:uiPriority w:val="99"/>
    <w:semiHidden/>
    <w:unhideWhenUsed/>
    <w:rsid w:val="0082394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394C"/>
    <w:rPr>
      <w:sz w:val="20"/>
      <w:szCs w:val="20"/>
    </w:rPr>
  </w:style>
  <w:style w:type="character" w:styleId="Znakapoznpodarou">
    <w:name w:val="footnote reference"/>
    <w:basedOn w:val="Standardnpsmoodstavce"/>
    <w:uiPriority w:val="99"/>
    <w:semiHidden/>
    <w:unhideWhenUsed/>
    <w:rsid w:val="0082394C"/>
    <w:rPr>
      <w:vertAlign w:val="superscript"/>
    </w:rPr>
  </w:style>
  <w:style w:type="character" w:styleId="Odkaznakoment">
    <w:name w:val="annotation reference"/>
    <w:basedOn w:val="Standardnpsmoodstavce"/>
    <w:uiPriority w:val="99"/>
    <w:semiHidden/>
    <w:unhideWhenUsed/>
    <w:rsid w:val="002B0EDB"/>
    <w:rPr>
      <w:sz w:val="16"/>
      <w:szCs w:val="16"/>
    </w:rPr>
  </w:style>
  <w:style w:type="paragraph" w:styleId="Textkomente">
    <w:name w:val="annotation text"/>
    <w:basedOn w:val="Normln"/>
    <w:link w:val="TextkomenteChar"/>
    <w:uiPriority w:val="99"/>
    <w:semiHidden/>
    <w:unhideWhenUsed/>
    <w:rsid w:val="002B0EDB"/>
    <w:pPr>
      <w:spacing w:line="240" w:lineRule="auto"/>
    </w:pPr>
    <w:rPr>
      <w:sz w:val="20"/>
      <w:szCs w:val="20"/>
    </w:rPr>
  </w:style>
  <w:style w:type="character" w:customStyle="1" w:styleId="TextkomenteChar">
    <w:name w:val="Text komentáře Char"/>
    <w:basedOn w:val="Standardnpsmoodstavce"/>
    <w:link w:val="Textkomente"/>
    <w:uiPriority w:val="99"/>
    <w:semiHidden/>
    <w:rsid w:val="002B0EDB"/>
    <w:rPr>
      <w:sz w:val="20"/>
      <w:szCs w:val="20"/>
    </w:rPr>
  </w:style>
  <w:style w:type="paragraph" w:styleId="Pedmtkomente">
    <w:name w:val="annotation subject"/>
    <w:basedOn w:val="Textkomente"/>
    <w:next w:val="Textkomente"/>
    <w:link w:val="PedmtkomenteChar"/>
    <w:uiPriority w:val="99"/>
    <w:semiHidden/>
    <w:unhideWhenUsed/>
    <w:rsid w:val="002B0EDB"/>
    <w:rPr>
      <w:b/>
      <w:bCs/>
    </w:rPr>
  </w:style>
  <w:style w:type="character" w:customStyle="1" w:styleId="PedmtkomenteChar">
    <w:name w:val="Předmět komentáře Char"/>
    <w:basedOn w:val="TextkomenteChar"/>
    <w:link w:val="Pedmtkomente"/>
    <w:uiPriority w:val="99"/>
    <w:semiHidden/>
    <w:rsid w:val="002B0EDB"/>
    <w:rPr>
      <w:b/>
      <w:bCs/>
      <w:sz w:val="20"/>
      <w:szCs w:val="20"/>
    </w:rPr>
  </w:style>
</w:styles>
</file>

<file path=word/webSettings.xml><?xml version="1.0" encoding="utf-8"?>
<w:webSettings xmlns:r="http://schemas.openxmlformats.org/officeDocument/2006/relationships" xmlns:w="http://schemas.openxmlformats.org/wordprocessingml/2006/main">
  <w:divs>
    <w:div w:id="318728671">
      <w:bodyDiv w:val="1"/>
      <w:marLeft w:val="0"/>
      <w:marRight w:val="0"/>
      <w:marTop w:val="0"/>
      <w:marBottom w:val="0"/>
      <w:divBdr>
        <w:top w:val="none" w:sz="0" w:space="0" w:color="auto"/>
        <w:left w:val="none" w:sz="0" w:space="0" w:color="auto"/>
        <w:bottom w:val="none" w:sz="0" w:space="0" w:color="auto"/>
        <w:right w:val="none" w:sz="0" w:space="0" w:color="auto"/>
      </w:divBdr>
    </w:div>
    <w:div w:id="2031444414">
      <w:bodyDiv w:val="1"/>
      <w:marLeft w:val="0"/>
      <w:marRight w:val="0"/>
      <w:marTop w:val="0"/>
      <w:marBottom w:val="0"/>
      <w:divBdr>
        <w:top w:val="none" w:sz="0" w:space="0" w:color="auto"/>
        <w:left w:val="none" w:sz="0" w:space="0" w:color="auto"/>
        <w:bottom w:val="none" w:sz="0" w:space="0" w:color="auto"/>
        <w:right w:val="none" w:sz="0" w:space="0" w:color="auto"/>
      </w:divBdr>
    </w:div>
    <w:div w:id="21054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EB70-4DBE-4517-8E06-BA527647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2754</Words>
  <Characters>16251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Klusáček Jan Ing. (MPSV)</dc:creator>
  <cp:lastModifiedBy>OSPZV3 ospzv3</cp:lastModifiedBy>
  <cp:revision>2</cp:revision>
  <cp:lastPrinted>2018-06-01T05:58:00Z</cp:lastPrinted>
  <dcterms:created xsi:type="dcterms:W3CDTF">2018-06-01T05:59:00Z</dcterms:created>
  <dcterms:modified xsi:type="dcterms:W3CDTF">2018-06-01T05:59:00Z</dcterms:modified>
</cp:coreProperties>
</file>