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2B" w:rsidRPr="00D81A7B" w:rsidRDefault="00DE2F82">
      <w:pPr>
        <w:rPr>
          <w:b/>
          <w:sz w:val="28"/>
          <w:szCs w:val="28"/>
        </w:rPr>
      </w:pPr>
      <w:r>
        <w:rPr>
          <w:b/>
          <w:sz w:val="28"/>
          <w:szCs w:val="28"/>
        </w:rPr>
        <w:t>Akční karta</w:t>
      </w:r>
      <w:r w:rsidR="00FA0C3E">
        <w:rPr>
          <w:b/>
          <w:sz w:val="28"/>
          <w:szCs w:val="28"/>
        </w:rPr>
        <w:t xml:space="preserve"> </w:t>
      </w:r>
      <w:r w:rsidR="000749A5">
        <w:rPr>
          <w:b/>
          <w:sz w:val="28"/>
          <w:szCs w:val="28"/>
        </w:rPr>
        <w:t xml:space="preserve">č. 3 - </w:t>
      </w:r>
      <w:r w:rsidR="00A638BB">
        <w:rPr>
          <w:b/>
          <w:sz w:val="28"/>
          <w:szCs w:val="28"/>
        </w:rPr>
        <w:t>Podpora rizikového kapitálu pro MSP</w:t>
      </w:r>
    </w:p>
    <w:tbl>
      <w:tblPr>
        <w:tblW w:w="9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"/>
        <w:gridCol w:w="1129"/>
        <w:gridCol w:w="1394"/>
        <w:gridCol w:w="3348"/>
        <w:gridCol w:w="78"/>
        <w:gridCol w:w="1856"/>
        <w:gridCol w:w="1381"/>
        <w:gridCol w:w="28"/>
      </w:tblGrid>
      <w:tr w:rsidR="00712197" w:rsidRPr="00D81A7B" w:rsidTr="00B17507">
        <w:trPr>
          <w:gridAfter w:val="1"/>
          <w:wAfter w:w="28" w:type="dxa"/>
          <w:trHeight w:val="816"/>
        </w:trPr>
        <w:tc>
          <w:tcPr>
            <w:tcW w:w="2552" w:type="dxa"/>
            <w:gridSpan w:val="3"/>
            <w:noWrap/>
          </w:tcPr>
          <w:p w:rsidR="00712197" w:rsidRPr="00C34D00" w:rsidRDefault="009A4ABE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Aktivita/úkol/opatření</w:t>
            </w:r>
          </w:p>
        </w:tc>
        <w:tc>
          <w:tcPr>
            <w:tcW w:w="6663" w:type="dxa"/>
            <w:gridSpan w:val="4"/>
            <w:noWrap/>
          </w:tcPr>
          <w:p w:rsidR="000D3D3B" w:rsidRPr="00D81A7B" w:rsidRDefault="00331EC1" w:rsidP="00402171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331EC1">
              <w:rPr>
                <w:rFonts w:asciiTheme="minorHAnsi" w:hAnsiTheme="minorHAnsi" w:cstheme="minorHAnsi"/>
                <w:bCs/>
                <w:i/>
              </w:rPr>
              <w:t xml:space="preserve">Podpora inovačních projektů MSP prostřednictvím </w:t>
            </w:r>
            <w:r w:rsidR="007D2A7D">
              <w:rPr>
                <w:rFonts w:asciiTheme="minorHAnsi" w:hAnsiTheme="minorHAnsi" w:cstheme="minorHAnsi"/>
                <w:bCs/>
                <w:i/>
              </w:rPr>
              <w:t>rizikového kapitálu (2.2. bod 1</w:t>
            </w:r>
            <w:r w:rsidR="00402171">
              <w:rPr>
                <w:rFonts w:asciiTheme="minorHAnsi" w:hAnsiTheme="minorHAnsi" w:cstheme="minorHAnsi"/>
                <w:bCs/>
                <w:i/>
              </w:rPr>
              <w:t>2</w:t>
            </w:r>
            <w:bookmarkStart w:id="0" w:name="_GoBack"/>
            <w:bookmarkEnd w:id="0"/>
            <w:r w:rsidRPr="00331EC1"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</w:tr>
      <w:tr w:rsidR="00712197" w:rsidRPr="00D81A7B" w:rsidTr="00331EC1">
        <w:trPr>
          <w:gridAfter w:val="1"/>
          <w:wAfter w:w="28" w:type="dxa"/>
          <w:trHeight w:val="321"/>
        </w:trPr>
        <w:tc>
          <w:tcPr>
            <w:tcW w:w="2552" w:type="dxa"/>
            <w:gridSpan w:val="3"/>
            <w:noWrap/>
          </w:tcPr>
          <w:p w:rsidR="00712197" w:rsidRPr="00C34D00" w:rsidRDefault="009A4ABE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Nástroj realizace opatření</w:t>
            </w:r>
          </w:p>
        </w:tc>
        <w:tc>
          <w:tcPr>
            <w:tcW w:w="6663" w:type="dxa"/>
            <w:gridSpan w:val="4"/>
            <w:noWrap/>
          </w:tcPr>
          <w:p w:rsidR="002C0DF0" w:rsidRPr="00F463EC" w:rsidRDefault="002C0DF0" w:rsidP="002C0DF0">
            <w:pPr>
              <w:spacing w:after="0"/>
              <w:rPr>
                <w:i/>
              </w:rPr>
            </w:pPr>
            <w:r w:rsidRPr="00F463EC">
              <w:rPr>
                <w:i/>
              </w:rPr>
              <w:t>Národní inovační fond (NIF) – příprava nového národního implementačního subjektu pro realizaci finančních nástrojů rizikového kapitálu k zajištění účinnějšího využívání alternativních forem financování MSP.</w:t>
            </w:r>
          </w:p>
          <w:p w:rsidR="002C0DF0" w:rsidRPr="00F463EC" w:rsidRDefault="002C0DF0" w:rsidP="002C0DF0">
            <w:pPr>
              <w:spacing w:after="0"/>
              <w:rPr>
                <w:i/>
              </w:rPr>
            </w:pPr>
          </w:p>
          <w:p w:rsidR="002C0DF0" w:rsidRPr="00F463EC" w:rsidRDefault="002C0DF0" w:rsidP="002C0DF0">
            <w:pPr>
              <w:spacing w:after="0"/>
              <w:rPr>
                <w:i/>
              </w:rPr>
            </w:pPr>
            <w:r w:rsidRPr="00F463EC">
              <w:rPr>
                <w:i/>
              </w:rPr>
              <w:t>Spolupráce s Evropským investičním fondem – vytvoření fondu fondů rizikového kapitálu, podpora transferu know-how v oblasti finančních nástrojů řídícímu orgánu.</w:t>
            </w:r>
          </w:p>
          <w:p w:rsidR="002C0DF0" w:rsidRPr="00F463EC" w:rsidRDefault="002C0DF0" w:rsidP="002C0DF0">
            <w:pPr>
              <w:spacing w:after="0"/>
              <w:rPr>
                <w:i/>
              </w:rPr>
            </w:pPr>
          </w:p>
          <w:p w:rsidR="00CF3243" w:rsidRDefault="002C0DF0" w:rsidP="00CF3243">
            <w:pPr>
              <w:spacing w:after="0"/>
              <w:rPr>
                <w:i/>
              </w:rPr>
            </w:pPr>
            <w:r w:rsidRPr="00F463EC">
              <w:rPr>
                <w:rFonts w:asciiTheme="minorHAnsi" w:hAnsiTheme="minorHAnsi"/>
                <w:i/>
              </w:rPr>
              <w:t>Vyhlášení výzev p</w:t>
            </w:r>
            <w:r w:rsidRPr="00F463EC">
              <w:rPr>
                <w:i/>
              </w:rPr>
              <w:t>rogramu Rizikový kapitál v rámci PO2 prostřednictvím NIF a EIF - Formou poskytování rizikového kapitálu zlepšit přístup MSP k financování.</w:t>
            </w:r>
            <w:r w:rsidR="00CF3243">
              <w:rPr>
                <w:i/>
              </w:rPr>
              <w:t xml:space="preserve"> </w:t>
            </w:r>
          </w:p>
          <w:p w:rsidR="00CF3243" w:rsidRDefault="00CF3243" w:rsidP="00CF3243">
            <w:pPr>
              <w:spacing w:after="0"/>
              <w:rPr>
                <w:i/>
              </w:rPr>
            </w:pPr>
          </w:p>
          <w:p w:rsidR="00CE7018" w:rsidRPr="00F463EC" w:rsidRDefault="00CF3243" w:rsidP="00CF3243">
            <w:pPr>
              <w:spacing w:after="0"/>
              <w:rPr>
                <w:i/>
              </w:rPr>
            </w:pPr>
            <w:r>
              <w:rPr>
                <w:i/>
              </w:rPr>
              <w:t>Zapojení ČMZRB, a.s. jako depozitáře a administrátora investičních fondů NIF.</w:t>
            </w:r>
          </w:p>
          <w:p w:rsidR="00331EC1" w:rsidRPr="00D81A7B" w:rsidRDefault="00331EC1" w:rsidP="001C4A95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712197" w:rsidRPr="00D81A7B" w:rsidTr="00B17507">
        <w:trPr>
          <w:gridAfter w:val="1"/>
          <w:wAfter w:w="28" w:type="dxa"/>
          <w:trHeight w:val="6172"/>
        </w:trPr>
        <w:tc>
          <w:tcPr>
            <w:tcW w:w="2552" w:type="dxa"/>
            <w:gridSpan w:val="3"/>
            <w:noWrap/>
          </w:tcPr>
          <w:p w:rsidR="004E6643" w:rsidRPr="00D81A7B" w:rsidRDefault="00F36715" w:rsidP="00EB5382">
            <w:pPr>
              <w:spacing w:after="0"/>
              <w:rPr>
                <w:rFonts w:asciiTheme="minorHAnsi" w:hAnsiTheme="minorHAnsi" w:cstheme="minorHAnsi"/>
                <w:bCs/>
                <w:shd w:val="pct15" w:color="auto" w:fill="FFFFFF"/>
              </w:rPr>
            </w:pPr>
            <w:r w:rsidRPr="00D81A7B">
              <w:rPr>
                <w:rFonts w:asciiTheme="minorHAnsi" w:hAnsiTheme="minorHAnsi" w:cstheme="minorHAnsi"/>
                <w:bCs/>
              </w:rPr>
              <w:t>Z</w:t>
            </w:r>
            <w:r w:rsidR="00923F6F" w:rsidRPr="00D81A7B">
              <w:rPr>
                <w:rFonts w:asciiTheme="minorHAnsi" w:hAnsiTheme="minorHAnsi" w:cstheme="minorHAnsi"/>
                <w:bCs/>
              </w:rPr>
              <w:t xml:space="preserve">důvodnění a popis </w:t>
            </w:r>
          </w:p>
        </w:tc>
        <w:tc>
          <w:tcPr>
            <w:tcW w:w="6663" w:type="dxa"/>
            <w:gridSpan w:val="4"/>
            <w:noWrap/>
          </w:tcPr>
          <w:p w:rsidR="002C0DF0" w:rsidRDefault="002C0DF0" w:rsidP="00D671FA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MPO spouští implementaci nové formy podpory MSP prostřednictvím investic rizikového kapitálu. Za tímto účelem je vytvářen nový implementační subjekt NIF, investiční společnost. a.s. ve formě regulované investiční společnosti s licencí ČNB, odborným personálem a managementem.</w:t>
            </w:r>
            <w:r w:rsidR="00B96D87">
              <w:rPr>
                <w:rFonts w:asciiTheme="minorHAnsi" w:hAnsiTheme="minorHAnsi" w:cstheme="minorHAnsi"/>
                <w:bCs/>
                <w:i/>
              </w:rPr>
              <w:t xml:space="preserve"> NIF bude </w:t>
            </w:r>
            <w:proofErr w:type="spellStart"/>
            <w:r w:rsidR="00B96D87">
              <w:rPr>
                <w:rFonts w:asciiTheme="minorHAnsi" w:hAnsiTheme="minorHAnsi" w:cstheme="minorHAnsi"/>
                <w:bCs/>
                <w:i/>
              </w:rPr>
              <w:t>pilotně</w:t>
            </w:r>
            <w:proofErr w:type="spellEnd"/>
            <w:r w:rsidR="00B96D87">
              <w:rPr>
                <w:rFonts w:asciiTheme="minorHAnsi" w:hAnsiTheme="minorHAnsi" w:cstheme="minorHAnsi"/>
                <w:bCs/>
                <w:i/>
              </w:rPr>
              <w:t xml:space="preserve"> spravovat </w:t>
            </w:r>
            <w:proofErr w:type="spellStart"/>
            <w:r w:rsidR="00B96D87">
              <w:rPr>
                <w:rFonts w:asciiTheme="minorHAnsi" w:hAnsiTheme="minorHAnsi" w:cstheme="minorHAnsi"/>
                <w:bCs/>
                <w:i/>
              </w:rPr>
              <w:t>ko</w:t>
            </w:r>
            <w:proofErr w:type="spellEnd"/>
            <w:r w:rsidR="00B96D87">
              <w:rPr>
                <w:rFonts w:asciiTheme="minorHAnsi" w:hAnsiTheme="minorHAnsi" w:cstheme="minorHAnsi"/>
                <w:bCs/>
                <w:i/>
              </w:rPr>
              <w:t xml:space="preserve">-investiční </w:t>
            </w:r>
            <w:proofErr w:type="spellStart"/>
            <w:r w:rsidR="00B96D87">
              <w:rPr>
                <w:rFonts w:asciiTheme="minorHAnsi" w:hAnsiTheme="minorHAnsi" w:cstheme="minorHAnsi"/>
                <w:bCs/>
                <w:i/>
              </w:rPr>
              <w:t>seedový</w:t>
            </w:r>
            <w:proofErr w:type="spellEnd"/>
            <w:r w:rsidR="00B96D87">
              <w:rPr>
                <w:rFonts w:asciiTheme="minorHAnsi" w:hAnsiTheme="minorHAnsi" w:cstheme="minorHAnsi"/>
                <w:bCs/>
                <w:i/>
              </w:rPr>
              <w:t xml:space="preserve"> fond.</w:t>
            </w:r>
          </w:p>
          <w:p w:rsidR="002C0DF0" w:rsidRDefault="002C0DF0" w:rsidP="00D671FA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  <w:p w:rsidR="002C0DF0" w:rsidRDefault="002C0DF0" w:rsidP="00D671FA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MPO zároveň navázalo spolupráci s Evropským investičním fondem, který na základě podepsané dohody o financování spravuje fond fondů rizikového kapitálu. EIF v rámce 2017 vybere na trhu soukromé finanční zprostředkovatele, kteří budou investovat kapitál fondu fondů do projektů českých start-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upů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>.</w:t>
            </w:r>
            <w:r w:rsidR="00B96D87">
              <w:rPr>
                <w:rFonts w:asciiTheme="minorHAnsi" w:hAnsiTheme="minorHAnsi" w:cstheme="minorHAnsi"/>
                <w:bCs/>
                <w:i/>
              </w:rPr>
              <w:t xml:space="preserve"> Dohoda s EIF poskytuje též možnosti transferu know-how provádění fondu fondů, který bude využitelný pro MPO a NIF.</w:t>
            </w:r>
          </w:p>
          <w:p w:rsidR="00B96D87" w:rsidRDefault="00B96D87" w:rsidP="00D671FA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  <w:p w:rsidR="00B96D87" w:rsidRDefault="00B96D87" w:rsidP="00D671FA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 xml:space="preserve">Obě implementační cesty budou využity k poskytování podpory formou rizikového kapitálu v rámci programu podpory RIZIKOVÝ KAPITÁL OPPIK. Cílem je aktivizace domácího trhu s rizikovým kapitálem ve fázi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pre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seed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seed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 a start-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up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 a podpoření technologického transferu a komercializace výsledků výzkumu a vývoje v rámci nově založených společností.</w:t>
            </w:r>
          </w:p>
          <w:p w:rsidR="00331EC1" w:rsidRPr="00DE5083" w:rsidRDefault="00331EC1" w:rsidP="00F463EC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712197" w:rsidRPr="00D81A7B" w:rsidTr="00331EC1">
        <w:trPr>
          <w:gridAfter w:val="1"/>
          <w:wAfter w:w="28" w:type="dxa"/>
          <w:trHeight w:val="454"/>
        </w:trPr>
        <w:tc>
          <w:tcPr>
            <w:tcW w:w="2552" w:type="dxa"/>
            <w:gridSpan w:val="3"/>
            <w:noWrap/>
            <w:hideMark/>
          </w:tcPr>
          <w:p w:rsidR="00712197" w:rsidRPr="00D81A7B" w:rsidRDefault="00712197" w:rsidP="009A4AB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>Cíl</w:t>
            </w:r>
            <w:r w:rsidR="000324DE">
              <w:rPr>
                <w:rFonts w:asciiTheme="minorHAnsi" w:hAnsiTheme="minorHAnsi" w:cstheme="minorHAnsi"/>
                <w:bCs/>
              </w:rPr>
              <w:t>(e)</w:t>
            </w:r>
            <w:r w:rsidRPr="00D81A7B">
              <w:rPr>
                <w:rFonts w:asciiTheme="minorHAnsi" w:hAnsiTheme="minorHAnsi" w:cstheme="minorHAnsi"/>
                <w:bCs/>
              </w:rPr>
              <w:t xml:space="preserve">:  </w:t>
            </w:r>
          </w:p>
        </w:tc>
        <w:tc>
          <w:tcPr>
            <w:tcW w:w="6663" w:type="dxa"/>
            <w:gridSpan w:val="4"/>
          </w:tcPr>
          <w:p w:rsidR="00FA0C3E" w:rsidRDefault="00D671FA" w:rsidP="000324D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Zrealizovat projekt NIF</w:t>
            </w:r>
          </w:p>
          <w:p w:rsidR="00331EC1" w:rsidRDefault="00331EC1" w:rsidP="000324D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Zrealizovat projekt fondu fondů EIF</w:t>
            </w:r>
          </w:p>
          <w:p w:rsidR="00B96D87" w:rsidRDefault="00B96D87" w:rsidP="000324D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Zvýšit objem investic rizikového kapitálu do MSP</w:t>
            </w:r>
          </w:p>
          <w:p w:rsidR="00331EC1" w:rsidRPr="007F781B" w:rsidRDefault="00331EC1" w:rsidP="000324D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9A4ABE" w:rsidRPr="00D81A7B" w:rsidTr="00331EC1">
        <w:trPr>
          <w:gridAfter w:val="1"/>
          <w:wAfter w:w="28" w:type="dxa"/>
          <w:trHeight w:val="628"/>
        </w:trPr>
        <w:tc>
          <w:tcPr>
            <w:tcW w:w="2552" w:type="dxa"/>
            <w:gridSpan w:val="3"/>
            <w:noWrap/>
          </w:tcPr>
          <w:p w:rsidR="009A4ABE" w:rsidRDefault="009A4ABE" w:rsidP="0072055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Předpoklad doby realizace opatření</w:t>
            </w:r>
          </w:p>
        </w:tc>
        <w:tc>
          <w:tcPr>
            <w:tcW w:w="6663" w:type="dxa"/>
            <w:gridSpan w:val="4"/>
            <w:noWrap/>
          </w:tcPr>
          <w:p w:rsidR="009A4ABE" w:rsidRPr="00C34D00" w:rsidRDefault="00B96D87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Vyhlášení výzev do konce roku</w:t>
            </w:r>
            <w:r w:rsidR="00FA0C3E">
              <w:rPr>
                <w:rFonts w:asciiTheme="minorHAnsi" w:hAnsiTheme="minorHAnsi" w:cstheme="minorHAnsi"/>
                <w:bCs/>
              </w:rPr>
              <w:t xml:space="preserve"> 2017</w:t>
            </w:r>
          </w:p>
        </w:tc>
      </w:tr>
      <w:tr w:rsidR="00744C35" w:rsidRPr="00D81A7B" w:rsidTr="00331EC1">
        <w:trPr>
          <w:gridAfter w:val="1"/>
          <w:wAfter w:w="28" w:type="dxa"/>
          <w:trHeight w:val="202"/>
        </w:trPr>
        <w:tc>
          <w:tcPr>
            <w:tcW w:w="2552" w:type="dxa"/>
            <w:gridSpan w:val="3"/>
            <w:vMerge w:val="restart"/>
            <w:noWrap/>
          </w:tcPr>
          <w:p w:rsidR="005851FD" w:rsidRPr="00D81A7B" w:rsidRDefault="00744C35" w:rsidP="005851F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 xml:space="preserve">Odpovědnost za </w:t>
            </w:r>
            <w:r w:rsidR="005851FD" w:rsidRPr="00D81A7B">
              <w:rPr>
                <w:rFonts w:asciiTheme="minorHAnsi" w:hAnsiTheme="minorHAnsi" w:cstheme="minorHAnsi"/>
                <w:bCs/>
              </w:rPr>
              <w:t>realizaci</w:t>
            </w:r>
            <w:r w:rsidR="005851FD">
              <w:rPr>
                <w:rFonts w:asciiTheme="minorHAnsi" w:hAnsiTheme="minorHAnsi" w:cstheme="minorHAnsi"/>
                <w:bCs/>
              </w:rPr>
              <w:t xml:space="preserve"> = nositel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5851FD">
              <w:rPr>
                <w:rFonts w:asciiTheme="minorHAnsi" w:hAnsiTheme="minorHAnsi" w:cstheme="minorHAnsi"/>
                <w:bCs/>
              </w:rPr>
              <w:t xml:space="preserve">aktivity </w:t>
            </w:r>
          </w:p>
        </w:tc>
        <w:tc>
          <w:tcPr>
            <w:tcW w:w="3348" w:type="dxa"/>
            <w:noWrap/>
          </w:tcPr>
          <w:p w:rsidR="00744C35" w:rsidRPr="00D81A7B" w:rsidRDefault="00744C35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>Organizace</w:t>
            </w:r>
          </w:p>
        </w:tc>
        <w:tc>
          <w:tcPr>
            <w:tcW w:w="3315" w:type="dxa"/>
            <w:gridSpan w:val="3"/>
          </w:tcPr>
          <w:p w:rsidR="00744C35" w:rsidRPr="00D81A7B" w:rsidRDefault="00EF1101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Spolugestor</w:t>
            </w:r>
            <w:proofErr w:type="spellEnd"/>
          </w:p>
        </w:tc>
      </w:tr>
      <w:tr w:rsidR="00744C35" w:rsidRPr="00D81A7B" w:rsidTr="00331EC1">
        <w:trPr>
          <w:gridAfter w:val="1"/>
          <w:wAfter w:w="28" w:type="dxa"/>
          <w:trHeight w:val="201"/>
        </w:trPr>
        <w:tc>
          <w:tcPr>
            <w:tcW w:w="2552" w:type="dxa"/>
            <w:gridSpan w:val="3"/>
            <w:vMerge/>
            <w:noWrap/>
          </w:tcPr>
          <w:p w:rsidR="00744C35" w:rsidRPr="00D81A7B" w:rsidRDefault="00744C35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8" w:type="dxa"/>
            <w:noWrap/>
          </w:tcPr>
          <w:p w:rsidR="00744C35" w:rsidRPr="00D81A7B" w:rsidRDefault="00EF1101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MPO</w:t>
            </w:r>
          </w:p>
        </w:tc>
        <w:tc>
          <w:tcPr>
            <w:tcW w:w="3315" w:type="dxa"/>
            <w:gridSpan w:val="3"/>
          </w:tcPr>
          <w:p w:rsidR="00744C35" w:rsidRPr="00D81A7B" w:rsidRDefault="00744C35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9A4ABE" w:rsidRPr="00D81A7B" w:rsidTr="00331EC1">
        <w:trPr>
          <w:gridAfter w:val="1"/>
          <w:wAfter w:w="28" w:type="dxa"/>
          <w:trHeight w:val="358"/>
        </w:trPr>
        <w:tc>
          <w:tcPr>
            <w:tcW w:w="2552" w:type="dxa"/>
            <w:gridSpan w:val="3"/>
            <w:noWrap/>
          </w:tcPr>
          <w:p w:rsidR="009A4ABE" w:rsidRPr="00D81A7B" w:rsidRDefault="009A4ABE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Zdroj </w:t>
            </w:r>
            <w:r w:rsidRPr="00D81A7B">
              <w:rPr>
                <w:rFonts w:asciiTheme="minorHAnsi" w:hAnsiTheme="minorHAnsi" w:cstheme="minorHAnsi"/>
                <w:bCs/>
              </w:rPr>
              <w:t xml:space="preserve">financování </w:t>
            </w:r>
          </w:p>
        </w:tc>
        <w:tc>
          <w:tcPr>
            <w:tcW w:w="6663" w:type="dxa"/>
            <w:gridSpan w:val="4"/>
            <w:noWrap/>
          </w:tcPr>
          <w:p w:rsidR="009A4ABE" w:rsidRPr="00D81A7B" w:rsidRDefault="00FA0C3E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SF</w:t>
            </w:r>
          </w:p>
        </w:tc>
      </w:tr>
      <w:tr w:rsidR="005851FD" w:rsidRPr="00D81A7B" w:rsidTr="00331EC1">
        <w:trPr>
          <w:gridAfter w:val="1"/>
          <w:wAfter w:w="28" w:type="dxa"/>
          <w:trHeight w:val="528"/>
        </w:trPr>
        <w:tc>
          <w:tcPr>
            <w:tcW w:w="2552" w:type="dxa"/>
            <w:gridSpan w:val="3"/>
            <w:noWrap/>
            <w:hideMark/>
          </w:tcPr>
          <w:p w:rsidR="005851FD" w:rsidRPr="00D81A7B" w:rsidRDefault="005851FD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 xml:space="preserve">Rozpočet </w:t>
            </w:r>
            <w:r w:rsidRPr="00D81A7B">
              <w:rPr>
                <w:rFonts w:asciiTheme="minorHAnsi" w:hAnsiTheme="minorHAnsi" w:cstheme="minorHAnsi"/>
                <w:bCs/>
              </w:rPr>
              <w:br/>
              <w:t>(odhad)</w:t>
            </w:r>
          </w:p>
        </w:tc>
        <w:tc>
          <w:tcPr>
            <w:tcW w:w="6663" w:type="dxa"/>
            <w:gridSpan w:val="4"/>
            <w:noWrap/>
            <w:hideMark/>
          </w:tcPr>
          <w:p w:rsidR="00331EC1" w:rsidRDefault="00331EC1" w:rsidP="00331EC1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Fondu fondů EIF:  40</w:t>
            </w:r>
            <w:r w:rsidRPr="00385D42">
              <w:rPr>
                <w:rFonts w:asciiTheme="minorHAnsi" w:hAnsiTheme="minorHAnsi" w:cstheme="minorHAnsi"/>
                <w:bCs/>
              </w:rPr>
              <w:t xml:space="preserve"> mil. EUR </w:t>
            </w:r>
            <w:r>
              <w:rPr>
                <w:rFonts w:asciiTheme="minorHAnsi" w:hAnsiTheme="minorHAnsi" w:cstheme="minorHAnsi"/>
                <w:bCs/>
              </w:rPr>
              <w:t xml:space="preserve">z </w:t>
            </w:r>
            <w:r w:rsidRPr="00385D42">
              <w:rPr>
                <w:rFonts w:asciiTheme="minorHAnsi" w:hAnsiTheme="minorHAnsi" w:cstheme="minorHAnsi"/>
                <w:bCs/>
              </w:rPr>
              <w:t>OP PIK</w:t>
            </w:r>
          </w:p>
          <w:p w:rsidR="003128B5" w:rsidRDefault="003128B5" w:rsidP="003417F8">
            <w:pPr>
              <w:spacing w:after="0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Koinvestiční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fond NIF: </w:t>
            </w:r>
            <w:r w:rsidRPr="003128B5">
              <w:rPr>
                <w:rFonts w:asciiTheme="minorHAnsi" w:hAnsiTheme="minorHAnsi" w:cstheme="minorHAnsi"/>
                <w:bCs/>
              </w:rPr>
              <w:t>13 mil. EUR z OP PIK</w:t>
            </w:r>
          </w:p>
          <w:p w:rsidR="003128B5" w:rsidRDefault="003128B5" w:rsidP="003417F8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Založení NIF: 25 mil. CZK ze státního rozpočtu</w:t>
            </w:r>
          </w:p>
          <w:p w:rsidR="00331EC1" w:rsidRPr="00D81A7B" w:rsidRDefault="003128B5" w:rsidP="00F463EC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3128B5" w:rsidDel="003128B5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12197" w:rsidRPr="00D81A7B" w:rsidTr="00331EC1">
        <w:trPr>
          <w:gridAfter w:val="1"/>
          <w:wAfter w:w="28" w:type="dxa"/>
          <w:trHeight w:val="481"/>
        </w:trPr>
        <w:tc>
          <w:tcPr>
            <w:tcW w:w="2552" w:type="dxa"/>
            <w:gridSpan w:val="3"/>
            <w:noWrap/>
            <w:hideMark/>
          </w:tcPr>
          <w:p w:rsidR="00712197" w:rsidRPr="00D81A7B" w:rsidRDefault="005B0F2B" w:rsidP="009A4ABE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Partneři či spolupracující subjekty </w:t>
            </w:r>
          </w:p>
        </w:tc>
        <w:tc>
          <w:tcPr>
            <w:tcW w:w="6663" w:type="dxa"/>
            <w:gridSpan w:val="4"/>
            <w:noWrap/>
          </w:tcPr>
          <w:p w:rsidR="00712197" w:rsidRPr="005B0F2B" w:rsidRDefault="00033219" w:rsidP="00CF3243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5B0F2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3128B5">
              <w:rPr>
                <w:rFonts w:asciiTheme="minorHAnsi" w:hAnsiTheme="minorHAnsi" w:cstheme="minorHAnsi"/>
                <w:bCs/>
                <w:i/>
              </w:rPr>
              <w:t>NIF, EIF</w:t>
            </w:r>
            <w:r w:rsidR="002758D8">
              <w:rPr>
                <w:rFonts w:asciiTheme="minorHAnsi" w:hAnsiTheme="minorHAnsi" w:cstheme="minorHAnsi"/>
                <w:bCs/>
                <w:i/>
              </w:rPr>
              <w:t>, ČMZRB</w:t>
            </w:r>
          </w:p>
        </w:tc>
      </w:tr>
      <w:tr w:rsidR="005C6972" w:rsidRPr="00D81A7B" w:rsidTr="00331EC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trHeight w:val="536"/>
          <w:jc w:val="center"/>
        </w:trPr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972" w:rsidRPr="00C34D00" w:rsidRDefault="007C61E8" w:rsidP="009A4ABE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34D00">
              <w:rPr>
                <w:rFonts w:asciiTheme="minorHAnsi" w:hAnsiTheme="minorHAnsi" w:cstheme="minorHAnsi"/>
                <w:b/>
                <w:bCs/>
              </w:rPr>
              <w:t>Plán aktivit</w:t>
            </w:r>
            <w:r w:rsidR="00EF1101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1"/>
            </w:r>
            <w:r w:rsidR="008A4F46" w:rsidRPr="00C34D0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C61E8" w:rsidRPr="00D81A7B" w:rsidTr="00331EC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61E8" w:rsidRPr="005851FD" w:rsidRDefault="007C61E8" w:rsidP="009A4AB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Aktivita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Popis</w:t>
            </w:r>
            <w:r w:rsidR="005851FD" w:rsidRPr="005851FD">
              <w:rPr>
                <w:rFonts w:asciiTheme="minorHAnsi" w:hAnsiTheme="minorHAnsi" w:cstheme="minorHAnsi"/>
                <w:bCs/>
              </w:rPr>
              <w:t xml:space="preserve"> plnění průběžně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EC562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Zodpovídá</w:t>
            </w:r>
            <w:r w:rsidR="00EC562B" w:rsidRPr="005851FD">
              <w:rPr>
                <w:rFonts w:asciiTheme="minorHAnsi" w:hAnsiTheme="minorHAnsi" w:cstheme="minorHAnsi"/>
                <w:bCs/>
              </w:rPr>
              <w:t xml:space="preserve"> (organizace)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Termín realizace</w:t>
            </w:r>
          </w:p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(od- do)</w:t>
            </w:r>
          </w:p>
        </w:tc>
      </w:tr>
      <w:tr w:rsidR="007C61E8" w:rsidRPr="00D81A7B" w:rsidTr="00331EC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E8" w:rsidRPr="005851FD" w:rsidRDefault="006E3BDE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NIF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6E3BDE" w:rsidRDefault="003128B5" w:rsidP="003128B5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Personální obsazení a zajištění služeb pro NIF ČNB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6E3BDE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MPO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E43FE8" w:rsidRDefault="00895D5B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 w:rsidRPr="00E43FE8"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09/2016-02/2017</w:t>
            </w:r>
          </w:p>
        </w:tc>
      </w:tr>
      <w:tr w:rsidR="007C61E8" w:rsidRPr="00D81A7B" w:rsidTr="00331EC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8" w:rsidRPr="005851FD" w:rsidRDefault="00E43F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43FE8">
              <w:rPr>
                <w:rFonts w:asciiTheme="minorHAnsi" w:hAnsiTheme="minorHAnsi" w:cstheme="minorHAnsi"/>
                <w:bCs/>
              </w:rPr>
              <w:t>NIF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1E8" w:rsidRPr="005851FD" w:rsidRDefault="00895D5B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Ř</w:t>
            </w:r>
            <w:r w:rsidRPr="00895D5B"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ízení ČNB o povolení činnosti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6E3BDE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MPO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E43FE8" w:rsidRDefault="00895D5B" w:rsidP="003128B5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 w:rsidRPr="00E43FE8"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0</w:t>
            </w:r>
            <w:r w:rsidR="003128B5"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3</w:t>
            </w:r>
            <w:r w:rsidRPr="00E43FE8"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/2017 – 07/2017</w:t>
            </w:r>
          </w:p>
        </w:tc>
      </w:tr>
      <w:tr w:rsidR="007C61E8" w:rsidRPr="00D81A7B" w:rsidTr="00331EC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8" w:rsidRPr="005851FD" w:rsidRDefault="00E43F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43FE8">
              <w:rPr>
                <w:rFonts w:asciiTheme="minorHAnsi" w:hAnsiTheme="minorHAnsi" w:cstheme="minorHAnsi"/>
                <w:bCs/>
              </w:rPr>
              <w:t>NIF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1E8" w:rsidRPr="005851FD" w:rsidRDefault="00E43F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V</w:t>
            </w:r>
            <w:r w:rsidR="00895D5B" w:rsidRPr="00895D5B"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ýzva na projekty konečných příjemců</w:t>
            </w:r>
            <w:r w:rsidR="00935596"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 xml:space="preserve"> NIF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895D5B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 w:rsidRPr="00895D5B"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MPO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E43F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11/2017</w:t>
            </w:r>
          </w:p>
        </w:tc>
      </w:tr>
      <w:tr w:rsidR="00331EC1" w:rsidRPr="00D81A7B" w:rsidTr="00331EC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C1" w:rsidRPr="00E43FE8" w:rsidRDefault="00331EC1" w:rsidP="00331EC1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EIF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1EC1" w:rsidRPr="00331EC1" w:rsidRDefault="00331EC1" w:rsidP="00331EC1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 w:rsidRPr="00331EC1"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Podpis dohody s Evropským investičním fondem (EIF) o zřízení fondu</w:t>
            </w:r>
            <w:r w:rsidR="003128B5"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 xml:space="preserve"> fondů</w:t>
            </w:r>
            <w:r w:rsidRPr="00331EC1"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 xml:space="preserve"> rizikového kapitálu.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EC1" w:rsidRPr="00895D5B" w:rsidRDefault="00331EC1" w:rsidP="00331EC1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 w:rsidRPr="00331EC1"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MPO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EC1" w:rsidRDefault="00331EC1" w:rsidP="00331EC1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Zrealizováno</w:t>
            </w:r>
          </w:p>
          <w:p w:rsidR="00331EC1" w:rsidRDefault="00331EC1" w:rsidP="00331EC1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 w:rsidRPr="00F44385"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24. 1. 2017</w:t>
            </w:r>
          </w:p>
        </w:tc>
      </w:tr>
      <w:tr w:rsidR="00331EC1" w:rsidRPr="00D81A7B" w:rsidTr="00F463E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C1" w:rsidRPr="00E43FE8" w:rsidRDefault="00331EC1" w:rsidP="00331EC1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EIF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1EC1" w:rsidRDefault="00331EC1" w:rsidP="003128B5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 xml:space="preserve">Výzva </w:t>
            </w:r>
            <w:r w:rsidR="003128B5"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 xml:space="preserve">na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 xml:space="preserve">finanční </w:t>
            </w:r>
            <w:r w:rsidR="003128B5"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zprostředkovatele</w:t>
            </w:r>
            <w:r w:rsidR="00935596"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 xml:space="preserve"> EIF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EC1" w:rsidRPr="00895D5B" w:rsidRDefault="00331EC1" w:rsidP="003128B5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EIF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EC1" w:rsidRDefault="00331EC1" w:rsidP="00331EC1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03/2017 - 06</w:t>
            </w:r>
            <w:r w:rsidRPr="00331EC1"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/2017</w:t>
            </w:r>
          </w:p>
        </w:tc>
      </w:tr>
      <w:tr w:rsidR="003128B5" w:rsidRPr="00D81A7B" w:rsidTr="00331EC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28B5" w:rsidRDefault="003128B5" w:rsidP="00331EC1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EIF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8B5" w:rsidRDefault="003128B5" w:rsidP="00331EC1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Výběr finančních zprostředkovatelů</w:t>
            </w:r>
            <w:r w:rsidR="00935596"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 xml:space="preserve"> EIF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8B5" w:rsidRDefault="003128B5" w:rsidP="003128B5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EIF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8B5" w:rsidRDefault="003128B5" w:rsidP="00331EC1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11/2017</w:t>
            </w:r>
          </w:p>
        </w:tc>
      </w:tr>
    </w:tbl>
    <w:p w:rsidR="00D81A7B" w:rsidRPr="00EC562B" w:rsidRDefault="00D81A7B" w:rsidP="00E43FE8">
      <w:pPr>
        <w:rPr>
          <w:rFonts w:ascii="Arial Narrow" w:hAnsi="Arial Narrow"/>
          <w:sz w:val="20"/>
          <w:szCs w:val="20"/>
        </w:rPr>
      </w:pPr>
    </w:p>
    <w:sectPr w:rsidR="00D81A7B" w:rsidRPr="00EC562B" w:rsidSect="00D2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BC" w:rsidRDefault="00AC53BC" w:rsidP="00EF1101">
      <w:pPr>
        <w:spacing w:after="0" w:line="240" w:lineRule="auto"/>
      </w:pPr>
      <w:r>
        <w:separator/>
      </w:r>
    </w:p>
  </w:endnote>
  <w:endnote w:type="continuationSeparator" w:id="0">
    <w:p w:rsidR="00AC53BC" w:rsidRDefault="00AC53BC" w:rsidP="00EF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BC" w:rsidRDefault="00AC53BC" w:rsidP="00EF1101">
      <w:pPr>
        <w:spacing w:after="0" w:line="240" w:lineRule="auto"/>
      </w:pPr>
      <w:r>
        <w:separator/>
      </w:r>
    </w:p>
  </w:footnote>
  <w:footnote w:type="continuationSeparator" w:id="0">
    <w:p w:rsidR="00AC53BC" w:rsidRDefault="00AC53BC" w:rsidP="00EF1101">
      <w:pPr>
        <w:spacing w:after="0" w:line="240" w:lineRule="auto"/>
      </w:pPr>
      <w:r>
        <w:continuationSeparator/>
      </w:r>
    </w:p>
  </w:footnote>
  <w:footnote w:id="1">
    <w:p w:rsidR="00EF1101" w:rsidRDefault="00EF1101">
      <w:pPr>
        <w:pStyle w:val="Textpoznpodarou"/>
      </w:pPr>
      <w:r>
        <w:rPr>
          <w:rStyle w:val="Znakapoznpodarou"/>
        </w:rPr>
        <w:footnoteRef/>
      </w:r>
      <w:r>
        <w:t xml:space="preserve"> Průběžné plnění zadaného úkolu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062"/>
    <w:multiLevelType w:val="multilevel"/>
    <w:tmpl w:val="0322A98A"/>
    <w:lvl w:ilvl="0">
      <w:start w:val="1"/>
      <w:numFmt w:val="upperRoman"/>
      <w:pStyle w:val="Nadpis1"/>
      <w:lvlText w:val="%1"/>
      <w:lvlJc w:val="left"/>
      <w:pPr>
        <w:tabs>
          <w:tab w:val="num" w:pos="408"/>
        </w:tabs>
        <w:ind w:left="408" w:hanging="480"/>
      </w:pPr>
      <w:rPr>
        <w:rFonts w:ascii="Arial" w:hAnsi="Arial" w:cs="Times New Roman" w:hint="default"/>
        <w:b/>
        <w:i w:val="0"/>
        <w:color w:val="000080"/>
        <w:sz w:val="28"/>
        <w:szCs w:val="28"/>
      </w:rPr>
    </w:lvl>
    <w:lvl w:ilvl="1">
      <w:start w:val="1"/>
      <w:numFmt w:val="decimal"/>
      <w:pStyle w:val="StylNadpis2Tun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i w:val="0"/>
        <w:color w:val="00008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23E5200"/>
    <w:multiLevelType w:val="hybridMultilevel"/>
    <w:tmpl w:val="A9C69082"/>
    <w:lvl w:ilvl="0" w:tplc="D940084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51F00"/>
    <w:multiLevelType w:val="hybridMultilevel"/>
    <w:tmpl w:val="08006CF2"/>
    <w:lvl w:ilvl="0" w:tplc="905A5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0B541F"/>
    <w:multiLevelType w:val="multilevel"/>
    <w:tmpl w:val="E306F79C"/>
    <w:lvl w:ilvl="0">
      <w:start w:val="11"/>
      <w:numFmt w:val="none"/>
      <w:pStyle w:val="nazev"/>
      <w:lvlText w:val="Název%1: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2197"/>
    <w:rsid w:val="000271E5"/>
    <w:rsid w:val="000324DE"/>
    <w:rsid w:val="00033219"/>
    <w:rsid w:val="00055B00"/>
    <w:rsid w:val="00073768"/>
    <w:rsid w:val="0007467A"/>
    <w:rsid w:val="000749A5"/>
    <w:rsid w:val="000D3D3B"/>
    <w:rsid w:val="00100182"/>
    <w:rsid w:val="00132ED7"/>
    <w:rsid w:val="00143048"/>
    <w:rsid w:val="00152BA4"/>
    <w:rsid w:val="00182CFC"/>
    <w:rsid w:val="001A23E1"/>
    <w:rsid w:val="002758D8"/>
    <w:rsid w:val="002764B1"/>
    <w:rsid w:val="002C0DF0"/>
    <w:rsid w:val="003128B5"/>
    <w:rsid w:val="00331EC1"/>
    <w:rsid w:val="003417F8"/>
    <w:rsid w:val="0036456B"/>
    <w:rsid w:val="00387800"/>
    <w:rsid w:val="003F497E"/>
    <w:rsid w:val="00402171"/>
    <w:rsid w:val="004C6C80"/>
    <w:rsid w:val="004E6643"/>
    <w:rsid w:val="00542454"/>
    <w:rsid w:val="0055183F"/>
    <w:rsid w:val="00553DD0"/>
    <w:rsid w:val="00561627"/>
    <w:rsid w:val="00574108"/>
    <w:rsid w:val="005851FD"/>
    <w:rsid w:val="005B0F2B"/>
    <w:rsid w:val="005C6972"/>
    <w:rsid w:val="005F5FE0"/>
    <w:rsid w:val="00626E35"/>
    <w:rsid w:val="0069111B"/>
    <w:rsid w:val="006E21D1"/>
    <w:rsid w:val="006E3BDE"/>
    <w:rsid w:val="00705752"/>
    <w:rsid w:val="00712197"/>
    <w:rsid w:val="00720556"/>
    <w:rsid w:val="007272D3"/>
    <w:rsid w:val="00742AA5"/>
    <w:rsid w:val="00744C35"/>
    <w:rsid w:val="007C61E8"/>
    <w:rsid w:val="007D2A7D"/>
    <w:rsid w:val="007E4974"/>
    <w:rsid w:val="007F781B"/>
    <w:rsid w:val="008902FE"/>
    <w:rsid w:val="00892AE7"/>
    <w:rsid w:val="00895D5B"/>
    <w:rsid w:val="008A4F46"/>
    <w:rsid w:val="00923F6F"/>
    <w:rsid w:val="00935596"/>
    <w:rsid w:val="009A4ABE"/>
    <w:rsid w:val="009B3E84"/>
    <w:rsid w:val="009D1189"/>
    <w:rsid w:val="009E1135"/>
    <w:rsid w:val="00A638BB"/>
    <w:rsid w:val="00AC53BC"/>
    <w:rsid w:val="00AE0693"/>
    <w:rsid w:val="00AF79A7"/>
    <w:rsid w:val="00B17507"/>
    <w:rsid w:val="00B17922"/>
    <w:rsid w:val="00B263A9"/>
    <w:rsid w:val="00B96D87"/>
    <w:rsid w:val="00BB3847"/>
    <w:rsid w:val="00BD6110"/>
    <w:rsid w:val="00C22FA8"/>
    <w:rsid w:val="00C34D00"/>
    <w:rsid w:val="00CA149F"/>
    <w:rsid w:val="00CE7018"/>
    <w:rsid w:val="00CF3243"/>
    <w:rsid w:val="00D0032D"/>
    <w:rsid w:val="00D20578"/>
    <w:rsid w:val="00D553F1"/>
    <w:rsid w:val="00D671FA"/>
    <w:rsid w:val="00D81A7B"/>
    <w:rsid w:val="00DE2F82"/>
    <w:rsid w:val="00DE5083"/>
    <w:rsid w:val="00E12A50"/>
    <w:rsid w:val="00E147C2"/>
    <w:rsid w:val="00E43FE8"/>
    <w:rsid w:val="00E8375D"/>
    <w:rsid w:val="00EB5382"/>
    <w:rsid w:val="00EC562B"/>
    <w:rsid w:val="00EF1101"/>
    <w:rsid w:val="00F161F5"/>
    <w:rsid w:val="00F36715"/>
    <w:rsid w:val="00F463EC"/>
    <w:rsid w:val="00FA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197"/>
    <w:rPr>
      <w:rFonts w:ascii="Calibri" w:eastAsia="Calibri" w:hAnsi="Calibri" w:cs="Times New Roman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C6972"/>
    <w:pPr>
      <w:keepNext/>
      <w:numPr>
        <w:numId w:val="1"/>
      </w:numPr>
      <w:spacing w:after="0" w:line="360" w:lineRule="auto"/>
      <w:jc w:val="both"/>
      <w:outlineLvl w:val="0"/>
    </w:pPr>
    <w:rPr>
      <w:rFonts w:ascii="Arial" w:eastAsia="Times New Roman" w:hAnsi="Arial" w:cs="Tahoma"/>
      <w:b/>
      <w:bCs/>
      <w:color w:val="000080"/>
      <w:sz w:val="28"/>
      <w:szCs w:val="28"/>
      <w:lang w:eastAsia="cs-CZ"/>
    </w:rPr>
  </w:style>
  <w:style w:type="paragraph" w:styleId="Nadpis2">
    <w:name w:val="heading 2"/>
    <w:basedOn w:val="Nadpis1"/>
    <w:next w:val="Normln"/>
    <w:link w:val="Nadpis2Char"/>
    <w:qFormat/>
    <w:rsid w:val="005C6972"/>
    <w:pPr>
      <w:spacing w:before="240" w:after="60"/>
      <w:outlineLvl w:val="1"/>
    </w:pPr>
    <w:rPr>
      <w:rFonts w:cs="Arial"/>
      <w:b w:val="0"/>
      <w:bCs w:val="0"/>
      <w:i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5C6972"/>
    <w:pPr>
      <w:numPr>
        <w:ilvl w:val="2"/>
      </w:numPr>
      <w:outlineLvl w:val="2"/>
    </w:pPr>
    <w:rPr>
      <w:i w:val="0"/>
      <w:sz w:val="20"/>
      <w:szCs w:val="26"/>
    </w:rPr>
  </w:style>
  <w:style w:type="paragraph" w:styleId="Nadpis5">
    <w:name w:val="heading 5"/>
    <w:basedOn w:val="Normln"/>
    <w:next w:val="Normln"/>
    <w:link w:val="Nadpis5Char"/>
    <w:qFormat/>
    <w:rsid w:val="005C6972"/>
    <w:pPr>
      <w:keepNext/>
      <w:spacing w:before="40" w:after="40" w:line="240" w:lineRule="auto"/>
      <w:outlineLvl w:val="4"/>
    </w:pPr>
    <w:rPr>
      <w:rFonts w:ascii="Arial" w:eastAsia="Times New Roman" w:hAnsi="Arial"/>
      <w:b/>
      <w:sz w:val="20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715"/>
    <w:rPr>
      <w:rFonts w:ascii="Tahoma" w:eastAsia="Calibri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179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79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7922"/>
    <w:rPr>
      <w:rFonts w:ascii="Calibri" w:eastAsia="Calibri" w:hAnsi="Calibri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79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7922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rsid w:val="005C6972"/>
    <w:rPr>
      <w:rFonts w:ascii="Arial" w:eastAsia="Times New Roman" w:hAnsi="Arial" w:cs="Tahoma"/>
      <w:b/>
      <w:bCs/>
      <w:color w:val="00008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5C6972"/>
    <w:rPr>
      <w:rFonts w:ascii="Arial" w:eastAsia="Times New Roman" w:hAnsi="Arial" w:cs="Arial"/>
      <w:i/>
      <w:iCs/>
      <w:color w:val="000080"/>
      <w:lang w:eastAsia="cs-CZ"/>
    </w:rPr>
  </w:style>
  <w:style w:type="character" w:customStyle="1" w:styleId="Nadpis3Char">
    <w:name w:val="Nadpis 3 Char"/>
    <w:basedOn w:val="Standardnpsmoodstavce"/>
    <w:link w:val="Nadpis3"/>
    <w:rsid w:val="005C6972"/>
    <w:rPr>
      <w:rFonts w:ascii="Arial" w:eastAsia="Times New Roman" w:hAnsi="Arial" w:cs="Arial"/>
      <w:iCs/>
      <w:color w:val="000080"/>
      <w:sz w:val="20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5C6972"/>
    <w:rPr>
      <w:rFonts w:ascii="Arial" w:eastAsia="Times New Roman" w:hAnsi="Arial" w:cs="Times New Roman"/>
      <w:b/>
      <w:sz w:val="20"/>
      <w:szCs w:val="20"/>
      <w:lang w:val="sk-SK" w:eastAsia="sk-SK"/>
    </w:rPr>
  </w:style>
  <w:style w:type="paragraph" w:customStyle="1" w:styleId="StylNadpis2Tun">
    <w:name w:val="Styl Nadpis 2 + Tučné"/>
    <w:basedOn w:val="Nadpis2"/>
    <w:rsid w:val="005C6972"/>
    <w:pPr>
      <w:numPr>
        <w:ilvl w:val="1"/>
      </w:numPr>
    </w:pPr>
    <w:rPr>
      <w:b/>
      <w:bCs/>
      <w:i w:val="0"/>
      <w:sz w:val="24"/>
      <w:szCs w:val="24"/>
    </w:rPr>
  </w:style>
  <w:style w:type="paragraph" w:customStyle="1" w:styleId="nazev">
    <w:name w:val="nazev"/>
    <w:basedOn w:val="Normln"/>
    <w:rsid w:val="005C6972"/>
    <w:pPr>
      <w:numPr>
        <w:numId w:val="2"/>
      </w:numPr>
      <w:spacing w:after="0" w:line="240" w:lineRule="auto"/>
    </w:pPr>
    <w:rPr>
      <w:rFonts w:ascii="Arial" w:eastAsia="Times New Roman" w:hAnsi="Arial"/>
      <w:sz w:val="20"/>
      <w:szCs w:val="20"/>
      <w:lang w:val="en-US" w:eastAsia="sk-SK"/>
    </w:rPr>
  </w:style>
  <w:style w:type="paragraph" w:styleId="Odstavecseseznamem">
    <w:name w:val="List Paragraph"/>
    <w:basedOn w:val="Normln"/>
    <w:uiPriority w:val="34"/>
    <w:qFormat/>
    <w:rsid w:val="00744C3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10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101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F11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8C8AC-9CAA-4B3E-83A4-4519DE11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Chládek | JIC</dc:creator>
  <cp:lastModifiedBy>OSPZV3 ospzv3</cp:lastModifiedBy>
  <cp:revision>2</cp:revision>
  <cp:lastPrinted>2017-05-16T07:24:00Z</cp:lastPrinted>
  <dcterms:created xsi:type="dcterms:W3CDTF">2017-05-16T07:25:00Z</dcterms:created>
  <dcterms:modified xsi:type="dcterms:W3CDTF">2017-05-16T07:25:00Z</dcterms:modified>
</cp:coreProperties>
</file>