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0" w:rsidRPr="00425786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bookmarkStart w:id="0" w:name="_GoBack"/>
      <w:bookmarkEnd w:id="0"/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Záznam z jednání pracovního týmu </w:t>
      </w:r>
    </w:p>
    <w:p w:rsidR="00AF72A0" w:rsidRPr="00425786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Rady hospodářské a sociální dohody </w:t>
      </w:r>
    </w:p>
    <w:p w:rsidR="00081CE0" w:rsidRPr="00425786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pro Evropskou unii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, </w:t>
      </w:r>
    </w:p>
    <w:p w:rsidR="00081CE0" w:rsidRPr="00425786" w:rsidRDefault="00EA391D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které se konalo ve čtvrtek</w:t>
      </w:r>
      <w:r w:rsidR="0030083B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</w:t>
      </w:r>
      <w:r w:rsidR="009978A1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19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. </w:t>
      </w:r>
      <w:r w:rsidR="009978A1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ledna 2017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</w:t>
      </w:r>
    </w:p>
    <w:p w:rsidR="006F5009" w:rsidRPr="00425786" w:rsidRDefault="00864615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na Úřadu vlády ČR v</w:t>
      </w:r>
      <w:r w:rsidR="009978A1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14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:00 hodin</w:t>
      </w:r>
    </w:p>
    <w:p w:rsidR="0079799E" w:rsidRPr="00425786" w:rsidRDefault="0079799E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</w:p>
    <w:p w:rsidR="006F5009" w:rsidRPr="00425786" w:rsidRDefault="006F5009" w:rsidP="006F500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A4FA3" w:rsidRPr="00425786" w:rsidRDefault="006F5009" w:rsidP="00DE0322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  <w:r w:rsidRPr="00425786">
        <w:rPr>
          <w:rFonts w:ascii="Arial" w:hAnsi="Arial" w:cs="Arial"/>
          <w:b/>
          <w:bCs/>
          <w:color w:val="000000" w:themeColor="text1"/>
          <w:szCs w:val="22"/>
          <w:u w:val="single"/>
        </w:rPr>
        <w:t>Účastníci</w:t>
      </w:r>
      <w:r w:rsidRPr="00425786">
        <w:rPr>
          <w:rFonts w:ascii="Arial" w:hAnsi="Arial" w:cs="Arial"/>
          <w:b/>
          <w:bCs/>
          <w:color w:val="000000" w:themeColor="text1"/>
          <w:szCs w:val="22"/>
        </w:rPr>
        <w:t>:</w:t>
      </w:r>
      <w:r w:rsidR="00081CE0" w:rsidRPr="00425786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081CE0" w:rsidRPr="00425786">
        <w:rPr>
          <w:rFonts w:ascii="Arial" w:hAnsi="Arial" w:cs="Arial"/>
          <w:bCs/>
          <w:color w:val="000000" w:themeColor="text1"/>
          <w:szCs w:val="22"/>
        </w:rPr>
        <w:t>viz kopie prezenční listiny (příloha k tomuto zápisu)</w:t>
      </w:r>
    </w:p>
    <w:p w:rsidR="00BB4BFC" w:rsidRPr="00425786" w:rsidRDefault="00BB4BFC" w:rsidP="00DE0322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FA4FA3" w:rsidRPr="00425786" w:rsidRDefault="00FA4FA3" w:rsidP="00DE0322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3D7D41" w:rsidRPr="003D7D41" w:rsidRDefault="00CD1DAF" w:rsidP="003D7D41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 w:val="28"/>
          <w:szCs w:val="28"/>
        </w:rPr>
      </w:pPr>
      <w:r w:rsidRPr="007D52F6">
        <w:rPr>
          <w:rFonts w:ascii="Arial" w:hAnsi="Arial" w:cs="Arial"/>
          <w:b/>
          <w:color w:val="000000"/>
          <w:sz w:val="28"/>
          <w:szCs w:val="28"/>
        </w:rPr>
        <w:t>I/ K PROJEDNÁNÍ</w:t>
      </w:r>
    </w:p>
    <w:p w:rsidR="00CD1DAF" w:rsidRPr="00CD1DAF" w:rsidRDefault="00CD1DAF" w:rsidP="009C42B7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0E47B6">
        <w:rPr>
          <w:rFonts w:ascii="Arial" w:hAnsi="Arial" w:cs="Arial"/>
          <w:b/>
          <w:bCs/>
          <w:color w:val="000000"/>
          <w:u w:val="single"/>
        </w:rPr>
        <w:t xml:space="preserve">Příprava </w:t>
      </w:r>
      <w:r w:rsidR="009C42B7" w:rsidRPr="009C42B7">
        <w:rPr>
          <w:rFonts w:ascii="Arial" w:hAnsi="Arial" w:cs="Arial"/>
          <w:b/>
          <w:bCs/>
          <w:color w:val="000000"/>
          <w:u w:val="single"/>
        </w:rPr>
        <w:t>Maltského neformálního summitu 27 hlav států a předsedů vlád členských zemí Evropské unie dne 3. února 2017 ve Vallettě</w:t>
      </w:r>
    </w:p>
    <w:p w:rsidR="00B55052" w:rsidRDefault="00CD1DAF" w:rsidP="009C42B7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CD1DAF">
        <w:rPr>
          <w:rFonts w:ascii="Arial" w:hAnsi="Arial" w:cs="Arial"/>
          <w:b/>
          <w:szCs w:val="22"/>
        </w:rPr>
        <w:t>Jan Král (ÚV)</w:t>
      </w:r>
      <w:r>
        <w:rPr>
          <w:rFonts w:ascii="Arial" w:hAnsi="Arial" w:cs="Arial"/>
          <w:szCs w:val="22"/>
        </w:rPr>
        <w:t xml:space="preserve"> </w:t>
      </w:r>
      <w:r w:rsidR="00DF60CD">
        <w:rPr>
          <w:rFonts w:ascii="Arial" w:hAnsi="Arial" w:cs="Arial"/>
          <w:szCs w:val="22"/>
        </w:rPr>
        <w:t xml:space="preserve">Příprava </w:t>
      </w:r>
      <w:r w:rsidR="00417DF7">
        <w:rPr>
          <w:rFonts w:ascii="Arial" w:hAnsi="Arial" w:cs="Arial"/>
          <w:szCs w:val="22"/>
        </w:rPr>
        <w:t xml:space="preserve">summitu </w:t>
      </w:r>
      <w:r w:rsidR="00DF60CD">
        <w:rPr>
          <w:rFonts w:ascii="Arial" w:hAnsi="Arial" w:cs="Arial"/>
          <w:szCs w:val="22"/>
        </w:rPr>
        <w:t xml:space="preserve">odráží priority </w:t>
      </w:r>
      <w:r w:rsidR="00417DF7">
        <w:rPr>
          <w:rFonts w:ascii="Arial" w:hAnsi="Arial" w:cs="Arial"/>
          <w:bCs/>
          <w:color w:val="000000" w:themeColor="text1"/>
          <w:szCs w:val="22"/>
        </w:rPr>
        <w:t>maltského předsednictví v Radě EU</w:t>
      </w:r>
      <w:r w:rsidR="00DF60CD">
        <w:rPr>
          <w:rFonts w:ascii="Arial" w:hAnsi="Arial" w:cs="Arial"/>
          <w:bCs/>
          <w:color w:val="000000" w:themeColor="text1"/>
          <w:szCs w:val="22"/>
        </w:rPr>
        <w:t xml:space="preserve"> (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vnější dime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n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ze migrace</w:t>
      </w:r>
      <w:r w:rsidR="00DF60CD">
        <w:rPr>
          <w:rFonts w:ascii="Arial" w:hAnsi="Arial" w:cs="Arial"/>
          <w:bCs/>
          <w:color w:val="000000" w:themeColor="text1"/>
          <w:szCs w:val="22"/>
        </w:rPr>
        <w:t>).</w:t>
      </w:r>
      <w:r w:rsidR="00594DDE">
        <w:rPr>
          <w:rFonts w:ascii="Arial" w:hAnsi="Arial" w:cs="Arial"/>
          <w:bCs/>
          <w:color w:val="000000" w:themeColor="text1"/>
          <w:szCs w:val="22"/>
        </w:rPr>
        <w:t xml:space="preserve"> V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ýstupem summitu bu</w:t>
      </w:r>
      <w:r w:rsidR="00DF60CD">
        <w:rPr>
          <w:rFonts w:ascii="Arial" w:hAnsi="Arial" w:cs="Arial"/>
          <w:bCs/>
          <w:color w:val="000000" w:themeColor="text1"/>
          <w:szCs w:val="22"/>
        </w:rPr>
        <w:t xml:space="preserve">de společné prohlášení, které 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 xml:space="preserve">v pondělí 30. ledna </w:t>
      </w:r>
      <w:r w:rsidR="00110210">
        <w:rPr>
          <w:rFonts w:ascii="Arial" w:hAnsi="Arial" w:cs="Arial"/>
          <w:bCs/>
          <w:color w:val="000000" w:themeColor="text1"/>
          <w:szCs w:val="22"/>
        </w:rPr>
        <w:t xml:space="preserve">2017 </w:t>
      </w:r>
      <w:r w:rsidR="00DF60CD">
        <w:rPr>
          <w:rFonts w:ascii="Arial" w:hAnsi="Arial" w:cs="Arial"/>
          <w:bCs/>
          <w:color w:val="000000" w:themeColor="text1"/>
          <w:szCs w:val="22"/>
        </w:rPr>
        <w:t>proje</w:t>
      </w:r>
      <w:r w:rsidR="00DF60CD">
        <w:rPr>
          <w:rFonts w:ascii="Arial" w:hAnsi="Arial" w:cs="Arial"/>
          <w:bCs/>
          <w:color w:val="000000" w:themeColor="text1"/>
          <w:szCs w:val="22"/>
        </w:rPr>
        <w:t>d</w:t>
      </w:r>
      <w:r w:rsidR="00DF60CD">
        <w:rPr>
          <w:rFonts w:ascii="Arial" w:hAnsi="Arial" w:cs="Arial"/>
          <w:bCs/>
          <w:color w:val="000000" w:themeColor="text1"/>
          <w:szCs w:val="22"/>
        </w:rPr>
        <w:t>nají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 xml:space="preserve"> </w:t>
      </w:r>
      <w:proofErr w:type="spellStart"/>
      <w:r w:rsidR="00594DDE" w:rsidRPr="00594DDE">
        <w:rPr>
          <w:rFonts w:ascii="Arial" w:hAnsi="Arial" w:cs="Arial"/>
          <w:bCs/>
          <w:color w:val="000000" w:themeColor="text1"/>
          <w:szCs w:val="22"/>
        </w:rPr>
        <w:t>šerpové</w:t>
      </w:r>
      <w:proofErr w:type="spellEnd"/>
      <w:r w:rsidR="00594DDE">
        <w:rPr>
          <w:rFonts w:ascii="Arial" w:hAnsi="Arial" w:cs="Arial"/>
          <w:bCs/>
          <w:color w:val="000000" w:themeColor="text1"/>
          <w:szCs w:val="22"/>
        </w:rPr>
        <w:t xml:space="preserve">. Maltský summit naváže na Bratislavský summit </w:t>
      </w:r>
      <w:r w:rsidR="00DF60CD">
        <w:rPr>
          <w:rFonts w:ascii="Arial" w:hAnsi="Arial" w:cs="Arial"/>
          <w:bCs/>
          <w:color w:val="000000" w:themeColor="text1"/>
          <w:szCs w:val="22"/>
        </w:rPr>
        <w:t>(</w:t>
      </w:r>
      <w:r w:rsidR="00594DDE">
        <w:rPr>
          <w:rFonts w:ascii="Arial" w:hAnsi="Arial" w:cs="Arial"/>
          <w:bCs/>
          <w:color w:val="000000" w:themeColor="text1"/>
          <w:szCs w:val="22"/>
        </w:rPr>
        <w:t>září 2016</w:t>
      </w:r>
      <w:r w:rsidR="000124F5">
        <w:rPr>
          <w:rFonts w:ascii="Arial" w:hAnsi="Arial" w:cs="Arial"/>
          <w:bCs/>
          <w:color w:val="000000" w:themeColor="text1"/>
          <w:szCs w:val="22"/>
        </w:rPr>
        <w:t>). Bude se soustředit na 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pokrok ve vnější bezpečnosti a obraně (</w:t>
      </w:r>
      <w:r w:rsidR="00594DDE">
        <w:rPr>
          <w:rFonts w:ascii="Arial" w:hAnsi="Arial" w:cs="Arial"/>
          <w:bCs/>
          <w:color w:val="000000" w:themeColor="text1"/>
          <w:szCs w:val="22"/>
        </w:rPr>
        <w:t>toto téma bude řešeno na zasedání Evropské rady v březnu t. r.), v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nitřní bezpečnost (systémy na ochranu hranic atd.)</w:t>
      </w:r>
      <w:r w:rsidR="000124F5">
        <w:rPr>
          <w:rFonts w:ascii="Arial" w:hAnsi="Arial" w:cs="Arial"/>
          <w:bCs/>
          <w:color w:val="000000" w:themeColor="text1"/>
          <w:szCs w:val="22"/>
        </w:rPr>
        <w:t xml:space="preserve">, </w:t>
      </w:r>
      <w:r w:rsidR="00594DDE">
        <w:rPr>
          <w:rFonts w:ascii="Arial" w:hAnsi="Arial" w:cs="Arial"/>
          <w:bCs/>
          <w:color w:val="000000" w:themeColor="text1"/>
          <w:szCs w:val="22"/>
        </w:rPr>
        <w:t>migraci (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pokračování disku</w:t>
      </w:r>
      <w:r w:rsidR="00594DDE">
        <w:rPr>
          <w:rFonts w:ascii="Arial" w:hAnsi="Arial" w:cs="Arial"/>
          <w:bCs/>
          <w:color w:val="000000" w:themeColor="text1"/>
          <w:szCs w:val="22"/>
        </w:rPr>
        <w:t>se o </w:t>
      </w:r>
      <w:r w:rsidR="00DF60CD">
        <w:rPr>
          <w:rFonts w:ascii="Arial" w:hAnsi="Arial" w:cs="Arial"/>
          <w:bCs/>
          <w:color w:val="000000" w:themeColor="text1"/>
          <w:szCs w:val="22"/>
        </w:rPr>
        <w:t>reformě azylového systému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 xml:space="preserve"> na základě práce </w:t>
      </w:r>
      <w:r w:rsidR="00DF60CD">
        <w:rPr>
          <w:rFonts w:ascii="Arial" w:hAnsi="Arial" w:cs="Arial"/>
          <w:bCs/>
          <w:color w:val="000000" w:themeColor="text1"/>
          <w:szCs w:val="22"/>
        </w:rPr>
        <w:t>SK PRES (koncept flexibilní solidarity)</w:t>
      </w:r>
      <w:r w:rsidR="00536BEE">
        <w:rPr>
          <w:rFonts w:ascii="Arial" w:hAnsi="Arial" w:cs="Arial"/>
          <w:bCs/>
          <w:color w:val="000000" w:themeColor="text1"/>
          <w:szCs w:val="22"/>
        </w:rPr>
        <w:t>,</w:t>
      </w:r>
      <w:r w:rsidR="00BF588B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vnit</w:t>
      </w:r>
      <w:r w:rsidR="00536BEE">
        <w:rPr>
          <w:rFonts w:ascii="Arial" w:hAnsi="Arial" w:cs="Arial"/>
          <w:bCs/>
          <w:color w:val="000000" w:themeColor="text1"/>
          <w:szCs w:val="22"/>
        </w:rPr>
        <w:t>řní 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trh (</w:t>
      </w:r>
      <w:r w:rsidR="00594DDE">
        <w:rPr>
          <w:rFonts w:ascii="Arial" w:hAnsi="Arial" w:cs="Arial"/>
          <w:bCs/>
          <w:color w:val="000000" w:themeColor="text1"/>
          <w:szCs w:val="22"/>
        </w:rPr>
        <w:t xml:space="preserve">toto téma bude řešeno na zasedání Evropské rady v březnu t. r., přičemž 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důraz</w:t>
      </w:r>
      <w:r w:rsidR="00594DDE">
        <w:rPr>
          <w:rFonts w:ascii="Arial" w:hAnsi="Arial" w:cs="Arial"/>
          <w:bCs/>
          <w:color w:val="000000" w:themeColor="text1"/>
          <w:szCs w:val="22"/>
        </w:rPr>
        <w:t xml:space="preserve"> bude kladen</w:t>
      </w:r>
      <w:r w:rsidR="009C42B7">
        <w:rPr>
          <w:rFonts w:ascii="Arial" w:hAnsi="Arial" w:cs="Arial"/>
          <w:bCs/>
          <w:color w:val="000000" w:themeColor="text1"/>
          <w:szCs w:val="22"/>
        </w:rPr>
        <w:t xml:space="preserve"> na 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služby a digitální agendu</w:t>
      </w:r>
      <w:r w:rsidR="00594DDE">
        <w:rPr>
          <w:rFonts w:ascii="Arial" w:hAnsi="Arial" w:cs="Arial"/>
          <w:bCs/>
          <w:color w:val="000000" w:themeColor="text1"/>
          <w:szCs w:val="22"/>
        </w:rPr>
        <w:t>) a budoucí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 xml:space="preserve"> směřování EU</w:t>
      </w:r>
      <w:r w:rsidR="00594DDE">
        <w:rPr>
          <w:rFonts w:ascii="Arial" w:hAnsi="Arial" w:cs="Arial"/>
          <w:bCs/>
          <w:color w:val="000000" w:themeColor="text1"/>
          <w:szCs w:val="22"/>
        </w:rPr>
        <w:t xml:space="preserve"> (</w:t>
      </w:r>
      <w:r w:rsidR="00536BEE">
        <w:rPr>
          <w:rFonts w:ascii="Arial" w:hAnsi="Arial" w:cs="Arial"/>
          <w:bCs/>
          <w:color w:val="000000" w:themeColor="text1"/>
          <w:szCs w:val="22"/>
        </w:rPr>
        <w:t>vodítka pro přípravu</w:t>
      </w:r>
      <w:r w:rsidR="009C42B7">
        <w:rPr>
          <w:rFonts w:ascii="Arial" w:hAnsi="Arial" w:cs="Arial"/>
          <w:bCs/>
          <w:color w:val="000000" w:themeColor="text1"/>
          <w:szCs w:val="22"/>
        </w:rPr>
        <w:t xml:space="preserve"> summitu v Římě dne </w:t>
      </w:r>
      <w:r w:rsidR="00594DDE">
        <w:rPr>
          <w:rFonts w:ascii="Arial" w:hAnsi="Arial" w:cs="Arial"/>
          <w:bCs/>
          <w:color w:val="000000" w:themeColor="text1"/>
          <w:szCs w:val="22"/>
        </w:rPr>
        <w:t>25. března</w:t>
      </w:r>
      <w:r w:rsidR="000124F5">
        <w:rPr>
          <w:rFonts w:ascii="Arial" w:hAnsi="Arial" w:cs="Arial"/>
          <w:bCs/>
          <w:color w:val="000000" w:themeColor="text1"/>
          <w:szCs w:val="22"/>
        </w:rPr>
        <w:t xml:space="preserve"> 2017, </w:t>
      </w:r>
      <w:r w:rsidR="00594DDE" w:rsidRPr="00594DDE">
        <w:rPr>
          <w:rFonts w:ascii="Arial" w:hAnsi="Arial" w:cs="Arial"/>
          <w:bCs/>
          <w:color w:val="000000" w:themeColor="text1"/>
          <w:szCs w:val="22"/>
        </w:rPr>
        <w:t>deklarace o budoucnos</w:t>
      </w:r>
      <w:r w:rsidR="005C6EDE">
        <w:rPr>
          <w:rFonts w:ascii="Arial" w:hAnsi="Arial" w:cs="Arial"/>
          <w:bCs/>
          <w:color w:val="000000" w:themeColor="text1"/>
          <w:szCs w:val="22"/>
        </w:rPr>
        <w:t xml:space="preserve">ti EU). </w:t>
      </w:r>
      <w:r w:rsidR="00D9536A">
        <w:rPr>
          <w:rFonts w:ascii="Arial" w:hAnsi="Arial" w:cs="Arial"/>
          <w:szCs w:val="22"/>
        </w:rPr>
        <w:t xml:space="preserve">Priority ČR zůstávají stejné, </w:t>
      </w:r>
      <w:r w:rsidR="000124F5">
        <w:rPr>
          <w:rFonts w:ascii="Arial" w:hAnsi="Arial" w:cs="Arial"/>
          <w:szCs w:val="22"/>
        </w:rPr>
        <w:t>jaké</w:t>
      </w:r>
      <w:r w:rsidR="00D9536A">
        <w:rPr>
          <w:rFonts w:ascii="Arial" w:hAnsi="Arial" w:cs="Arial"/>
          <w:szCs w:val="22"/>
        </w:rPr>
        <w:t xml:space="preserve"> byly deklar</w:t>
      </w:r>
      <w:r w:rsidR="00D9536A">
        <w:rPr>
          <w:rFonts w:ascii="Arial" w:hAnsi="Arial" w:cs="Arial"/>
          <w:szCs w:val="22"/>
        </w:rPr>
        <w:t>o</w:t>
      </w:r>
      <w:r w:rsidR="00D9536A">
        <w:rPr>
          <w:rFonts w:ascii="Arial" w:hAnsi="Arial" w:cs="Arial"/>
          <w:szCs w:val="22"/>
        </w:rPr>
        <w:t>vány v září 2016 na summitu v Bratislavě, česká pozice tak zůstává konzistentní.</w:t>
      </w:r>
      <w:r w:rsidR="00536BEE">
        <w:rPr>
          <w:rFonts w:ascii="Arial" w:hAnsi="Arial" w:cs="Arial"/>
          <w:szCs w:val="22"/>
        </w:rPr>
        <w:t xml:space="preserve"> Prioritami ČR jsou vnitřní, vnější a ekonomická bezpečnost.</w:t>
      </w:r>
      <w:r w:rsidR="00D9536A">
        <w:rPr>
          <w:rFonts w:ascii="Arial" w:hAnsi="Arial" w:cs="Arial"/>
          <w:szCs w:val="22"/>
        </w:rPr>
        <w:t xml:space="preserve">  </w:t>
      </w:r>
    </w:p>
    <w:p w:rsidR="009C42B7" w:rsidRPr="009C42B7" w:rsidRDefault="009C42B7" w:rsidP="009C42B7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</w:p>
    <w:p w:rsidR="00CD1DAF" w:rsidRDefault="00CD1DAF" w:rsidP="00DE0322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9E68EC">
        <w:rPr>
          <w:rFonts w:ascii="Arial" w:hAnsi="Arial" w:cs="Arial"/>
          <w:b/>
          <w:bCs/>
          <w:color w:val="000000"/>
          <w:u w:val="single"/>
        </w:rPr>
        <w:t>Aktualizovaný Akční plán pro rozvoj digitálního trhu</w:t>
      </w:r>
    </w:p>
    <w:p w:rsidR="00CD1DAF" w:rsidRDefault="009978A1" w:rsidP="00621668">
      <w:pPr>
        <w:pStyle w:val="Bezmezer"/>
        <w:rPr>
          <w:rFonts w:ascii="Arial" w:hAnsi="Arial" w:cs="Arial"/>
          <w:sz w:val="22"/>
          <w:szCs w:val="22"/>
        </w:rPr>
      </w:pPr>
      <w:r w:rsidRPr="009978A1">
        <w:rPr>
          <w:rFonts w:ascii="Arial" w:hAnsi="Arial" w:cs="Arial"/>
          <w:b/>
          <w:sz w:val="22"/>
          <w:szCs w:val="22"/>
        </w:rPr>
        <w:t xml:space="preserve">Lucie </w:t>
      </w:r>
      <w:r w:rsidR="00CD1DAF" w:rsidRPr="009978A1">
        <w:rPr>
          <w:rFonts w:ascii="Arial" w:hAnsi="Arial" w:cs="Arial"/>
          <w:b/>
          <w:sz w:val="22"/>
          <w:szCs w:val="22"/>
        </w:rPr>
        <w:t>Šestáková (ÚV)</w:t>
      </w:r>
      <w:r w:rsidR="00CD1DAF">
        <w:rPr>
          <w:rFonts w:ascii="Arial" w:hAnsi="Arial" w:cs="Arial"/>
          <w:sz w:val="22"/>
          <w:szCs w:val="22"/>
        </w:rPr>
        <w:t xml:space="preserve"> představila materiál, který byl členům PT RHSD pro EU rozeslán jako p</w:t>
      </w:r>
      <w:r w:rsidR="009C42B7">
        <w:rPr>
          <w:rFonts w:ascii="Arial" w:hAnsi="Arial" w:cs="Arial"/>
          <w:sz w:val="22"/>
          <w:szCs w:val="22"/>
        </w:rPr>
        <w:t>o</w:t>
      </w:r>
      <w:r w:rsidR="009C42B7">
        <w:rPr>
          <w:rFonts w:ascii="Arial" w:hAnsi="Arial" w:cs="Arial"/>
          <w:sz w:val="22"/>
          <w:szCs w:val="22"/>
        </w:rPr>
        <w:t>d</w:t>
      </w:r>
      <w:r w:rsidR="00CD1DAF">
        <w:rPr>
          <w:rFonts w:ascii="Arial" w:hAnsi="Arial" w:cs="Arial"/>
          <w:sz w:val="22"/>
          <w:szCs w:val="22"/>
        </w:rPr>
        <w:t>klad pro jednání.</w:t>
      </w:r>
      <w:r w:rsidR="00621668">
        <w:rPr>
          <w:rFonts w:ascii="Arial" w:hAnsi="Arial" w:cs="Arial"/>
          <w:sz w:val="22"/>
          <w:szCs w:val="22"/>
        </w:rPr>
        <w:t xml:space="preserve"> První verze byla představena a projednána ve Výboru pro digitální ekonomiku dne 12. prosince 2016. Druhá verze byla projednána na PT RHSD pro hospodářskou politiku dn</w:t>
      </w:r>
      <w:r w:rsidR="008E1B71">
        <w:rPr>
          <w:rFonts w:ascii="Arial" w:hAnsi="Arial" w:cs="Arial"/>
          <w:sz w:val="22"/>
          <w:szCs w:val="22"/>
        </w:rPr>
        <w:t>e </w:t>
      </w:r>
      <w:r w:rsidR="00621668">
        <w:rPr>
          <w:rFonts w:ascii="Arial" w:hAnsi="Arial" w:cs="Arial"/>
          <w:sz w:val="22"/>
          <w:szCs w:val="22"/>
        </w:rPr>
        <w:t>9. ledna 2017. Třetí verze, předkládaná na </w:t>
      </w:r>
      <w:r w:rsidR="00621668" w:rsidRPr="00621668">
        <w:rPr>
          <w:rFonts w:ascii="Arial" w:hAnsi="Arial" w:cs="Arial"/>
          <w:sz w:val="22"/>
          <w:szCs w:val="22"/>
        </w:rPr>
        <w:t xml:space="preserve">jednání PT RHSD pro EU, obsahuje většinu </w:t>
      </w:r>
      <w:r w:rsidR="00621668">
        <w:rPr>
          <w:rFonts w:ascii="Arial" w:hAnsi="Arial" w:cs="Arial"/>
          <w:sz w:val="22"/>
          <w:szCs w:val="22"/>
        </w:rPr>
        <w:t>obd</w:t>
      </w:r>
      <w:r w:rsidR="00621668">
        <w:rPr>
          <w:rFonts w:ascii="Arial" w:hAnsi="Arial" w:cs="Arial"/>
          <w:sz w:val="22"/>
          <w:szCs w:val="22"/>
        </w:rPr>
        <w:t>r</w:t>
      </w:r>
      <w:r w:rsidR="00621668">
        <w:rPr>
          <w:rFonts w:ascii="Arial" w:hAnsi="Arial" w:cs="Arial"/>
          <w:sz w:val="22"/>
          <w:szCs w:val="22"/>
        </w:rPr>
        <w:t xml:space="preserve">žených </w:t>
      </w:r>
      <w:r w:rsidR="00621668" w:rsidRPr="00621668">
        <w:rPr>
          <w:rFonts w:ascii="Arial" w:hAnsi="Arial" w:cs="Arial"/>
          <w:sz w:val="22"/>
          <w:szCs w:val="22"/>
        </w:rPr>
        <w:t>připomínek</w:t>
      </w:r>
      <w:r w:rsidR="00621668">
        <w:rPr>
          <w:rFonts w:ascii="Arial" w:hAnsi="Arial" w:cs="Arial"/>
          <w:sz w:val="22"/>
          <w:szCs w:val="22"/>
        </w:rPr>
        <w:t>, které</w:t>
      </w:r>
      <w:r w:rsidR="00621668" w:rsidRPr="00621668">
        <w:rPr>
          <w:rFonts w:ascii="Arial" w:hAnsi="Arial" w:cs="Arial"/>
          <w:sz w:val="22"/>
          <w:szCs w:val="22"/>
        </w:rPr>
        <w:t xml:space="preserve"> byly pečlivě zváženy a zapracovány</w:t>
      </w:r>
      <w:r w:rsidR="00621668">
        <w:rPr>
          <w:rFonts w:ascii="Arial" w:hAnsi="Arial" w:cs="Arial"/>
          <w:sz w:val="22"/>
          <w:szCs w:val="22"/>
        </w:rPr>
        <w:t>. Některé pasáže ještě v rámci final</w:t>
      </w:r>
      <w:r w:rsidR="00621668">
        <w:rPr>
          <w:rFonts w:ascii="Arial" w:hAnsi="Arial" w:cs="Arial"/>
          <w:sz w:val="22"/>
          <w:szCs w:val="22"/>
        </w:rPr>
        <w:t>i</w:t>
      </w:r>
      <w:r w:rsidR="00621668">
        <w:rPr>
          <w:rFonts w:ascii="Arial" w:hAnsi="Arial" w:cs="Arial"/>
          <w:sz w:val="22"/>
          <w:szCs w:val="22"/>
        </w:rPr>
        <w:t>zace dokumentu doznají změn a budou aktualizovány. M</w:t>
      </w:r>
      <w:r w:rsidR="00621668" w:rsidRPr="00621668">
        <w:rPr>
          <w:rFonts w:ascii="Arial" w:hAnsi="Arial" w:cs="Arial"/>
          <w:sz w:val="22"/>
          <w:szCs w:val="22"/>
        </w:rPr>
        <w:t xml:space="preserve">eziresortní připomínkové řízení </w:t>
      </w:r>
      <w:r w:rsidR="009C42B7">
        <w:rPr>
          <w:rFonts w:ascii="Arial" w:hAnsi="Arial" w:cs="Arial"/>
          <w:sz w:val="22"/>
          <w:szCs w:val="22"/>
        </w:rPr>
        <w:t>bude</w:t>
      </w:r>
      <w:r w:rsidR="00621668">
        <w:rPr>
          <w:rFonts w:ascii="Arial" w:hAnsi="Arial" w:cs="Arial"/>
          <w:sz w:val="22"/>
          <w:szCs w:val="22"/>
        </w:rPr>
        <w:t xml:space="preserve"> n</w:t>
      </w:r>
      <w:r w:rsidR="00621668">
        <w:rPr>
          <w:rFonts w:ascii="Arial" w:hAnsi="Arial" w:cs="Arial"/>
          <w:sz w:val="22"/>
          <w:szCs w:val="22"/>
        </w:rPr>
        <w:t>a</w:t>
      </w:r>
      <w:r w:rsidR="00621668">
        <w:rPr>
          <w:rFonts w:ascii="Arial" w:hAnsi="Arial" w:cs="Arial"/>
          <w:sz w:val="22"/>
          <w:szCs w:val="22"/>
        </w:rPr>
        <w:t>hrazeno</w:t>
      </w:r>
      <w:r w:rsidR="00621668" w:rsidRPr="00621668">
        <w:rPr>
          <w:rFonts w:ascii="Arial" w:hAnsi="Arial" w:cs="Arial"/>
          <w:sz w:val="22"/>
          <w:szCs w:val="22"/>
        </w:rPr>
        <w:t xml:space="preserve"> projednáním ve Výboru pro EU, a to vzhledem k silné vazbě dokumentu na evropskou politi</w:t>
      </w:r>
      <w:r w:rsidR="00621668">
        <w:rPr>
          <w:rFonts w:ascii="Arial" w:hAnsi="Arial" w:cs="Arial"/>
          <w:sz w:val="22"/>
          <w:szCs w:val="22"/>
        </w:rPr>
        <w:t xml:space="preserve">ku jednotného digitálního trhu. </w:t>
      </w:r>
      <w:r w:rsidR="00BF588B">
        <w:rPr>
          <w:rFonts w:ascii="Arial" w:hAnsi="Arial" w:cs="Arial"/>
          <w:sz w:val="22"/>
          <w:szCs w:val="22"/>
        </w:rPr>
        <w:t>Dne </w:t>
      </w:r>
      <w:r w:rsidR="00DC3EDF">
        <w:rPr>
          <w:rFonts w:ascii="Arial" w:hAnsi="Arial" w:cs="Arial"/>
          <w:sz w:val="22"/>
          <w:szCs w:val="22"/>
        </w:rPr>
        <w:t xml:space="preserve">20. února 2017 </w:t>
      </w:r>
      <w:r w:rsidR="00621668" w:rsidRPr="00621668">
        <w:rPr>
          <w:rFonts w:ascii="Arial" w:hAnsi="Arial" w:cs="Arial"/>
          <w:sz w:val="22"/>
          <w:szCs w:val="22"/>
        </w:rPr>
        <w:t>bud</w:t>
      </w:r>
      <w:r w:rsidR="00DC3EDF">
        <w:rPr>
          <w:rFonts w:ascii="Arial" w:hAnsi="Arial" w:cs="Arial"/>
          <w:sz w:val="22"/>
          <w:szCs w:val="22"/>
        </w:rPr>
        <w:t>ou</w:t>
      </w:r>
      <w:r w:rsidR="00621668" w:rsidRPr="00621668">
        <w:rPr>
          <w:rFonts w:ascii="Arial" w:hAnsi="Arial" w:cs="Arial"/>
          <w:sz w:val="22"/>
          <w:szCs w:val="22"/>
        </w:rPr>
        <w:t xml:space="preserve"> a</w:t>
      </w:r>
      <w:r w:rsidR="00621668">
        <w:rPr>
          <w:rFonts w:ascii="Arial" w:hAnsi="Arial" w:cs="Arial"/>
          <w:sz w:val="22"/>
          <w:szCs w:val="22"/>
        </w:rPr>
        <w:t>ktualizovaný Akční plán a zpráva</w:t>
      </w:r>
      <w:r w:rsidR="009C42B7">
        <w:rPr>
          <w:rFonts w:ascii="Arial" w:hAnsi="Arial" w:cs="Arial"/>
          <w:sz w:val="22"/>
          <w:szCs w:val="22"/>
        </w:rPr>
        <w:t xml:space="preserve"> o </w:t>
      </w:r>
      <w:r w:rsidR="00621668" w:rsidRPr="00621668">
        <w:rPr>
          <w:rFonts w:ascii="Arial" w:hAnsi="Arial" w:cs="Arial"/>
          <w:sz w:val="22"/>
          <w:szCs w:val="22"/>
        </w:rPr>
        <w:t xml:space="preserve">implementaci </w:t>
      </w:r>
      <w:r w:rsidR="00DC3EDF">
        <w:rPr>
          <w:rFonts w:ascii="Arial" w:hAnsi="Arial" w:cs="Arial"/>
          <w:sz w:val="22"/>
          <w:szCs w:val="22"/>
        </w:rPr>
        <w:t>předloženy</w:t>
      </w:r>
      <w:r w:rsidR="00621668" w:rsidRPr="00621668">
        <w:rPr>
          <w:rFonts w:ascii="Arial" w:hAnsi="Arial" w:cs="Arial"/>
          <w:sz w:val="22"/>
          <w:szCs w:val="22"/>
        </w:rPr>
        <w:t xml:space="preserve"> k proj</w:t>
      </w:r>
      <w:r w:rsidR="00621668">
        <w:rPr>
          <w:rFonts w:ascii="Arial" w:hAnsi="Arial" w:cs="Arial"/>
          <w:sz w:val="22"/>
          <w:szCs w:val="22"/>
        </w:rPr>
        <w:t xml:space="preserve">ednání na plenární schůzi RHSD. </w:t>
      </w:r>
      <w:r w:rsidR="00621668" w:rsidRPr="00621668">
        <w:rPr>
          <w:rFonts w:ascii="Arial" w:hAnsi="Arial" w:cs="Arial"/>
          <w:sz w:val="22"/>
          <w:szCs w:val="22"/>
        </w:rPr>
        <w:t>Následně oba materiály pr</w:t>
      </w:r>
      <w:r w:rsidR="00621668" w:rsidRPr="00621668">
        <w:rPr>
          <w:rFonts w:ascii="Arial" w:hAnsi="Arial" w:cs="Arial"/>
          <w:sz w:val="22"/>
          <w:szCs w:val="22"/>
        </w:rPr>
        <w:t>o</w:t>
      </w:r>
      <w:r w:rsidR="00621668" w:rsidRPr="00621668">
        <w:rPr>
          <w:rFonts w:ascii="Arial" w:hAnsi="Arial" w:cs="Arial"/>
          <w:sz w:val="22"/>
          <w:szCs w:val="22"/>
        </w:rPr>
        <w:t xml:space="preserve">jedná vláda. </w:t>
      </w:r>
    </w:p>
    <w:p w:rsid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</w:p>
    <w:p w:rsidR="00CD1DAF" w:rsidRP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  <w:r w:rsidRPr="00CD1DAF">
        <w:rPr>
          <w:rFonts w:ascii="Arial" w:hAnsi="Arial" w:cs="Arial"/>
          <w:b/>
          <w:sz w:val="22"/>
          <w:szCs w:val="22"/>
        </w:rPr>
        <w:t>Jaroslav Šulc (ČMKOS)</w:t>
      </w:r>
      <w:r w:rsidRPr="00CD1DAF">
        <w:rPr>
          <w:rFonts w:ascii="Arial" w:hAnsi="Arial" w:cs="Arial"/>
          <w:sz w:val="22"/>
          <w:szCs w:val="22"/>
        </w:rPr>
        <w:t xml:space="preserve"> zpochybnil vhodnost zaměření materiálu pouze na služby, a nikoli také na technickou stránku internetového byznysu. </w:t>
      </w:r>
    </w:p>
    <w:p w:rsidR="00CD1DAF" w:rsidRP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</w:p>
    <w:p w:rsidR="00CD1DAF" w:rsidRDefault="009978A1" w:rsidP="00DE0322">
      <w:pPr>
        <w:pStyle w:val="Bezmezer"/>
        <w:rPr>
          <w:rFonts w:ascii="Arial" w:hAnsi="Arial" w:cs="Arial"/>
          <w:sz w:val="22"/>
          <w:szCs w:val="22"/>
        </w:rPr>
      </w:pPr>
      <w:r w:rsidRPr="009978A1">
        <w:rPr>
          <w:rFonts w:ascii="Arial" w:hAnsi="Arial" w:cs="Arial"/>
          <w:b/>
          <w:sz w:val="22"/>
          <w:szCs w:val="22"/>
        </w:rPr>
        <w:t xml:space="preserve">Stanislav </w:t>
      </w:r>
      <w:proofErr w:type="spellStart"/>
      <w:r w:rsidR="00CD1DAF" w:rsidRPr="009978A1">
        <w:rPr>
          <w:rFonts w:ascii="Arial" w:hAnsi="Arial" w:cs="Arial"/>
          <w:b/>
          <w:sz w:val="22"/>
          <w:szCs w:val="22"/>
        </w:rPr>
        <w:t>Kázecký</w:t>
      </w:r>
      <w:proofErr w:type="spellEnd"/>
      <w:r w:rsidR="00CD1DAF" w:rsidRPr="009978A1">
        <w:rPr>
          <w:rFonts w:ascii="Arial" w:hAnsi="Arial" w:cs="Arial"/>
          <w:b/>
          <w:sz w:val="22"/>
          <w:szCs w:val="22"/>
        </w:rPr>
        <w:t xml:space="preserve"> </w:t>
      </w:r>
      <w:r w:rsidRPr="009978A1">
        <w:rPr>
          <w:rFonts w:ascii="Arial" w:hAnsi="Arial" w:cs="Arial"/>
          <w:b/>
          <w:sz w:val="22"/>
          <w:szCs w:val="22"/>
        </w:rPr>
        <w:t>(SP ČR)</w:t>
      </w:r>
      <w:r>
        <w:rPr>
          <w:rFonts w:ascii="Arial" w:hAnsi="Arial" w:cs="Arial"/>
          <w:sz w:val="22"/>
          <w:szCs w:val="22"/>
        </w:rPr>
        <w:t xml:space="preserve"> </w:t>
      </w:r>
      <w:r w:rsidR="00CD1DAF" w:rsidRPr="00CD1DAF">
        <w:rPr>
          <w:rFonts w:ascii="Arial" w:hAnsi="Arial" w:cs="Arial"/>
          <w:sz w:val="22"/>
          <w:szCs w:val="22"/>
        </w:rPr>
        <w:t>informoval o zaslání připomínek</w:t>
      </w:r>
      <w:r w:rsidR="00CD1DAF">
        <w:rPr>
          <w:rFonts w:ascii="Arial" w:hAnsi="Arial" w:cs="Arial"/>
          <w:sz w:val="22"/>
          <w:szCs w:val="22"/>
        </w:rPr>
        <w:t xml:space="preserve"> k materiálu.</w:t>
      </w:r>
    </w:p>
    <w:p w:rsid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</w:p>
    <w:p w:rsidR="00CD1DAF" w:rsidRPr="00651AA7" w:rsidRDefault="009978A1" w:rsidP="00DE0322">
      <w:pPr>
        <w:pStyle w:val="Bezmezer"/>
        <w:rPr>
          <w:rFonts w:ascii="Arial" w:hAnsi="Arial" w:cs="Arial"/>
          <w:bCs/>
          <w:i/>
          <w:color w:val="FF0000"/>
          <w:sz w:val="22"/>
          <w:szCs w:val="22"/>
        </w:rPr>
      </w:pPr>
      <w:r w:rsidRPr="009978A1">
        <w:rPr>
          <w:rFonts w:ascii="Arial" w:hAnsi="Arial" w:cs="Arial"/>
          <w:b/>
          <w:sz w:val="22"/>
          <w:szCs w:val="22"/>
        </w:rPr>
        <w:t>Lucie Šestáková (ÚV)</w:t>
      </w:r>
      <w:r>
        <w:rPr>
          <w:rFonts w:ascii="Arial" w:hAnsi="Arial" w:cs="Arial"/>
          <w:sz w:val="22"/>
          <w:szCs w:val="22"/>
        </w:rPr>
        <w:t xml:space="preserve"> </w:t>
      </w:r>
      <w:r w:rsidR="00BF588B">
        <w:rPr>
          <w:rFonts w:ascii="Arial" w:hAnsi="Arial" w:cs="Arial"/>
          <w:sz w:val="22"/>
          <w:szCs w:val="22"/>
        </w:rPr>
        <w:t>potvrdila, že p</w:t>
      </w:r>
      <w:r w:rsidR="00CD1DAF">
        <w:rPr>
          <w:rFonts w:ascii="Arial" w:hAnsi="Arial" w:cs="Arial"/>
          <w:sz w:val="22"/>
          <w:szCs w:val="22"/>
        </w:rPr>
        <w:t>robí</w:t>
      </w:r>
      <w:r w:rsidR="00DC3EDF">
        <w:rPr>
          <w:rFonts w:ascii="Arial" w:hAnsi="Arial" w:cs="Arial"/>
          <w:sz w:val="22"/>
          <w:szCs w:val="22"/>
        </w:rPr>
        <w:t>há vypořádání připomínek. Diskus</w:t>
      </w:r>
      <w:r w:rsidR="00CD1DAF">
        <w:rPr>
          <w:rFonts w:ascii="Arial" w:hAnsi="Arial" w:cs="Arial"/>
          <w:sz w:val="22"/>
          <w:szCs w:val="22"/>
        </w:rPr>
        <w:t xml:space="preserve">e </w:t>
      </w:r>
      <w:r w:rsidR="009C42B7">
        <w:rPr>
          <w:rFonts w:ascii="Arial" w:hAnsi="Arial" w:cs="Arial"/>
          <w:sz w:val="22"/>
          <w:szCs w:val="22"/>
        </w:rPr>
        <w:t xml:space="preserve">k materiálu může pokračovat na PS RHSD dne 20. února 2017. </w:t>
      </w:r>
    </w:p>
    <w:p w:rsidR="00CD1DAF" w:rsidRDefault="00CD1DAF" w:rsidP="00DE0322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Default="00CD1DAF" w:rsidP="00DE0322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0E47B6">
        <w:rPr>
          <w:rFonts w:ascii="Arial" w:hAnsi="Arial" w:cs="Arial"/>
          <w:b/>
          <w:bCs/>
          <w:color w:val="000000"/>
          <w:u w:val="single"/>
        </w:rPr>
        <w:lastRenderedPageBreak/>
        <w:t>Rámcová pozice k návrhu na revizi nařízení koordinace systémů sociálního zabezp</w:t>
      </w:r>
      <w:r w:rsidRPr="000E47B6">
        <w:rPr>
          <w:rFonts w:ascii="Arial" w:hAnsi="Arial" w:cs="Arial"/>
          <w:b/>
          <w:bCs/>
          <w:color w:val="000000"/>
          <w:u w:val="single"/>
        </w:rPr>
        <w:t>e</w:t>
      </w:r>
      <w:r w:rsidRPr="000E47B6">
        <w:rPr>
          <w:rFonts w:ascii="Arial" w:hAnsi="Arial" w:cs="Arial"/>
          <w:b/>
          <w:bCs/>
          <w:color w:val="000000"/>
          <w:u w:val="single"/>
        </w:rPr>
        <w:t>čení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9978A1">
        <w:rPr>
          <w:rFonts w:ascii="Arial" w:hAnsi="Arial" w:cs="Arial"/>
          <w:b/>
          <w:szCs w:val="22"/>
        </w:rPr>
        <w:t>Kateřina Kropáčová</w:t>
      </w:r>
      <w:r w:rsidR="00CD1DAF" w:rsidRPr="009978A1">
        <w:rPr>
          <w:rFonts w:ascii="Arial" w:hAnsi="Arial" w:cs="Arial"/>
          <w:b/>
          <w:szCs w:val="22"/>
        </w:rPr>
        <w:t xml:space="preserve"> (MPSV)</w:t>
      </w:r>
      <w:r w:rsidR="00CD1DAF">
        <w:rPr>
          <w:rFonts w:ascii="Arial" w:hAnsi="Arial" w:cs="Arial"/>
          <w:szCs w:val="22"/>
        </w:rPr>
        <w:t xml:space="preserve"> představila materiál, který byl členům PT RHSD pro EU rozeslán jako podklad pro jednání</w:t>
      </w:r>
      <w:r w:rsidR="00CD1DAF" w:rsidRPr="00A07563">
        <w:rPr>
          <w:rFonts w:ascii="Arial" w:hAnsi="Arial" w:cs="Arial"/>
          <w:szCs w:val="22"/>
        </w:rPr>
        <w:t xml:space="preserve">. </w:t>
      </w:r>
    </w:p>
    <w:p w:rsidR="00CD1DAF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CD1DAF">
        <w:rPr>
          <w:rFonts w:ascii="Arial" w:hAnsi="Arial" w:cs="Arial"/>
          <w:b/>
          <w:szCs w:val="22"/>
        </w:rPr>
        <w:t>Jan Král (ÚV)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upozornil, že návrh má souvislost s revizí směrnice o vysílání pracovníků. </w:t>
      </w:r>
      <w:r w:rsidR="00621668">
        <w:rPr>
          <w:rFonts w:ascii="Arial" w:hAnsi="Arial" w:cs="Arial"/>
          <w:szCs w:val="22"/>
        </w:rPr>
        <w:t>Případné</w:t>
      </w:r>
      <w:r>
        <w:rPr>
          <w:rFonts w:ascii="Arial" w:hAnsi="Arial" w:cs="Arial"/>
          <w:szCs w:val="22"/>
        </w:rPr>
        <w:t xml:space="preserve"> připomínky doporučil směřovat přímo na MPSV. </w:t>
      </w:r>
    </w:p>
    <w:p w:rsidR="009C42B7" w:rsidRDefault="009C42B7" w:rsidP="00DE0322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</w:p>
    <w:p w:rsidR="00CD1DAF" w:rsidRDefault="00CD1DAF" w:rsidP="00DE0322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Východiska pozice Č</w:t>
      </w:r>
      <w:r w:rsidRPr="000E47B6">
        <w:rPr>
          <w:rFonts w:ascii="Arial" w:hAnsi="Arial" w:cs="Arial"/>
          <w:b/>
          <w:bCs/>
          <w:color w:val="000000"/>
          <w:u w:val="single"/>
        </w:rPr>
        <w:t>R k</w:t>
      </w:r>
      <w:r>
        <w:rPr>
          <w:rFonts w:ascii="Arial" w:hAnsi="Arial" w:cs="Arial"/>
          <w:b/>
          <w:bCs/>
          <w:color w:val="000000"/>
          <w:u w:val="single"/>
        </w:rPr>
        <w:t xml:space="preserve"> Iniciativě pro mládež, včetně E</w:t>
      </w:r>
      <w:r w:rsidRPr="000E47B6">
        <w:rPr>
          <w:rFonts w:ascii="Arial" w:hAnsi="Arial" w:cs="Arial"/>
          <w:b/>
          <w:bCs/>
          <w:color w:val="000000"/>
          <w:u w:val="single"/>
        </w:rPr>
        <w:t xml:space="preserve">vropského sboru solidarity, pokračování záruky pro mladé, mobility učňů a souvisejících vzdělávacích iniciativ </w:t>
      </w:r>
    </w:p>
    <w:p w:rsidR="00CD1DAF" w:rsidRDefault="009978A1" w:rsidP="00DE0322">
      <w:pPr>
        <w:pStyle w:val="Bezmezer"/>
        <w:rPr>
          <w:rFonts w:ascii="Arial" w:hAnsi="Arial" w:cs="Arial"/>
          <w:sz w:val="22"/>
          <w:szCs w:val="22"/>
        </w:rPr>
      </w:pPr>
      <w:r w:rsidRPr="009978A1">
        <w:rPr>
          <w:rFonts w:ascii="Arial" w:hAnsi="Arial" w:cs="Arial"/>
          <w:b/>
          <w:sz w:val="22"/>
          <w:szCs w:val="22"/>
        </w:rPr>
        <w:t xml:space="preserve">Martin </w:t>
      </w:r>
      <w:r w:rsidR="00CD1DAF" w:rsidRPr="009978A1">
        <w:rPr>
          <w:rFonts w:ascii="Arial" w:hAnsi="Arial" w:cs="Arial"/>
          <w:b/>
          <w:sz w:val="22"/>
          <w:szCs w:val="22"/>
        </w:rPr>
        <w:t>Lukavský (MŠMT)</w:t>
      </w:r>
      <w:r w:rsidR="00CD1DAF" w:rsidRPr="00AC444F">
        <w:rPr>
          <w:rFonts w:ascii="Arial" w:hAnsi="Arial" w:cs="Arial"/>
          <w:sz w:val="22"/>
          <w:szCs w:val="22"/>
        </w:rPr>
        <w:t xml:space="preserve"> </w:t>
      </w:r>
      <w:r w:rsidR="00CD1DAF">
        <w:rPr>
          <w:rFonts w:ascii="Arial" w:hAnsi="Arial" w:cs="Arial"/>
          <w:sz w:val="22"/>
          <w:szCs w:val="22"/>
        </w:rPr>
        <w:t xml:space="preserve">představil materiál, který byl členům PT RHSD pro EU rozeslán jako podklad pro jednání, poděkoval za zaslané komentáře SP ČR a vyzval další členy k případným připomínkám. Materiál si vyžádal k projednání Senát PČR. </w:t>
      </w:r>
    </w:p>
    <w:p w:rsid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</w:p>
    <w:p w:rsidR="00CD1DAF" w:rsidRPr="00AC444F" w:rsidRDefault="009978A1" w:rsidP="00DE0322">
      <w:pPr>
        <w:pStyle w:val="Bezmezer"/>
        <w:rPr>
          <w:rFonts w:ascii="Arial" w:hAnsi="Arial" w:cs="Arial"/>
          <w:sz w:val="22"/>
          <w:szCs w:val="22"/>
        </w:rPr>
      </w:pPr>
      <w:r w:rsidRPr="009978A1">
        <w:rPr>
          <w:rFonts w:ascii="Arial" w:hAnsi="Arial" w:cs="Arial"/>
          <w:b/>
          <w:sz w:val="22"/>
          <w:szCs w:val="22"/>
        </w:rPr>
        <w:t xml:space="preserve">Stanislav </w:t>
      </w:r>
      <w:proofErr w:type="spellStart"/>
      <w:r w:rsidRPr="009978A1">
        <w:rPr>
          <w:rFonts w:ascii="Arial" w:hAnsi="Arial" w:cs="Arial"/>
          <w:b/>
          <w:sz w:val="22"/>
          <w:szCs w:val="22"/>
        </w:rPr>
        <w:t>Kázecký</w:t>
      </w:r>
      <w:proofErr w:type="spellEnd"/>
      <w:r w:rsidRPr="009978A1">
        <w:rPr>
          <w:rFonts w:ascii="Arial" w:hAnsi="Arial" w:cs="Arial"/>
          <w:b/>
          <w:sz w:val="22"/>
          <w:szCs w:val="22"/>
        </w:rPr>
        <w:t xml:space="preserve"> (SP ČR)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1DAF">
        <w:rPr>
          <w:rFonts w:ascii="Arial" w:hAnsi="Arial" w:cs="Arial"/>
          <w:sz w:val="22"/>
          <w:szCs w:val="22"/>
        </w:rPr>
        <w:t>potvrdil odeslání připomínek a obecný souhlas SP ČR s materiálem.</w:t>
      </w:r>
    </w:p>
    <w:p w:rsidR="00CD1DAF" w:rsidRPr="00CD1DAF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</w:p>
    <w:p w:rsidR="00CD1DAF" w:rsidRPr="009E68EC" w:rsidRDefault="00CD1DAF" w:rsidP="00DE0322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1C0951">
        <w:rPr>
          <w:rFonts w:ascii="Arial" w:hAnsi="Arial" w:cs="Arial"/>
          <w:b/>
          <w:bCs/>
          <w:color w:val="000000"/>
          <w:u w:val="single"/>
        </w:rPr>
        <w:t xml:space="preserve">Návrh rámcové pozice k návrhu Komise </w:t>
      </w:r>
      <w:r>
        <w:rPr>
          <w:rFonts w:ascii="Arial" w:hAnsi="Arial" w:cs="Arial"/>
          <w:b/>
          <w:bCs/>
          <w:color w:val="000000"/>
          <w:u w:val="single"/>
        </w:rPr>
        <w:t>na komplexní změnu pravidel pro </w:t>
      </w:r>
      <w:r w:rsidRPr="001C0951">
        <w:rPr>
          <w:rFonts w:ascii="Arial" w:hAnsi="Arial" w:cs="Arial"/>
          <w:b/>
          <w:bCs/>
          <w:color w:val="000000"/>
          <w:u w:val="single"/>
        </w:rPr>
        <w:t>antidumpingová šetření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  <w:color w:val="000000"/>
          <w:szCs w:val="22"/>
        </w:rPr>
        <w:t xml:space="preserve">Lukáš </w:t>
      </w:r>
      <w:r w:rsidR="00CD1DAF" w:rsidRPr="009978A1">
        <w:rPr>
          <w:rFonts w:ascii="Arial" w:hAnsi="Arial" w:cs="Arial"/>
          <w:b/>
          <w:color w:val="000000"/>
          <w:szCs w:val="22"/>
        </w:rPr>
        <w:t>Prokeš</w:t>
      </w:r>
      <w:r w:rsidRPr="009978A1">
        <w:rPr>
          <w:rFonts w:ascii="Arial" w:hAnsi="Arial" w:cs="Arial"/>
          <w:b/>
          <w:color w:val="000000"/>
          <w:szCs w:val="22"/>
        </w:rPr>
        <w:t xml:space="preserve"> (MPO)</w:t>
      </w:r>
      <w:r w:rsidR="00CD1DAF">
        <w:rPr>
          <w:rFonts w:ascii="Arial" w:hAnsi="Arial" w:cs="Arial"/>
          <w:color w:val="000000"/>
          <w:szCs w:val="22"/>
        </w:rPr>
        <w:t xml:space="preserve"> představil materiál, </w:t>
      </w:r>
      <w:r w:rsidR="00CD1DAF">
        <w:rPr>
          <w:rFonts w:ascii="Arial" w:hAnsi="Arial" w:cs="Arial"/>
          <w:szCs w:val="22"/>
        </w:rPr>
        <w:t>který byl členům PT RHSD pro EU rozeslán jako po</w:t>
      </w:r>
      <w:r w:rsidR="00CD1DAF">
        <w:rPr>
          <w:rFonts w:ascii="Arial" w:hAnsi="Arial" w:cs="Arial"/>
          <w:szCs w:val="22"/>
        </w:rPr>
        <w:t>d</w:t>
      </w:r>
      <w:r w:rsidR="00CD1DAF">
        <w:rPr>
          <w:rFonts w:ascii="Arial" w:hAnsi="Arial" w:cs="Arial"/>
          <w:szCs w:val="22"/>
        </w:rPr>
        <w:t>klad pro jednání, a informoval o dalším projednávání návrhu na úrovni ČR (</w:t>
      </w:r>
      <w:r w:rsidR="00CD1DAF">
        <w:rPr>
          <w:rFonts w:ascii="Arial" w:hAnsi="Arial" w:cs="Arial"/>
          <w:color w:val="000000"/>
          <w:szCs w:val="22"/>
        </w:rPr>
        <w:t>porad</w:t>
      </w:r>
      <w:r w:rsidR="00B9116D">
        <w:rPr>
          <w:rFonts w:ascii="Arial" w:hAnsi="Arial" w:cs="Arial"/>
          <w:color w:val="000000"/>
          <w:szCs w:val="22"/>
        </w:rPr>
        <w:t>a ekonomických ministrů s účast</w:t>
      </w:r>
      <w:r w:rsidR="00CD1DAF">
        <w:rPr>
          <w:rFonts w:ascii="Arial" w:hAnsi="Arial" w:cs="Arial"/>
          <w:color w:val="000000"/>
          <w:szCs w:val="22"/>
        </w:rPr>
        <w:t>í hospodářských a so</w:t>
      </w:r>
      <w:r w:rsidR="00B9116D">
        <w:rPr>
          <w:rFonts w:ascii="Arial" w:hAnsi="Arial" w:cs="Arial"/>
          <w:color w:val="000000"/>
          <w:szCs w:val="22"/>
        </w:rPr>
        <w:t>ciálních partnerů dne 31. ledna 2017,</w:t>
      </w:r>
      <w:r w:rsidR="00CD1DAF">
        <w:rPr>
          <w:rFonts w:ascii="Arial" w:hAnsi="Arial" w:cs="Arial"/>
          <w:color w:val="000000"/>
          <w:szCs w:val="22"/>
        </w:rPr>
        <w:t xml:space="preserve"> následné schválení </w:t>
      </w:r>
      <w:r w:rsidR="00B9116D">
        <w:rPr>
          <w:rFonts w:ascii="Arial" w:hAnsi="Arial" w:cs="Arial"/>
          <w:color w:val="000000"/>
          <w:szCs w:val="22"/>
        </w:rPr>
        <w:t>Výborem pro EU na pracovní úrovni</w:t>
      </w:r>
      <w:r w:rsidR="009C42B7">
        <w:rPr>
          <w:rFonts w:ascii="Arial" w:hAnsi="Arial" w:cs="Arial"/>
          <w:color w:val="000000"/>
          <w:szCs w:val="22"/>
        </w:rPr>
        <w:t>) a na úrovni EU</w:t>
      </w:r>
      <w:r w:rsidR="00CD1DAF" w:rsidRPr="003F381F">
        <w:rPr>
          <w:rFonts w:ascii="Arial" w:hAnsi="Arial" w:cs="Arial"/>
          <w:color w:val="000000"/>
          <w:szCs w:val="22"/>
        </w:rPr>
        <w:t xml:space="preserve"> </w:t>
      </w:r>
      <w:r w:rsidR="00CD1DAF">
        <w:rPr>
          <w:rFonts w:ascii="Arial" w:hAnsi="Arial" w:cs="Arial"/>
          <w:color w:val="000000"/>
          <w:szCs w:val="22"/>
        </w:rPr>
        <w:t xml:space="preserve">(záměr spojit s debatou o modernizaci </w:t>
      </w:r>
      <w:r w:rsidR="00B9116D">
        <w:rPr>
          <w:rFonts w:ascii="Arial" w:hAnsi="Arial" w:cs="Arial"/>
          <w:color w:val="000000"/>
          <w:szCs w:val="22"/>
        </w:rPr>
        <w:t>nástr</w:t>
      </w:r>
      <w:r w:rsidR="00B9116D">
        <w:rPr>
          <w:rFonts w:ascii="Arial" w:hAnsi="Arial" w:cs="Arial"/>
          <w:color w:val="000000"/>
          <w:szCs w:val="22"/>
        </w:rPr>
        <w:t>o</w:t>
      </w:r>
      <w:r w:rsidR="00B9116D">
        <w:rPr>
          <w:rFonts w:ascii="Arial" w:hAnsi="Arial" w:cs="Arial"/>
          <w:color w:val="000000"/>
          <w:szCs w:val="22"/>
        </w:rPr>
        <w:t>jů na ochranu obchodu na základě apelu Evropské rady</w:t>
      </w:r>
      <w:r w:rsidR="00CD1DAF">
        <w:rPr>
          <w:rFonts w:ascii="Arial" w:hAnsi="Arial" w:cs="Arial"/>
          <w:color w:val="000000"/>
          <w:szCs w:val="22"/>
        </w:rPr>
        <w:t>)</w:t>
      </w:r>
      <w:r w:rsidR="00CD1DAF">
        <w:rPr>
          <w:rFonts w:ascii="Arial" w:hAnsi="Arial" w:cs="Arial"/>
          <w:szCs w:val="22"/>
        </w:rPr>
        <w:t xml:space="preserve">.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  <w:szCs w:val="22"/>
        </w:rPr>
        <w:t xml:space="preserve">Stanislav </w:t>
      </w:r>
      <w:proofErr w:type="spellStart"/>
      <w:r w:rsidRPr="009978A1">
        <w:rPr>
          <w:rFonts w:ascii="Arial" w:hAnsi="Arial" w:cs="Arial"/>
          <w:b/>
          <w:szCs w:val="22"/>
        </w:rPr>
        <w:t>Kázecký</w:t>
      </w:r>
      <w:proofErr w:type="spellEnd"/>
      <w:r w:rsidRPr="009978A1">
        <w:rPr>
          <w:rFonts w:ascii="Arial" w:hAnsi="Arial" w:cs="Arial"/>
          <w:b/>
          <w:szCs w:val="22"/>
        </w:rPr>
        <w:t xml:space="preserve"> (SP ČR)</w:t>
      </w:r>
      <w:r>
        <w:rPr>
          <w:rFonts w:ascii="Arial" w:hAnsi="Arial" w:cs="Arial"/>
          <w:b/>
          <w:szCs w:val="22"/>
        </w:rPr>
        <w:t xml:space="preserve"> </w:t>
      </w:r>
      <w:r w:rsidR="00CD1DAF">
        <w:rPr>
          <w:rFonts w:ascii="Arial" w:hAnsi="Arial" w:cs="Arial"/>
          <w:color w:val="000000"/>
          <w:szCs w:val="22"/>
        </w:rPr>
        <w:t xml:space="preserve">podpořil materiál a poděkoval za jeho zařazení na program PT RHSD pro EU. Upozornil na potenciální ohrožení ocelářského průmyslu, </w:t>
      </w:r>
      <w:r w:rsidR="009C42B7">
        <w:rPr>
          <w:rFonts w:ascii="Arial" w:hAnsi="Arial" w:cs="Arial"/>
          <w:color w:val="000000"/>
          <w:szCs w:val="22"/>
        </w:rPr>
        <w:t>keramické výroby či výroby</w:t>
      </w:r>
      <w:r w:rsidR="00B9116D">
        <w:rPr>
          <w:rFonts w:ascii="Arial" w:hAnsi="Arial" w:cs="Arial"/>
          <w:color w:val="000000"/>
          <w:szCs w:val="22"/>
        </w:rPr>
        <w:t xml:space="preserve"> </w:t>
      </w:r>
      <w:r w:rsidR="009C42B7">
        <w:rPr>
          <w:rFonts w:ascii="Arial" w:hAnsi="Arial" w:cs="Arial"/>
          <w:color w:val="000000"/>
          <w:szCs w:val="22"/>
        </w:rPr>
        <w:t>v</w:t>
      </w:r>
      <w:r w:rsidR="009C42B7">
        <w:rPr>
          <w:rFonts w:ascii="Arial" w:hAnsi="Arial" w:cs="Arial"/>
          <w:color w:val="000000"/>
          <w:szCs w:val="22"/>
        </w:rPr>
        <w:t>ý</w:t>
      </w:r>
      <w:r w:rsidR="009C42B7">
        <w:rPr>
          <w:rFonts w:ascii="Arial" w:hAnsi="Arial" w:cs="Arial"/>
          <w:color w:val="000000"/>
          <w:szCs w:val="22"/>
        </w:rPr>
        <w:t>robků pro jízdní kola</w:t>
      </w:r>
      <w:r w:rsidR="00B9116D">
        <w:rPr>
          <w:rFonts w:ascii="Arial" w:hAnsi="Arial" w:cs="Arial"/>
          <w:color w:val="000000"/>
          <w:szCs w:val="22"/>
        </w:rPr>
        <w:t>. Téma je</w:t>
      </w:r>
      <w:r w:rsidR="00CD1DAF">
        <w:rPr>
          <w:rFonts w:ascii="Arial" w:hAnsi="Arial" w:cs="Arial"/>
          <w:color w:val="000000"/>
          <w:szCs w:val="22"/>
        </w:rPr>
        <w:t xml:space="preserve"> významné pro partnerské organizace v</w:t>
      </w:r>
      <w:r w:rsidR="00B9116D">
        <w:rPr>
          <w:rFonts w:ascii="Arial" w:hAnsi="Arial" w:cs="Arial"/>
          <w:color w:val="000000"/>
          <w:szCs w:val="22"/>
        </w:rPr>
        <w:t xml:space="preserve"> SR</w:t>
      </w:r>
      <w:r w:rsidR="00CD1DAF">
        <w:rPr>
          <w:rFonts w:ascii="Arial" w:hAnsi="Arial" w:cs="Arial"/>
          <w:color w:val="000000"/>
          <w:szCs w:val="22"/>
        </w:rPr>
        <w:t>.</w:t>
      </w:r>
      <w:r w:rsidR="00B9116D">
        <w:rPr>
          <w:rFonts w:ascii="Arial" w:hAnsi="Arial" w:cs="Arial"/>
          <w:color w:val="000000"/>
          <w:szCs w:val="22"/>
        </w:rPr>
        <w:t xml:space="preserve"> Vzhledem k ochraně trhu v </w:t>
      </w:r>
      <w:r w:rsidR="00CD1DAF">
        <w:rPr>
          <w:rFonts w:ascii="Arial" w:hAnsi="Arial" w:cs="Arial"/>
          <w:color w:val="000000"/>
          <w:szCs w:val="22"/>
        </w:rPr>
        <w:t xml:space="preserve">USA se směřuje přebytek čínské produkce do EU.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szCs w:val="22"/>
        </w:rPr>
        <w:t>Pavel Fára</w:t>
      </w:r>
      <w:r w:rsidRPr="009978A1">
        <w:rPr>
          <w:rFonts w:ascii="Arial" w:hAnsi="Arial" w:cs="Arial"/>
          <w:b/>
          <w:szCs w:val="22"/>
        </w:rPr>
        <w:t xml:space="preserve"> (SP ČR)</w:t>
      </w:r>
      <w:r>
        <w:rPr>
          <w:rFonts w:ascii="Arial" w:hAnsi="Arial" w:cs="Arial"/>
          <w:b/>
          <w:szCs w:val="22"/>
        </w:rPr>
        <w:t xml:space="preserve"> </w:t>
      </w:r>
      <w:r w:rsidR="00CD1DAF">
        <w:rPr>
          <w:rFonts w:ascii="Arial" w:hAnsi="Arial" w:cs="Arial"/>
          <w:color w:val="000000"/>
          <w:szCs w:val="22"/>
        </w:rPr>
        <w:t xml:space="preserve">přislíbil dodat </w:t>
      </w:r>
      <w:r w:rsidR="009C42B7">
        <w:rPr>
          <w:rFonts w:ascii="Arial" w:hAnsi="Arial" w:cs="Arial"/>
          <w:color w:val="000000"/>
          <w:szCs w:val="22"/>
        </w:rPr>
        <w:t xml:space="preserve">písemné </w:t>
      </w:r>
      <w:r w:rsidR="00CD1DAF">
        <w:rPr>
          <w:rFonts w:ascii="Arial" w:hAnsi="Arial" w:cs="Arial"/>
          <w:color w:val="000000"/>
          <w:szCs w:val="22"/>
        </w:rPr>
        <w:t>připomínky SP ČR. Ocenil teritoriální neutralitu náv</w:t>
      </w:r>
      <w:r w:rsidR="00CD1DAF">
        <w:rPr>
          <w:rFonts w:ascii="Arial" w:hAnsi="Arial" w:cs="Arial"/>
          <w:color w:val="000000"/>
          <w:szCs w:val="22"/>
        </w:rPr>
        <w:t>r</w:t>
      </w:r>
      <w:r w:rsidR="00CD1DAF">
        <w:rPr>
          <w:rFonts w:ascii="Arial" w:hAnsi="Arial" w:cs="Arial"/>
          <w:color w:val="000000"/>
          <w:szCs w:val="22"/>
        </w:rPr>
        <w:t>hu, která by mohla umožnit shodu v EU navzdory kompl</w:t>
      </w:r>
      <w:r w:rsidR="009C42B7">
        <w:rPr>
          <w:rFonts w:ascii="Arial" w:hAnsi="Arial" w:cs="Arial"/>
          <w:color w:val="000000"/>
          <w:szCs w:val="22"/>
        </w:rPr>
        <w:t>ikovanosti problematiky. To</w:t>
      </w:r>
      <w:r w:rsidR="00CD1DAF">
        <w:rPr>
          <w:rFonts w:ascii="Arial" w:hAnsi="Arial" w:cs="Arial"/>
          <w:color w:val="000000"/>
          <w:szCs w:val="22"/>
        </w:rPr>
        <w:t xml:space="preserve"> by mohla být dobrým signálem jednoty EU.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  <w:color w:val="000000"/>
          <w:szCs w:val="22"/>
        </w:rPr>
        <w:t xml:space="preserve">Tereza </w:t>
      </w:r>
      <w:proofErr w:type="spellStart"/>
      <w:r w:rsidR="00CD1DAF" w:rsidRPr="009978A1">
        <w:rPr>
          <w:rFonts w:ascii="Arial" w:hAnsi="Arial" w:cs="Arial"/>
          <w:b/>
          <w:color w:val="000000"/>
          <w:szCs w:val="22"/>
        </w:rPr>
        <w:t>Sommernitzová</w:t>
      </w:r>
      <w:proofErr w:type="spellEnd"/>
      <w:r w:rsidRPr="009978A1">
        <w:rPr>
          <w:rFonts w:ascii="Arial" w:hAnsi="Arial" w:cs="Arial"/>
          <w:b/>
          <w:color w:val="000000"/>
          <w:szCs w:val="22"/>
        </w:rPr>
        <w:t xml:space="preserve"> (HK ČR</w:t>
      </w:r>
      <w:r w:rsidR="00CD1DAF" w:rsidRPr="009978A1">
        <w:rPr>
          <w:rFonts w:ascii="Arial" w:hAnsi="Arial" w:cs="Arial"/>
          <w:b/>
          <w:color w:val="000000"/>
          <w:szCs w:val="22"/>
        </w:rPr>
        <w:t>)</w:t>
      </w:r>
      <w:r w:rsidR="00CD1DAF">
        <w:rPr>
          <w:rFonts w:ascii="Arial" w:hAnsi="Arial" w:cs="Arial"/>
          <w:color w:val="000000"/>
          <w:szCs w:val="22"/>
        </w:rPr>
        <w:t xml:space="preserve"> podpořila materiál i teritoriální ne</w:t>
      </w:r>
      <w:r w:rsidR="00B9116D">
        <w:rPr>
          <w:rFonts w:ascii="Arial" w:hAnsi="Arial" w:cs="Arial"/>
          <w:color w:val="000000"/>
          <w:szCs w:val="22"/>
        </w:rPr>
        <w:t>utralitu návrhu. Upozornila, že </w:t>
      </w:r>
      <w:r w:rsidR="00CD1DAF">
        <w:rPr>
          <w:rFonts w:ascii="Arial" w:hAnsi="Arial" w:cs="Arial"/>
          <w:color w:val="000000"/>
          <w:szCs w:val="22"/>
        </w:rPr>
        <w:t xml:space="preserve">cla by neměla být excesivní, aby nešlo o faktické embargo na </w:t>
      </w:r>
      <w:proofErr w:type="spellStart"/>
      <w:r w:rsidR="00CD1DAF">
        <w:rPr>
          <w:rFonts w:ascii="Arial" w:hAnsi="Arial" w:cs="Arial"/>
          <w:color w:val="000000"/>
          <w:szCs w:val="22"/>
        </w:rPr>
        <w:t>dumpované</w:t>
      </w:r>
      <w:proofErr w:type="spellEnd"/>
      <w:r w:rsidR="00CD1DAF">
        <w:rPr>
          <w:rFonts w:ascii="Arial" w:hAnsi="Arial" w:cs="Arial"/>
          <w:color w:val="000000"/>
          <w:szCs w:val="22"/>
        </w:rPr>
        <w:t xml:space="preserve"> dovozy.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Ivan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(HK ČR)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CD1DAF">
        <w:rPr>
          <w:rFonts w:ascii="Arial" w:hAnsi="Arial" w:cs="Arial"/>
          <w:color w:val="000000"/>
          <w:szCs w:val="22"/>
        </w:rPr>
        <w:t xml:space="preserve">přislíbil </w:t>
      </w:r>
      <w:r w:rsidR="008A32E2">
        <w:rPr>
          <w:rFonts w:ascii="Arial" w:hAnsi="Arial" w:cs="Arial"/>
          <w:color w:val="000000"/>
          <w:szCs w:val="22"/>
        </w:rPr>
        <w:t>zaslání písemných připomínek</w:t>
      </w:r>
      <w:r w:rsidR="00CD1DAF">
        <w:rPr>
          <w:rFonts w:ascii="Arial" w:hAnsi="Arial" w:cs="Arial"/>
          <w:color w:val="000000"/>
          <w:szCs w:val="22"/>
        </w:rPr>
        <w:t xml:space="preserve"> od členů HK ČR, kteří by</w:t>
      </w:r>
      <w:r w:rsidR="00BF588B">
        <w:rPr>
          <w:rFonts w:ascii="Arial" w:hAnsi="Arial" w:cs="Arial"/>
          <w:color w:val="000000"/>
          <w:szCs w:val="22"/>
        </w:rPr>
        <w:t>li osloveni již v souvislosti s </w:t>
      </w:r>
      <w:r w:rsidR="00CD1DAF">
        <w:rPr>
          <w:rFonts w:ascii="Arial" w:hAnsi="Arial" w:cs="Arial"/>
          <w:color w:val="000000"/>
          <w:szCs w:val="22"/>
        </w:rPr>
        <w:t xml:space="preserve">otázkou statutu tržní ekonomiky pro Čínu.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  <w:color w:val="000000"/>
          <w:szCs w:val="22"/>
        </w:rPr>
        <w:t>Marie</w:t>
      </w:r>
      <w:r w:rsidR="00CD1DAF" w:rsidRPr="009978A1">
        <w:rPr>
          <w:rFonts w:ascii="Arial" w:hAnsi="Arial" w:cs="Arial"/>
          <w:b/>
          <w:color w:val="000000"/>
          <w:szCs w:val="22"/>
        </w:rPr>
        <w:t xml:space="preserve"> Zvolská</w:t>
      </w:r>
      <w:r w:rsidRPr="009978A1">
        <w:rPr>
          <w:rFonts w:ascii="Arial" w:hAnsi="Arial" w:cs="Arial"/>
          <w:b/>
          <w:color w:val="000000"/>
          <w:szCs w:val="22"/>
        </w:rPr>
        <w:t xml:space="preserve"> (KZPS)</w:t>
      </w:r>
      <w:r w:rsidR="00CD1DAF">
        <w:rPr>
          <w:rFonts w:ascii="Arial" w:hAnsi="Arial" w:cs="Arial"/>
          <w:color w:val="000000"/>
          <w:szCs w:val="22"/>
        </w:rPr>
        <w:t xml:space="preserve"> podpořila stanoviska HK ČR a SP ČR a přislíbila </w:t>
      </w:r>
      <w:r w:rsidR="00B9116D">
        <w:rPr>
          <w:rFonts w:ascii="Arial" w:hAnsi="Arial" w:cs="Arial"/>
          <w:color w:val="000000"/>
          <w:szCs w:val="22"/>
        </w:rPr>
        <w:t>zaslání písemných</w:t>
      </w:r>
      <w:r w:rsidR="00CD1DAF">
        <w:rPr>
          <w:rFonts w:ascii="Arial" w:hAnsi="Arial" w:cs="Arial"/>
          <w:color w:val="000000"/>
          <w:szCs w:val="22"/>
        </w:rPr>
        <w:t xml:space="preserve"> př</w:t>
      </w:r>
      <w:r w:rsidR="00CD1DAF">
        <w:rPr>
          <w:rFonts w:ascii="Arial" w:hAnsi="Arial" w:cs="Arial"/>
          <w:color w:val="000000"/>
          <w:szCs w:val="22"/>
        </w:rPr>
        <w:t>i</w:t>
      </w:r>
      <w:r w:rsidR="00CD1DAF">
        <w:rPr>
          <w:rFonts w:ascii="Arial" w:hAnsi="Arial" w:cs="Arial"/>
          <w:color w:val="000000"/>
          <w:szCs w:val="22"/>
        </w:rPr>
        <w:t>pomín</w:t>
      </w:r>
      <w:r w:rsidR="00B9116D">
        <w:rPr>
          <w:rFonts w:ascii="Arial" w:hAnsi="Arial" w:cs="Arial"/>
          <w:color w:val="000000"/>
          <w:szCs w:val="22"/>
        </w:rPr>
        <w:t>ek.</w:t>
      </w:r>
    </w:p>
    <w:p w:rsidR="00CD1DAF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CD1DAF">
        <w:rPr>
          <w:rFonts w:ascii="Arial" w:hAnsi="Arial" w:cs="Arial"/>
          <w:b/>
          <w:szCs w:val="22"/>
        </w:rPr>
        <w:t>Jaroslav Šulc (ČMKOS)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Hlavním cílem návrhu je zabránit obchodní válce. Z hlediska ČR může být riziková situace na severní Moravě.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  <w:color w:val="000000"/>
          <w:szCs w:val="22"/>
        </w:rPr>
        <w:t>Milan Šubrt (ASO)</w:t>
      </w:r>
      <w:r w:rsidR="00CD1DAF">
        <w:rPr>
          <w:rFonts w:ascii="Arial" w:hAnsi="Arial" w:cs="Arial"/>
          <w:color w:val="000000"/>
          <w:szCs w:val="22"/>
        </w:rPr>
        <w:t xml:space="preserve"> podpořil materiál </w:t>
      </w:r>
      <w:r>
        <w:rPr>
          <w:rFonts w:ascii="Arial" w:hAnsi="Arial" w:cs="Arial"/>
          <w:color w:val="000000"/>
          <w:szCs w:val="22"/>
        </w:rPr>
        <w:t>coby</w:t>
      </w:r>
      <w:r w:rsidR="00CD1DAF">
        <w:rPr>
          <w:rFonts w:ascii="Arial" w:hAnsi="Arial" w:cs="Arial"/>
          <w:color w:val="000000"/>
          <w:szCs w:val="22"/>
        </w:rPr>
        <w:t xml:space="preserve"> snahu o ochranu českého trhu. </w:t>
      </w:r>
    </w:p>
    <w:p w:rsidR="00B9116D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BF588B">
        <w:rPr>
          <w:rFonts w:ascii="Arial" w:hAnsi="Arial" w:cs="Arial"/>
          <w:b/>
          <w:color w:val="000000"/>
          <w:szCs w:val="22"/>
        </w:rPr>
        <w:t>Lukáš Prokeš (MPO)</w:t>
      </w:r>
      <w:r w:rsidRPr="00BF588B">
        <w:rPr>
          <w:rFonts w:ascii="Arial" w:hAnsi="Arial" w:cs="Arial"/>
          <w:color w:val="000000"/>
          <w:szCs w:val="22"/>
        </w:rPr>
        <w:t xml:space="preserve"> </w:t>
      </w:r>
      <w:r w:rsidR="00B9116D" w:rsidRPr="00BF588B">
        <w:rPr>
          <w:rFonts w:ascii="Arial" w:hAnsi="Arial" w:cs="Arial"/>
          <w:color w:val="000000"/>
          <w:szCs w:val="22"/>
        </w:rPr>
        <w:t xml:space="preserve">Otázka excesivních cel </w:t>
      </w:r>
      <w:r w:rsidR="0059689E">
        <w:rPr>
          <w:rFonts w:ascii="Arial" w:hAnsi="Arial" w:cs="Arial"/>
          <w:color w:val="000000"/>
          <w:szCs w:val="22"/>
        </w:rPr>
        <w:t>souvisí</w:t>
      </w:r>
      <w:r w:rsidR="0014641F">
        <w:rPr>
          <w:rFonts w:ascii="Arial" w:hAnsi="Arial" w:cs="Arial"/>
          <w:color w:val="000000"/>
          <w:szCs w:val="22"/>
        </w:rPr>
        <w:t xml:space="preserve"> s pravidlem nižšího cla</w:t>
      </w:r>
      <w:r w:rsidR="0059689E">
        <w:rPr>
          <w:rFonts w:ascii="Arial" w:hAnsi="Arial" w:cs="Arial"/>
          <w:color w:val="000000"/>
          <w:szCs w:val="22"/>
        </w:rPr>
        <w:t xml:space="preserve">, jehož částečné omezení je jedním z prvků </w:t>
      </w:r>
      <w:r w:rsidR="0014641F">
        <w:rPr>
          <w:rFonts w:ascii="Arial" w:hAnsi="Arial" w:cs="Arial"/>
          <w:color w:val="000000"/>
          <w:szCs w:val="22"/>
        </w:rPr>
        <w:t>moderniza</w:t>
      </w:r>
      <w:r w:rsidR="0059689E">
        <w:rPr>
          <w:rFonts w:ascii="Arial" w:hAnsi="Arial" w:cs="Arial"/>
          <w:color w:val="000000"/>
          <w:szCs w:val="22"/>
        </w:rPr>
        <w:t>ce</w:t>
      </w:r>
      <w:r w:rsidR="00B9116D" w:rsidRPr="00BF588B">
        <w:rPr>
          <w:rFonts w:ascii="Arial" w:hAnsi="Arial" w:cs="Arial"/>
          <w:color w:val="000000"/>
          <w:szCs w:val="22"/>
        </w:rPr>
        <w:t xml:space="preserve"> ná</w:t>
      </w:r>
      <w:r w:rsidR="0014641F">
        <w:rPr>
          <w:rFonts w:ascii="Arial" w:hAnsi="Arial" w:cs="Arial"/>
          <w:color w:val="000000"/>
          <w:szCs w:val="22"/>
        </w:rPr>
        <w:t>strojů</w:t>
      </w:r>
      <w:r w:rsidR="0059689E">
        <w:rPr>
          <w:rFonts w:ascii="Arial" w:hAnsi="Arial" w:cs="Arial"/>
          <w:color w:val="000000"/>
          <w:szCs w:val="22"/>
        </w:rPr>
        <w:t xml:space="preserve"> na ochranu obchodu. </w:t>
      </w:r>
      <w:r w:rsidR="00B9116D" w:rsidRPr="00BF588B">
        <w:rPr>
          <w:rFonts w:ascii="Arial" w:hAnsi="Arial" w:cs="Arial"/>
          <w:color w:val="000000"/>
          <w:szCs w:val="22"/>
        </w:rPr>
        <w:t xml:space="preserve"> </w:t>
      </w:r>
      <w:r w:rsidR="0014641F">
        <w:rPr>
          <w:rFonts w:ascii="Arial" w:hAnsi="Arial" w:cs="Arial"/>
          <w:color w:val="000000"/>
          <w:szCs w:val="22"/>
        </w:rPr>
        <w:t>Navrhovaný systém se</w:t>
      </w:r>
      <w:r w:rsidR="0059689E">
        <w:rPr>
          <w:rFonts w:ascii="Arial" w:hAnsi="Arial" w:cs="Arial"/>
          <w:color w:val="000000"/>
          <w:szCs w:val="22"/>
        </w:rPr>
        <w:t xml:space="preserve"> v </w:t>
      </w:r>
      <w:r w:rsidR="0014641F">
        <w:rPr>
          <w:rFonts w:ascii="Arial" w:hAnsi="Arial" w:cs="Arial"/>
          <w:color w:val="000000"/>
          <w:szCs w:val="22"/>
        </w:rPr>
        <w:t>celku blíží americkému modelu</w:t>
      </w:r>
      <w:r w:rsidR="0059689E">
        <w:rPr>
          <w:rFonts w:ascii="Arial" w:hAnsi="Arial" w:cs="Arial"/>
          <w:color w:val="000000"/>
          <w:szCs w:val="22"/>
        </w:rPr>
        <w:t>, ale </w:t>
      </w:r>
      <w:r w:rsidR="0014641F">
        <w:rPr>
          <w:rFonts w:ascii="Arial" w:hAnsi="Arial" w:cs="Arial"/>
          <w:color w:val="000000"/>
          <w:szCs w:val="22"/>
        </w:rPr>
        <w:t xml:space="preserve">v otázce excesivních cel </w:t>
      </w:r>
      <w:r w:rsidR="00417DF7">
        <w:rPr>
          <w:rFonts w:ascii="Arial" w:hAnsi="Arial" w:cs="Arial"/>
          <w:color w:val="000000"/>
          <w:szCs w:val="22"/>
        </w:rPr>
        <w:t xml:space="preserve">ČR </w:t>
      </w:r>
      <w:r w:rsidR="0014641F">
        <w:rPr>
          <w:rFonts w:ascii="Arial" w:hAnsi="Arial" w:cs="Arial"/>
          <w:color w:val="000000"/>
          <w:szCs w:val="22"/>
        </w:rPr>
        <w:t>c</w:t>
      </w:r>
      <w:r w:rsidR="00B9116D" w:rsidRPr="00BF588B">
        <w:rPr>
          <w:rFonts w:ascii="Arial" w:hAnsi="Arial" w:cs="Arial"/>
          <w:color w:val="000000"/>
          <w:szCs w:val="22"/>
        </w:rPr>
        <w:t>hce, aby systém obsahoval pojist</w:t>
      </w:r>
      <w:r w:rsidR="0014641F">
        <w:rPr>
          <w:rFonts w:ascii="Arial" w:hAnsi="Arial" w:cs="Arial"/>
          <w:color w:val="000000"/>
          <w:szCs w:val="22"/>
        </w:rPr>
        <w:t>ky</w:t>
      </w:r>
      <w:r w:rsidR="00B9116D" w:rsidRPr="00BF588B">
        <w:rPr>
          <w:rFonts w:ascii="Arial" w:hAnsi="Arial" w:cs="Arial"/>
          <w:color w:val="000000"/>
          <w:szCs w:val="22"/>
        </w:rPr>
        <w:t>. Pravidlo nižšího cla bude omezeno, ale zcela z legislativy EU nezmizí.</w:t>
      </w:r>
      <w:r w:rsidR="0088539B" w:rsidRPr="00BF588B">
        <w:rPr>
          <w:rFonts w:ascii="Arial" w:hAnsi="Arial" w:cs="Arial"/>
          <w:color w:val="000000"/>
          <w:szCs w:val="22"/>
        </w:rPr>
        <w:t xml:space="preserve"> </w:t>
      </w:r>
      <w:r w:rsidR="00BF588B" w:rsidRPr="00BF588B">
        <w:rPr>
          <w:rFonts w:ascii="Arial" w:hAnsi="Arial" w:cs="Arial"/>
          <w:color w:val="000000"/>
          <w:szCs w:val="22"/>
        </w:rPr>
        <w:t>V reakci na v</w:t>
      </w:r>
      <w:r w:rsidR="00BF588B" w:rsidRPr="00BF588B">
        <w:rPr>
          <w:rFonts w:ascii="Arial" w:hAnsi="Arial" w:cs="Arial"/>
          <w:color w:val="000000"/>
          <w:szCs w:val="22"/>
        </w:rPr>
        <w:t>y</w:t>
      </w:r>
      <w:r w:rsidR="00BF588B" w:rsidRPr="00BF588B">
        <w:rPr>
          <w:rFonts w:ascii="Arial" w:hAnsi="Arial" w:cs="Arial"/>
          <w:color w:val="000000"/>
          <w:szCs w:val="22"/>
        </w:rPr>
        <w:t>stoupení SP ČR podotkl, že</w:t>
      </w:r>
      <w:r w:rsidR="0014641F">
        <w:rPr>
          <w:rFonts w:ascii="Arial" w:hAnsi="Arial" w:cs="Arial"/>
          <w:color w:val="000000"/>
          <w:szCs w:val="22"/>
        </w:rPr>
        <w:t xml:space="preserve"> řešení by mělo zabránit negativnímu výsledku sporu mezi EU a Čínou </w:t>
      </w:r>
      <w:r w:rsidR="0014641F">
        <w:rPr>
          <w:rFonts w:ascii="Arial" w:hAnsi="Arial" w:cs="Arial"/>
          <w:color w:val="000000"/>
          <w:szCs w:val="22"/>
        </w:rPr>
        <w:lastRenderedPageBreak/>
        <w:t xml:space="preserve">před </w:t>
      </w:r>
      <w:r w:rsidR="0014641F" w:rsidRPr="00BF588B">
        <w:rPr>
          <w:rFonts w:ascii="Arial" w:hAnsi="Arial" w:cs="Arial"/>
          <w:color w:val="000000"/>
          <w:szCs w:val="22"/>
        </w:rPr>
        <w:t xml:space="preserve">panelem Orgánu pro řešení sporů </w:t>
      </w:r>
      <w:r w:rsidR="008A32E2">
        <w:rPr>
          <w:rFonts w:ascii="Arial" w:hAnsi="Arial" w:cs="Arial"/>
          <w:color w:val="000000"/>
          <w:szCs w:val="22"/>
        </w:rPr>
        <w:t>WTO</w:t>
      </w:r>
      <w:r w:rsidR="0014641F">
        <w:rPr>
          <w:rFonts w:ascii="Arial" w:hAnsi="Arial" w:cs="Arial"/>
          <w:color w:val="000000"/>
          <w:szCs w:val="22"/>
        </w:rPr>
        <w:t>.</w:t>
      </w:r>
      <w:r w:rsidR="00BF588B" w:rsidRPr="00BF588B">
        <w:rPr>
          <w:rFonts w:ascii="Arial" w:hAnsi="Arial" w:cs="Arial"/>
          <w:color w:val="000000"/>
          <w:szCs w:val="22"/>
        </w:rPr>
        <w:t xml:space="preserve"> </w:t>
      </w:r>
      <w:r w:rsidR="0088539B" w:rsidRPr="00BF588B">
        <w:rPr>
          <w:rFonts w:ascii="Arial" w:hAnsi="Arial" w:cs="Arial"/>
          <w:color w:val="000000"/>
          <w:szCs w:val="22"/>
        </w:rPr>
        <w:t xml:space="preserve">MPO věří, že se podaří </w:t>
      </w:r>
      <w:r w:rsidR="008A32E2">
        <w:rPr>
          <w:rFonts w:ascii="Arial" w:hAnsi="Arial" w:cs="Arial"/>
          <w:color w:val="000000"/>
          <w:szCs w:val="22"/>
        </w:rPr>
        <w:t xml:space="preserve">postoj EU </w:t>
      </w:r>
      <w:r w:rsidR="0088539B" w:rsidRPr="00BF588B">
        <w:rPr>
          <w:rFonts w:ascii="Arial" w:hAnsi="Arial" w:cs="Arial"/>
          <w:color w:val="000000"/>
          <w:szCs w:val="22"/>
        </w:rPr>
        <w:t>čínské straně v</w:t>
      </w:r>
      <w:r w:rsidR="0088539B" w:rsidRPr="00BF588B">
        <w:rPr>
          <w:rFonts w:ascii="Arial" w:hAnsi="Arial" w:cs="Arial"/>
          <w:color w:val="000000"/>
          <w:szCs w:val="22"/>
        </w:rPr>
        <w:t>y</w:t>
      </w:r>
      <w:r w:rsidR="0088539B" w:rsidRPr="00BF588B">
        <w:rPr>
          <w:rFonts w:ascii="Arial" w:hAnsi="Arial" w:cs="Arial"/>
          <w:color w:val="000000"/>
          <w:szCs w:val="22"/>
        </w:rPr>
        <w:t>světlit.</w:t>
      </w:r>
      <w:r w:rsidR="00B9116D" w:rsidRPr="00BF588B">
        <w:rPr>
          <w:rFonts w:ascii="Arial" w:hAnsi="Arial" w:cs="Arial"/>
          <w:color w:val="000000"/>
          <w:szCs w:val="22"/>
        </w:rPr>
        <w:t xml:space="preserve"> </w:t>
      </w:r>
      <w:r w:rsidR="00BF588B" w:rsidRPr="00BF588B">
        <w:rPr>
          <w:rFonts w:ascii="Arial" w:hAnsi="Arial" w:cs="Arial"/>
          <w:color w:val="000000"/>
          <w:szCs w:val="22"/>
        </w:rPr>
        <w:t>V případě ev. </w:t>
      </w:r>
      <w:r w:rsidR="0088539B" w:rsidRPr="00BF588B">
        <w:rPr>
          <w:rFonts w:ascii="Arial" w:hAnsi="Arial" w:cs="Arial"/>
          <w:color w:val="000000"/>
          <w:szCs w:val="22"/>
        </w:rPr>
        <w:t>prohry EU by</w:t>
      </w:r>
      <w:r w:rsidR="00B9116D" w:rsidRPr="00BF588B">
        <w:rPr>
          <w:rFonts w:ascii="Arial" w:hAnsi="Arial" w:cs="Arial"/>
          <w:color w:val="000000"/>
          <w:szCs w:val="22"/>
        </w:rPr>
        <w:t xml:space="preserve"> hrozily významné dopady i pro ČR.</w:t>
      </w:r>
      <w:r w:rsidR="00B9116D" w:rsidRPr="00B9116D">
        <w:rPr>
          <w:rFonts w:ascii="Arial" w:hAnsi="Arial" w:cs="Arial"/>
          <w:color w:val="000000"/>
          <w:szCs w:val="22"/>
        </w:rPr>
        <w:t xml:space="preserve"> </w:t>
      </w:r>
    </w:p>
    <w:p w:rsidR="00B9116D" w:rsidRDefault="00B9116D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</w:p>
    <w:p w:rsidR="00CD1DAF" w:rsidRPr="00161388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caps/>
          <w:color w:val="000000"/>
          <w:sz w:val="28"/>
          <w:szCs w:val="28"/>
        </w:rPr>
      </w:pPr>
      <w:r w:rsidRPr="000E47B6">
        <w:rPr>
          <w:rFonts w:ascii="Arial" w:hAnsi="Arial" w:cs="Arial"/>
          <w:b/>
          <w:caps/>
          <w:color w:val="000000"/>
          <w:sz w:val="28"/>
          <w:szCs w:val="28"/>
        </w:rPr>
        <w:t>II/ Pro informaci</w:t>
      </w:r>
    </w:p>
    <w:p w:rsidR="00D9536A" w:rsidRPr="00D9536A" w:rsidRDefault="00CD1DAF" w:rsidP="00D9536A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0E47B6">
        <w:rPr>
          <w:rFonts w:ascii="Arial" w:hAnsi="Arial" w:cs="Arial"/>
          <w:b/>
          <w:bCs/>
          <w:color w:val="000000"/>
          <w:u w:val="single"/>
        </w:rPr>
        <w:t>Follow</w:t>
      </w:r>
      <w:proofErr w:type="spellEnd"/>
      <w:r w:rsidRPr="000E47B6">
        <w:rPr>
          <w:rFonts w:ascii="Arial" w:hAnsi="Arial" w:cs="Arial"/>
          <w:b/>
          <w:bCs/>
          <w:color w:val="000000"/>
          <w:u w:val="single"/>
        </w:rPr>
        <w:t>-</w:t>
      </w:r>
      <w:proofErr w:type="spellStart"/>
      <w:r w:rsidRPr="000E47B6">
        <w:rPr>
          <w:rFonts w:ascii="Arial" w:hAnsi="Arial" w:cs="Arial"/>
          <w:b/>
          <w:bCs/>
          <w:color w:val="000000"/>
          <w:u w:val="single"/>
        </w:rPr>
        <w:t>up</w:t>
      </w:r>
      <w:proofErr w:type="spellEnd"/>
      <w:r w:rsidRPr="000E47B6">
        <w:rPr>
          <w:rFonts w:ascii="Arial" w:hAnsi="Arial" w:cs="Arial"/>
          <w:b/>
          <w:bCs/>
          <w:color w:val="000000"/>
          <w:u w:val="single"/>
        </w:rPr>
        <w:t xml:space="preserve"> ze zasedání Evropské rady dne 15. prosince 2016 v</w:t>
      </w:r>
      <w:r>
        <w:rPr>
          <w:rFonts w:ascii="Arial" w:hAnsi="Arial" w:cs="Arial"/>
          <w:b/>
          <w:bCs/>
          <w:color w:val="000000"/>
          <w:u w:val="single"/>
        </w:rPr>
        <w:t> </w:t>
      </w:r>
      <w:r w:rsidRPr="000E47B6">
        <w:rPr>
          <w:rFonts w:ascii="Arial" w:hAnsi="Arial" w:cs="Arial"/>
          <w:b/>
          <w:bCs/>
          <w:color w:val="000000"/>
          <w:u w:val="single"/>
        </w:rPr>
        <w:t>Bruselu</w:t>
      </w:r>
    </w:p>
    <w:p w:rsidR="00110210" w:rsidRDefault="00D9536A" w:rsidP="00D9536A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szCs w:val="22"/>
        </w:rPr>
      </w:pPr>
      <w:r w:rsidRPr="00CD1DAF">
        <w:rPr>
          <w:rFonts w:ascii="Arial" w:hAnsi="Arial" w:cs="Arial"/>
          <w:b/>
          <w:szCs w:val="22"/>
        </w:rPr>
        <w:t>Jan Král (ÚV)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Cs w:val="22"/>
        </w:rPr>
        <w:t>Prosincová Evropská rada</w:t>
      </w:r>
      <w:r w:rsidR="000124F5">
        <w:rPr>
          <w:rFonts w:ascii="Arial" w:hAnsi="Arial" w:cs="Arial"/>
          <w:bCs/>
          <w:color w:val="000000" w:themeColor="text1"/>
          <w:szCs w:val="22"/>
        </w:rPr>
        <w:t xml:space="preserve"> (ER)</w:t>
      </w:r>
      <w:r>
        <w:rPr>
          <w:rFonts w:ascii="Arial" w:hAnsi="Arial" w:cs="Arial"/>
          <w:bCs/>
          <w:color w:val="000000" w:themeColor="text1"/>
          <w:szCs w:val="22"/>
        </w:rPr>
        <w:t xml:space="preserve"> se v oblasti</w:t>
      </w:r>
      <w:r w:rsidR="000124F5">
        <w:rPr>
          <w:rFonts w:ascii="Arial" w:hAnsi="Arial" w:cs="Arial"/>
          <w:bCs/>
          <w:color w:val="000000" w:themeColor="text1"/>
          <w:szCs w:val="22"/>
        </w:rPr>
        <w:t xml:space="preserve"> migrace vyslovila pro důraz na </w:t>
      </w:r>
      <w:r>
        <w:rPr>
          <w:rFonts w:ascii="Arial" w:hAnsi="Arial" w:cs="Arial"/>
          <w:bCs/>
          <w:color w:val="000000" w:themeColor="text1"/>
          <w:szCs w:val="22"/>
        </w:rPr>
        <w:t>spolupráci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se třetími státy</w:t>
      </w:r>
      <w:r w:rsidR="00536BEE">
        <w:rPr>
          <w:rFonts w:ascii="Arial" w:hAnsi="Arial" w:cs="Arial"/>
          <w:bCs/>
          <w:color w:val="000000" w:themeColor="text1"/>
          <w:szCs w:val="22"/>
        </w:rPr>
        <w:t xml:space="preserve"> (migrační kompakty, </w:t>
      </w:r>
      <w:proofErr w:type="spellStart"/>
      <w:r w:rsidR="00536BEE">
        <w:rPr>
          <w:rFonts w:ascii="Arial" w:hAnsi="Arial" w:cs="Arial"/>
          <w:bCs/>
          <w:color w:val="000000" w:themeColor="text1"/>
          <w:szCs w:val="22"/>
        </w:rPr>
        <w:t>kondicionality</w:t>
      </w:r>
      <w:proofErr w:type="spellEnd"/>
      <w:r w:rsidR="00536BEE">
        <w:rPr>
          <w:rFonts w:ascii="Arial" w:hAnsi="Arial" w:cs="Arial"/>
          <w:bCs/>
          <w:color w:val="000000" w:themeColor="text1"/>
          <w:szCs w:val="22"/>
        </w:rPr>
        <w:t>, zesílení podpory klíčovým zemím).</w:t>
      </w:r>
      <w:r>
        <w:rPr>
          <w:rFonts w:ascii="Arial" w:hAnsi="Arial" w:cs="Arial"/>
          <w:bCs/>
          <w:color w:val="000000" w:themeColor="text1"/>
          <w:szCs w:val="22"/>
        </w:rPr>
        <w:t xml:space="preserve"> Dále byla diskutována vnitřní dimenze migrace (</w:t>
      </w:r>
      <w:r w:rsidRPr="00594DDE">
        <w:rPr>
          <w:rFonts w:ascii="Arial" w:hAnsi="Arial" w:cs="Arial"/>
          <w:bCs/>
          <w:color w:val="000000" w:themeColor="text1"/>
          <w:szCs w:val="22"/>
        </w:rPr>
        <w:t>reforma azylového systému</w:t>
      </w:r>
      <w:r>
        <w:rPr>
          <w:rFonts w:ascii="Arial" w:hAnsi="Arial" w:cs="Arial"/>
          <w:bCs/>
          <w:color w:val="000000" w:themeColor="text1"/>
          <w:szCs w:val="22"/>
        </w:rPr>
        <w:t xml:space="preserve">) a efektivní solidarita, přičemž cílem je dosáhnout 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konsensuálního řešení do konce </w:t>
      </w:r>
      <w:r w:rsidR="008A32E2">
        <w:rPr>
          <w:rFonts w:ascii="Arial" w:hAnsi="Arial" w:cs="Arial"/>
          <w:bCs/>
          <w:color w:val="000000" w:themeColor="text1"/>
          <w:szCs w:val="22"/>
        </w:rPr>
        <w:t>maltského předsednictví v Radě EU</w:t>
      </w:r>
      <w:r w:rsidR="000124F5">
        <w:rPr>
          <w:rFonts w:ascii="Arial" w:hAnsi="Arial" w:cs="Arial"/>
          <w:bCs/>
          <w:color w:val="000000" w:themeColor="text1"/>
          <w:szCs w:val="22"/>
        </w:rPr>
        <w:t>. Pokud jde o </w:t>
      </w:r>
      <w:r>
        <w:rPr>
          <w:rFonts w:ascii="Arial" w:hAnsi="Arial" w:cs="Arial"/>
          <w:bCs/>
          <w:color w:val="000000" w:themeColor="text1"/>
          <w:szCs w:val="22"/>
        </w:rPr>
        <w:t xml:space="preserve">vnitřní bezpečnost, </w:t>
      </w:r>
      <w:r w:rsidR="000124F5">
        <w:rPr>
          <w:rFonts w:ascii="Arial" w:hAnsi="Arial" w:cs="Arial"/>
          <w:bCs/>
          <w:color w:val="000000" w:themeColor="text1"/>
          <w:szCs w:val="22"/>
        </w:rPr>
        <w:t>ER</w:t>
      </w:r>
      <w:r>
        <w:rPr>
          <w:rFonts w:ascii="Arial" w:hAnsi="Arial" w:cs="Arial"/>
          <w:bCs/>
          <w:color w:val="000000" w:themeColor="text1"/>
          <w:szCs w:val="22"/>
        </w:rPr>
        <w:t xml:space="preserve"> stanovila termín</w:t>
      </w:r>
      <w:r w:rsidR="008A32E2">
        <w:rPr>
          <w:rFonts w:ascii="Arial" w:hAnsi="Arial" w:cs="Arial"/>
          <w:bCs/>
          <w:color w:val="000000" w:themeColor="text1"/>
          <w:szCs w:val="22"/>
        </w:rPr>
        <w:t xml:space="preserve"> pro dosažení dohody na </w:t>
      </w:r>
      <w:r w:rsidRPr="00594DDE">
        <w:rPr>
          <w:rFonts w:ascii="Arial" w:hAnsi="Arial" w:cs="Arial"/>
          <w:bCs/>
          <w:color w:val="000000" w:themeColor="text1"/>
          <w:szCs w:val="22"/>
        </w:rPr>
        <w:t>systémech pro kontrolu hranic</w:t>
      </w:r>
      <w:r>
        <w:rPr>
          <w:rFonts w:ascii="Arial" w:hAnsi="Arial" w:cs="Arial"/>
          <w:bCs/>
          <w:color w:val="000000" w:themeColor="text1"/>
          <w:szCs w:val="22"/>
        </w:rPr>
        <w:t xml:space="preserve"> (</w:t>
      </w:r>
      <w:r w:rsidRPr="00594DDE">
        <w:rPr>
          <w:rFonts w:ascii="Arial" w:hAnsi="Arial" w:cs="Arial"/>
          <w:bCs/>
          <w:color w:val="000000" w:themeColor="text1"/>
          <w:szCs w:val="22"/>
        </w:rPr>
        <w:t>do června</w:t>
      </w:r>
      <w:r>
        <w:rPr>
          <w:rFonts w:ascii="Arial" w:hAnsi="Arial" w:cs="Arial"/>
          <w:bCs/>
          <w:color w:val="000000" w:themeColor="text1"/>
          <w:szCs w:val="22"/>
        </w:rPr>
        <w:t xml:space="preserve"> 2017 pro </w:t>
      </w:r>
      <w:r w:rsidRPr="00594DDE">
        <w:rPr>
          <w:rFonts w:ascii="Arial" w:hAnsi="Arial" w:cs="Arial"/>
          <w:bCs/>
          <w:color w:val="000000" w:themeColor="text1"/>
          <w:szCs w:val="22"/>
        </w:rPr>
        <w:t>systém kontroly vstupu a výstupu</w:t>
      </w:r>
      <w:r w:rsidR="008A32E2">
        <w:rPr>
          <w:rFonts w:ascii="Arial" w:hAnsi="Arial" w:cs="Arial"/>
          <w:bCs/>
          <w:color w:val="000000" w:themeColor="text1"/>
          <w:szCs w:val="22"/>
        </w:rPr>
        <w:t xml:space="preserve"> a do </w:t>
      </w:r>
      <w:r w:rsidRPr="00594DDE">
        <w:rPr>
          <w:rFonts w:ascii="Arial" w:hAnsi="Arial" w:cs="Arial"/>
          <w:bCs/>
          <w:color w:val="000000" w:themeColor="text1"/>
          <w:szCs w:val="22"/>
        </w:rPr>
        <w:t>konce roku systém ETIAS</w:t>
      </w:r>
      <w:r>
        <w:rPr>
          <w:rFonts w:ascii="Arial" w:hAnsi="Arial" w:cs="Arial"/>
          <w:bCs/>
          <w:color w:val="000000" w:themeColor="text1"/>
          <w:szCs w:val="22"/>
        </w:rPr>
        <w:t>). ER také vyzvala k 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implementaci směrnice </w:t>
      </w:r>
      <w:r>
        <w:rPr>
          <w:rFonts w:ascii="Arial" w:hAnsi="Arial" w:cs="Arial"/>
          <w:bCs/>
          <w:color w:val="000000" w:themeColor="text1"/>
          <w:szCs w:val="22"/>
        </w:rPr>
        <w:t>o jmenné evidenci cestujících (PNR) a revizi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Schengenského kodexu</w:t>
      </w:r>
      <w:r>
        <w:rPr>
          <w:rFonts w:ascii="Arial" w:hAnsi="Arial" w:cs="Arial"/>
          <w:bCs/>
          <w:color w:val="000000" w:themeColor="text1"/>
          <w:szCs w:val="22"/>
        </w:rPr>
        <w:t xml:space="preserve">. </w:t>
      </w:r>
    </w:p>
    <w:p w:rsidR="00536BEE" w:rsidRDefault="00D9536A" w:rsidP="00D9536A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Co se týče vnější bezpečnosti, ER potvrdila nutnost prohloubit spolupráci v obranných otázkách. </w:t>
      </w:r>
      <w:r w:rsidRPr="00594DDE">
        <w:rPr>
          <w:rFonts w:ascii="Arial" w:hAnsi="Arial" w:cs="Arial"/>
          <w:bCs/>
          <w:color w:val="000000" w:themeColor="text1"/>
          <w:szCs w:val="22"/>
        </w:rPr>
        <w:t>ČR spolu s </w:t>
      </w:r>
      <w:r>
        <w:rPr>
          <w:rFonts w:ascii="Arial" w:hAnsi="Arial" w:cs="Arial"/>
          <w:bCs/>
          <w:color w:val="000000" w:themeColor="text1"/>
          <w:szCs w:val="22"/>
        </w:rPr>
        <w:t>Německem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a </w:t>
      </w:r>
      <w:r>
        <w:rPr>
          <w:rFonts w:ascii="Arial" w:hAnsi="Arial" w:cs="Arial"/>
          <w:bCs/>
          <w:color w:val="000000" w:themeColor="text1"/>
          <w:szCs w:val="22"/>
        </w:rPr>
        <w:t>Francií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podpořila přijetí detailních závěrů s konkrétními úkoly</w:t>
      </w:r>
      <w:r>
        <w:rPr>
          <w:rFonts w:ascii="Arial" w:hAnsi="Arial" w:cs="Arial"/>
          <w:bCs/>
          <w:color w:val="000000" w:themeColor="text1"/>
          <w:szCs w:val="22"/>
        </w:rPr>
        <w:t>. ER také apelovala, aby pro tuto oblast b</w:t>
      </w:r>
      <w:r w:rsidR="00536BEE">
        <w:rPr>
          <w:rFonts w:ascii="Arial" w:hAnsi="Arial" w:cs="Arial"/>
          <w:bCs/>
          <w:color w:val="000000" w:themeColor="text1"/>
          <w:szCs w:val="22"/>
        </w:rPr>
        <w:t>yly vyčleněny dostatečné zdroje,</w:t>
      </w:r>
      <w:r>
        <w:rPr>
          <w:rFonts w:ascii="Arial" w:hAnsi="Arial" w:cs="Arial"/>
          <w:bCs/>
          <w:color w:val="000000" w:themeColor="text1"/>
          <w:szCs w:val="22"/>
        </w:rPr>
        <w:t xml:space="preserve"> Evropská komise přestaví </w:t>
      </w:r>
      <w:r w:rsidRPr="00594DDE">
        <w:rPr>
          <w:rFonts w:ascii="Arial" w:hAnsi="Arial" w:cs="Arial"/>
          <w:bCs/>
          <w:color w:val="000000" w:themeColor="text1"/>
          <w:szCs w:val="22"/>
        </w:rPr>
        <w:t>ná</w:t>
      </w:r>
      <w:r w:rsidR="00536BEE">
        <w:rPr>
          <w:rFonts w:ascii="Arial" w:hAnsi="Arial" w:cs="Arial"/>
          <w:bCs/>
          <w:color w:val="000000" w:themeColor="text1"/>
          <w:szCs w:val="22"/>
        </w:rPr>
        <w:t xml:space="preserve">vrh na Evropský fond pro obranu. </w:t>
      </w:r>
      <w:r>
        <w:rPr>
          <w:rFonts w:ascii="Arial" w:hAnsi="Arial" w:cs="Arial"/>
          <w:bCs/>
          <w:color w:val="000000" w:themeColor="text1"/>
          <w:szCs w:val="22"/>
        </w:rPr>
        <w:t xml:space="preserve">ER také zdůraznila </w:t>
      </w:r>
      <w:r w:rsidR="00536BEE">
        <w:rPr>
          <w:rFonts w:ascii="Arial" w:hAnsi="Arial" w:cs="Arial"/>
          <w:bCs/>
          <w:color w:val="000000" w:themeColor="text1"/>
          <w:szCs w:val="22"/>
        </w:rPr>
        <w:t xml:space="preserve">další z priorit ČR, </w:t>
      </w:r>
      <w:r>
        <w:rPr>
          <w:rFonts w:ascii="Arial" w:hAnsi="Arial" w:cs="Arial"/>
          <w:bCs/>
          <w:color w:val="000000" w:themeColor="text1"/>
          <w:szCs w:val="22"/>
        </w:rPr>
        <w:t xml:space="preserve">potřebu posílení </w:t>
      </w:r>
      <w:r w:rsidRPr="00594DDE">
        <w:rPr>
          <w:rFonts w:ascii="Arial" w:hAnsi="Arial" w:cs="Arial"/>
          <w:bCs/>
          <w:color w:val="000000" w:themeColor="text1"/>
          <w:szCs w:val="22"/>
        </w:rPr>
        <w:t>spolupráce mezi EU a NATO</w:t>
      </w:r>
      <w:r w:rsidR="00536BEE">
        <w:rPr>
          <w:rFonts w:ascii="Arial" w:hAnsi="Arial" w:cs="Arial"/>
          <w:bCs/>
          <w:color w:val="000000" w:themeColor="text1"/>
          <w:szCs w:val="22"/>
        </w:rPr>
        <w:t xml:space="preserve">. </w:t>
      </w:r>
      <w:r>
        <w:rPr>
          <w:rFonts w:ascii="Arial" w:hAnsi="Arial" w:cs="Arial"/>
          <w:bCs/>
          <w:color w:val="000000" w:themeColor="text1"/>
          <w:szCs w:val="22"/>
        </w:rPr>
        <w:t xml:space="preserve">ER </w:t>
      </w:r>
      <w:r w:rsidRPr="00594DDE">
        <w:rPr>
          <w:rFonts w:ascii="Arial" w:hAnsi="Arial" w:cs="Arial"/>
          <w:bCs/>
          <w:color w:val="000000" w:themeColor="text1"/>
          <w:szCs w:val="22"/>
        </w:rPr>
        <w:t>se bu</w:t>
      </w:r>
      <w:r w:rsidR="00536BEE">
        <w:rPr>
          <w:rFonts w:ascii="Arial" w:hAnsi="Arial" w:cs="Arial"/>
          <w:bCs/>
          <w:color w:val="000000" w:themeColor="text1"/>
          <w:szCs w:val="22"/>
        </w:rPr>
        <w:t xml:space="preserve">de k tématu pravidelně vracet na svých budoucích zasedáních. </w:t>
      </w:r>
    </w:p>
    <w:p w:rsidR="00110210" w:rsidRDefault="00D9536A" w:rsidP="00D9536A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>Co se týče hospodářského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a sociální</w:t>
      </w:r>
      <w:r>
        <w:rPr>
          <w:rFonts w:ascii="Arial" w:hAnsi="Arial" w:cs="Arial"/>
          <w:bCs/>
          <w:color w:val="000000" w:themeColor="text1"/>
          <w:szCs w:val="22"/>
        </w:rPr>
        <w:t>ho rozvoje a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mládež</w:t>
      </w:r>
      <w:r>
        <w:rPr>
          <w:rFonts w:ascii="Arial" w:hAnsi="Arial" w:cs="Arial"/>
          <w:bCs/>
          <w:color w:val="000000" w:themeColor="text1"/>
          <w:szCs w:val="22"/>
        </w:rPr>
        <w:t>e, ER se věnov</w:t>
      </w:r>
      <w:r w:rsidR="00110210">
        <w:rPr>
          <w:rFonts w:ascii="Arial" w:hAnsi="Arial" w:cs="Arial"/>
          <w:bCs/>
          <w:color w:val="000000" w:themeColor="text1"/>
          <w:szCs w:val="22"/>
        </w:rPr>
        <w:t>ala vnitřnímu trhu a </w:t>
      </w:r>
      <w:r>
        <w:rPr>
          <w:rFonts w:ascii="Arial" w:hAnsi="Arial" w:cs="Arial"/>
          <w:bCs/>
          <w:color w:val="000000" w:themeColor="text1"/>
          <w:szCs w:val="22"/>
        </w:rPr>
        <w:t xml:space="preserve">energetické unii, přičemž důraz byl kladen na </w:t>
      </w:r>
      <w:r w:rsidRPr="00594DDE">
        <w:rPr>
          <w:rFonts w:ascii="Arial" w:hAnsi="Arial" w:cs="Arial"/>
          <w:bCs/>
          <w:color w:val="000000" w:themeColor="text1"/>
          <w:szCs w:val="22"/>
        </w:rPr>
        <w:t>pokrok v sektoru služeb a v digitální agendě</w:t>
      </w:r>
      <w:r>
        <w:rPr>
          <w:rFonts w:ascii="Arial" w:hAnsi="Arial" w:cs="Arial"/>
          <w:bCs/>
          <w:color w:val="000000" w:themeColor="text1"/>
          <w:szCs w:val="22"/>
        </w:rPr>
        <w:t>. V březnu t. r. se ER k agendě vrátí. Téma podpory mládeže bylo diskutováno včetně oblastí mobility a vzdělávání, což bylo v souladu s prioritami ČR. Schválené závěry obsahují taktéž odkaz na průmyslovou politiku, což byla další z priorit, kterou ČR prosazovala. Evropská komise nyní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posoudí další možné kroky k posílení a modernizaci průmyslové základny jednotného </w:t>
      </w:r>
      <w:r>
        <w:rPr>
          <w:rFonts w:ascii="Arial" w:hAnsi="Arial" w:cs="Arial"/>
          <w:bCs/>
          <w:color w:val="000000" w:themeColor="text1"/>
          <w:szCs w:val="22"/>
        </w:rPr>
        <w:t>trhu. V neposlední řadě ER přivítala dohodu o prodloužení EFSI. Je nutno se zamy</w:t>
      </w:r>
      <w:r w:rsidR="00110210">
        <w:rPr>
          <w:rFonts w:ascii="Arial" w:hAnsi="Arial" w:cs="Arial"/>
          <w:bCs/>
          <w:color w:val="000000" w:themeColor="text1"/>
          <w:szCs w:val="22"/>
        </w:rPr>
        <w:t>slet nad tím, jak </w:t>
      </w:r>
      <w:r>
        <w:rPr>
          <w:rFonts w:ascii="Arial" w:hAnsi="Arial" w:cs="Arial"/>
          <w:bCs/>
          <w:color w:val="000000" w:themeColor="text1"/>
          <w:szCs w:val="22"/>
        </w:rPr>
        <w:t>můžeme lépe a</w:t>
      </w:r>
      <w:r w:rsidRPr="00594DDE">
        <w:rPr>
          <w:rFonts w:ascii="Arial" w:hAnsi="Arial" w:cs="Arial"/>
          <w:bCs/>
          <w:color w:val="000000" w:themeColor="text1"/>
          <w:szCs w:val="22"/>
        </w:rPr>
        <w:t xml:space="preserve"> efektivněji čerpat. </w:t>
      </w:r>
    </w:p>
    <w:p w:rsidR="00D9536A" w:rsidRDefault="008A32E2" w:rsidP="00D9536A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>H</w:t>
      </w:r>
      <w:r w:rsidR="00D9536A" w:rsidRPr="003030DE">
        <w:rPr>
          <w:rFonts w:ascii="Arial" w:hAnsi="Arial" w:cs="Arial"/>
          <w:bCs/>
          <w:color w:val="000000" w:themeColor="text1"/>
          <w:szCs w:val="22"/>
        </w:rPr>
        <w:t xml:space="preserve">lavy států a předsedové vlád zasedající v ER přijali právně závazné rozhodnutí týkající se Asociační dohody </w:t>
      </w:r>
      <w:r w:rsidR="00536BEE">
        <w:rPr>
          <w:rFonts w:ascii="Arial" w:hAnsi="Arial" w:cs="Arial"/>
          <w:bCs/>
          <w:color w:val="000000" w:themeColor="text1"/>
          <w:szCs w:val="22"/>
        </w:rPr>
        <w:t>mezi EU a</w:t>
      </w:r>
      <w:r w:rsidR="00D9536A" w:rsidRPr="003030DE">
        <w:rPr>
          <w:rFonts w:ascii="Arial" w:hAnsi="Arial" w:cs="Arial"/>
          <w:bCs/>
          <w:color w:val="000000" w:themeColor="text1"/>
          <w:szCs w:val="22"/>
        </w:rPr>
        <w:t xml:space="preserve"> Ukrajino</w:t>
      </w:r>
      <w:r w:rsidR="00536BEE">
        <w:rPr>
          <w:rFonts w:ascii="Arial" w:hAnsi="Arial" w:cs="Arial"/>
          <w:bCs/>
          <w:color w:val="000000" w:themeColor="text1"/>
          <w:szCs w:val="22"/>
        </w:rPr>
        <w:t xml:space="preserve">u, které by mělo umožnit ratifikaci této dohody v Nizozemí. </w:t>
      </w:r>
      <w:r w:rsidR="00D9536A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D9536A" w:rsidRPr="003030DE">
        <w:rPr>
          <w:rFonts w:ascii="Arial" w:hAnsi="Arial" w:cs="Arial"/>
          <w:bCs/>
          <w:color w:val="000000" w:themeColor="text1"/>
          <w:szCs w:val="22"/>
        </w:rPr>
        <w:t>Dále se ER věnovala aktuální situaci v Sýri</w:t>
      </w:r>
      <w:r w:rsidR="00D9536A">
        <w:rPr>
          <w:rFonts w:ascii="Arial" w:hAnsi="Arial" w:cs="Arial"/>
          <w:bCs/>
          <w:color w:val="000000" w:themeColor="text1"/>
          <w:szCs w:val="22"/>
        </w:rPr>
        <w:t>i. Vyzvala k </w:t>
      </w:r>
      <w:r w:rsidR="00D9536A" w:rsidRPr="003030DE">
        <w:rPr>
          <w:rFonts w:ascii="Arial" w:hAnsi="Arial" w:cs="Arial"/>
          <w:bCs/>
          <w:color w:val="000000" w:themeColor="text1"/>
          <w:szCs w:val="22"/>
        </w:rPr>
        <w:t xml:space="preserve">ochraně a urychlené evakuaci obyvatel východního </w:t>
      </w:r>
      <w:proofErr w:type="spellStart"/>
      <w:r w:rsidR="00D9536A" w:rsidRPr="003030DE">
        <w:rPr>
          <w:rFonts w:ascii="Arial" w:hAnsi="Arial" w:cs="Arial"/>
          <w:bCs/>
          <w:color w:val="000000" w:themeColor="text1"/>
          <w:szCs w:val="22"/>
        </w:rPr>
        <w:t>Aleppa</w:t>
      </w:r>
      <w:proofErr w:type="spellEnd"/>
      <w:r w:rsidR="00D9536A" w:rsidRPr="003030DE">
        <w:rPr>
          <w:rFonts w:ascii="Arial" w:hAnsi="Arial" w:cs="Arial"/>
          <w:bCs/>
          <w:color w:val="000000" w:themeColor="text1"/>
          <w:szCs w:val="22"/>
        </w:rPr>
        <w:t>, k och</w:t>
      </w:r>
      <w:r w:rsidR="00D9536A">
        <w:rPr>
          <w:rFonts w:ascii="Arial" w:hAnsi="Arial" w:cs="Arial"/>
          <w:bCs/>
          <w:color w:val="000000" w:themeColor="text1"/>
          <w:szCs w:val="22"/>
        </w:rPr>
        <w:t>raně zdravotnického personálu a </w:t>
      </w:r>
      <w:r w:rsidR="00D9536A" w:rsidRPr="003030DE">
        <w:rPr>
          <w:rFonts w:ascii="Arial" w:hAnsi="Arial" w:cs="Arial"/>
          <w:bCs/>
          <w:color w:val="000000" w:themeColor="text1"/>
          <w:szCs w:val="22"/>
        </w:rPr>
        <w:t>zdra</w:t>
      </w:r>
      <w:r w:rsidR="008E1B71">
        <w:rPr>
          <w:rFonts w:ascii="Arial" w:hAnsi="Arial" w:cs="Arial"/>
          <w:bCs/>
          <w:color w:val="000000" w:themeColor="text1"/>
          <w:szCs w:val="22"/>
        </w:rPr>
        <w:t>votnických zařízení v Sýrii a k </w:t>
      </w:r>
      <w:r w:rsidR="00D9536A" w:rsidRPr="003030DE">
        <w:rPr>
          <w:rFonts w:ascii="Arial" w:hAnsi="Arial" w:cs="Arial"/>
          <w:bCs/>
          <w:color w:val="000000" w:themeColor="text1"/>
          <w:szCs w:val="22"/>
        </w:rPr>
        <w:t>uplatňování mezinárodního hu</w:t>
      </w:r>
      <w:r w:rsidR="00D9536A">
        <w:rPr>
          <w:rFonts w:ascii="Arial" w:hAnsi="Arial" w:cs="Arial"/>
          <w:bCs/>
          <w:color w:val="000000" w:themeColor="text1"/>
          <w:szCs w:val="22"/>
        </w:rPr>
        <w:t>manitárního práva v </w:t>
      </w:r>
      <w:r w:rsidR="00D9536A" w:rsidRPr="003030DE">
        <w:rPr>
          <w:rFonts w:ascii="Arial" w:hAnsi="Arial" w:cs="Arial"/>
          <w:bCs/>
          <w:color w:val="000000" w:themeColor="text1"/>
          <w:szCs w:val="22"/>
        </w:rPr>
        <w:t>zemi.</w:t>
      </w:r>
    </w:p>
    <w:p w:rsidR="00CD1DAF" w:rsidRPr="00D9536A" w:rsidRDefault="00CD1DAF" w:rsidP="00D9536A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Pr="00CD1DAF" w:rsidRDefault="00CD1DAF" w:rsidP="00DE0322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Follow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-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up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ze zasedání </w:t>
      </w:r>
      <w:r w:rsidRPr="009E68EC">
        <w:rPr>
          <w:rFonts w:ascii="Arial" w:hAnsi="Arial" w:cs="Arial"/>
          <w:b/>
          <w:bCs/>
          <w:color w:val="000000"/>
          <w:u w:val="single"/>
        </w:rPr>
        <w:t xml:space="preserve">Pracovní skupiny </w:t>
      </w:r>
      <w:r>
        <w:rPr>
          <w:rFonts w:ascii="Arial" w:hAnsi="Arial" w:cs="Arial"/>
          <w:b/>
          <w:bCs/>
          <w:color w:val="000000"/>
          <w:u w:val="single"/>
        </w:rPr>
        <w:t xml:space="preserve">pro otázku vystoupení Spojeného </w:t>
      </w:r>
      <w:r w:rsidRPr="009E68EC">
        <w:rPr>
          <w:rFonts w:ascii="Arial" w:hAnsi="Arial" w:cs="Arial"/>
          <w:b/>
          <w:bCs/>
          <w:color w:val="000000"/>
          <w:u w:val="single"/>
        </w:rPr>
        <w:t xml:space="preserve">království z Evropské unie </w:t>
      </w:r>
      <w:r>
        <w:rPr>
          <w:rFonts w:ascii="Arial" w:hAnsi="Arial" w:cs="Arial"/>
          <w:b/>
          <w:bCs/>
          <w:color w:val="000000"/>
          <w:u w:val="single"/>
        </w:rPr>
        <w:t xml:space="preserve">a pro řešení otázek spojených s </w:t>
      </w:r>
      <w:r w:rsidRPr="009E68EC">
        <w:rPr>
          <w:rFonts w:ascii="Arial" w:hAnsi="Arial" w:cs="Arial"/>
          <w:b/>
          <w:bCs/>
          <w:color w:val="000000"/>
          <w:u w:val="single"/>
        </w:rPr>
        <w:t>budoucím</w:t>
      </w:r>
      <w:r>
        <w:rPr>
          <w:rFonts w:ascii="Arial" w:hAnsi="Arial" w:cs="Arial"/>
          <w:b/>
          <w:bCs/>
          <w:color w:val="000000"/>
          <w:u w:val="single"/>
        </w:rPr>
        <w:t xml:space="preserve"> směřováním Evropské unie dne 18</w:t>
      </w:r>
      <w:r w:rsidRPr="009E68EC">
        <w:rPr>
          <w:rFonts w:ascii="Arial" w:hAnsi="Arial" w:cs="Arial"/>
          <w:b/>
          <w:bCs/>
          <w:color w:val="000000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u w:val="single"/>
        </w:rPr>
        <w:t>ledna 2017</w:t>
      </w:r>
    </w:p>
    <w:p w:rsidR="00D9536A" w:rsidRDefault="00D9536A" w:rsidP="009D5820">
      <w:pPr>
        <w:jc w:val="both"/>
        <w:rPr>
          <w:rFonts w:ascii="Arial" w:hAnsi="Arial" w:cs="Arial"/>
        </w:rPr>
      </w:pPr>
      <w:r w:rsidRPr="001B6B99">
        <w:rPr>
          <w:rFonts w:ascii="Arial" w:hAnsi="Arial" w:cs="Arial"/>
          <w:b/>
        </w:rPr>
        <w:t>Jan Král (ÚV)</w:t>
      </w:r>
      <w:r w:rsidRPr="001B6B99">
        <w:rPr>
          <w:rFonts w:ascii="Arial" w:hAnsi="Arial" w:cs="Arial"/>
        </w:rPr>
        <w:t xml:space="preserve"> informoval, že pracovní skupina (PS </w:t>
      </w:r>
      <w:proofErr w:type="spellStart"/>
      <w:r w:rsidRPr="001B6B99">
        <w:rPr>
          <w:rFonts w:ascii="Arial" w:hAnsi="Arial" w:cs="Arial"/>
        </w:rPr>
        <w:t>Brexit</w:t>
      </w:r>
      <w:proofErr w:type="spellEnd"/>
      <w:r w:rsidRPr="001B6B99">
        <w:rPr>
          <w:rFonts w:ascii="Arial" w:hAnsi="Arial" w:cs="Arial"/>
        </w:rPr>
        <w:t>) na svém jednání podpořila kandidaturu ČR na přesídlení některé z agentur EU sídlících ve Spojeném království a upřesnil, že</w:t>
      </w:r>
      <w:r w:rsidR="007476A3">
        <w:rPr>
          <w:rFonts w:ascii="Arial" w:hAnsi="Arial" w:cs="Arial"/>
        </w:rPr>
        <w:t> </w:t>
      </w:r>
      <w:r w:rsidRPr="001B6B99">
        <w:rPr>
          <w:rFonts w:ascii="Arial" w:hAnsi="Arial" w:cs="Arial"/>
        </w:rPr>
        <w:t>o výběru agentur rozhodne Výbor pro EU</w:t>
      </w:r>
      <w:r w:rsidR="00BF588B">
        <w:rPr>
          <w:rFonts w:ascii="Arial" w:hAnsi="Arial" w:cs="Arial"/>
        </w:rPr>
        <w:t xml:space="preserve"> na vládní úrovni dne 30. ledna 2017.</w:t>
      </w:r>
      <w:r w:rsidRPr="001B6B99">
        <w:rPr>
          <w:rFonts w:ascii="Arial" w:hAnsi="Arial" w:cs="Arial"/>
        </w:rPr>
        <w:t xml:space="preserve"> Dále PS </w:t>
      </w:r>
      <w:proofErr w:type="spellStart"/>
      <w:r w:rsidRPr="001B6B99">
        <w:rPr>
          <w:rFonts w:ascii="Arial" w:hAnsi="Arial" w:cs="Arial"/>
        </w:rPr>
        <w:t>Brexit</w:t>
      </w:r>
      <w:proofErr w:type="spellEnd"/>
      <w:r w:rsidRPr="001B6B99">
        <w:rPr>
          <w:rFonts w:ascii="Arial" w:hAnsi="Arial" w:cs="Arial"/>
        </w:rPr>
        <w:t xml:space="preserve"> podpořila </w:t>
      </w:r>
      <w:r w:rsidR="00536BEE">
        <w:rPr>
          <w:rFonts w:ascii="Arial" w:hAnsi="Arial" w:cs="Arial"/>
        </w:rPr>
        <w:t xml:space="preserve">návrh Ministerstva zahraničních věcí na </w:t>
      </w:r>
      <w:r w:rsidRPr="001B6B99">
        <w:rPr>
          <w:rFonts w:ascii="Arial" w:hAnsi="Arial" w:cs="Arial"/>
        </w:rPr>
        <w:t xml:space="preserve">zřízení Generálního konzulátu Manchester. </w:t>
      </w:r>
      <w:r w:rsidR="000124F5">
        <w:rPr>
          <w:rFonts w:ascii="Arial" w:hAnsi="Arial" w:cs="Arial"/>
        </w:rPr>
        <w:t>PS </w:t>
      </w:r>
      <w:proofErr w:type="spellStart"/>
      <w:r w:rsidR="001B6B99" w:rsidRPr="001B6B99">
        <w:rPr>
          <w:rFonts w:ascii="Arial" w:hAnsi="Arial" w:cs="Arial"/>
        </w:rPr>
        <w:t>Brexit</w:t>
      </w:r>
      <w:proofErr w:type="spellEnd"/>
      <w:r w:rsidR="001B6B99" w:rsidRPr="001B6B99">
        <w:rPr>
          <w:rFonts w:ascii="Arial" w:hAnsi="Arial" w:cs="Arial"/>
        </w:rPr>
        <w:t xml:space="preserve"> dále projednal</w:t>
      </w:r>
      <w:r w:rsidR="00536BEE">
        <w:rPr>
          <w:rFonts w:ascii="Arial" w:hAnsi="Arial" w:cs="Arial"/>
        </w:rPr>
        <w:t>a</w:t>
      </w:r>
      <w:r w:rsidR="001B6B99" w:rsidRPr="001B6B99">
        <w:rPr>
          <w:rFonts w:ascii="Arial" w:hAnsi="Arial" w:cs="Arial"/>
        </w:rPr>
        <w:t xml:space="preserve"> analýzu o p</w:t>
      </w:r>
      <w:r w:rsidRPr="001B6B99">
        <w:rPr>
          <w:rFonts w:ascii="Arial" w:hAnsi="Arial" w:cs="Arial"/>
        </w:rPr>
        <w:t>erspektivní</w:t>
      </w:r>
      <w:r w:rsidR="001B6B99" w:rsidRPr="001B6B99">
        <w:rPr>
          <w:rFonts w:ascii="Arial" w:hAnsi="Arial" w:cs="Arial"/>
        </w:rPr>
        <w:t>ch</w:t>
      </w:r>
      <w:r w:rsidRPr="001B6B99">
        <w:rPr>
          <w:rFonts w:ascii="Arial" w:hAnsi="Arial" w:cs="Arial"/>
        </w:rPr>
        <w:t xml:space="preserve"> dopa</w:t>
      </w:r>
      <w:r w:rsidR="001B6B99" w:rsidRPr="001B6B99">
        <w:rPr>
          <w:rFonts w:ascii="Arial" w:hAnsi="Arial" w:cs="Arial"/>
        </w:rPr>
        <w:t>dech</w:t>
      </w:r>
      <w:r w:rsidRPr="001B6B99">
        <w:rPr>
          <w:rFonts w:ascii="Arial" w:hAnsi="Arial" w:cs="Arial"/>
        </w:rPr>
        <w:t xml:space="preserve"> vys</w:t>
      </w:r>
      <w:r w:rsidR="000124F5">
        <w:rPr>
          <w:rFonts w:ascii="Arial" w:hAnsi="Arial" w:cs="Arial"/>
        </w:rPr>
        <w:t>toupení Spojeného království na </w:t>
      </w:r>
      <w:r w:rsidRPr="001B6B99">
        <w:rPr>
          <w:rFonts w:ascii="Arial" w:hAnsi="Arial" w:cs="Arial"/>
        </w:rPr>
        <w:t xml:space="preserve">rozpočet </w:t>
      </w:r>
      <w:r w:rsidR="00536BEE">
        <w:rPr>
          <w:rFonts w:ascii="Arial" w:hAnsi="Arial" w:cs="Arial"/>
        </w:rPr>
        <w:t>EU</w:t>
      </w:r>
      <w:r w:rsidRPr="001B6B99">
        <w:rPr>
          <w:rFonts w:ascii="Arial" w:hAnsi="Arial" w:cs="Arial"/>
        </w:rPr>
        <w:t xml:space="preserve"> </w:t>
      </w:r>
      <w:r w:rsidR="008A32E2">
        <w:rPr>
          <w:rFonts w:ascii="Arial" w:hAnsi="Arial" w:cs="Arial"/>
        </w:rPr>
        <w:t>a </w:t>
      </w:r>
      <w:r w:rsidR="001B6B99" w:rsidRPr="001B6B99">
        <w:rPr>
          <w:rFonts w:ascii="Arial" w:hAnsi="Arial" w:cs="Arial"/>
        </w:rPr>
        <w:t>materiál Ministerstva vnitra o a</w:t>
      </w:r>
      <w:r w:rsidRPr="001B6B99">
        <w:rPr>
          <w:rFonts w:ascii="Arial" w:hAnsi="Arial" w:cs="Arial"/>
        </w:rPr>
        <w:t>ktuální</w:t>
      </w:r>
      <w:r w:rsidR="001B6B99" w:rsidRPr="001B6B99">
        <w:rPr>
          <w:rFonts w:ascii="Arial" w:hAnsi="Arial" w:cs="Arial"/>
        </w:rPr>
        <w:t>ch</w:t>
      </w:r>
      <w:r w:rsidRPr="001B6B99">
        <w:rPr>
          <w:rFonts w:ascii="Arial" w:hAnsi="Arial" w:cs="Arial"/>
        </w:rPr>
        <w:t xml:space="preserve"> otáz</w:t>
      </w:r>
      <w:r w:rsidR="001B6B99" w:rsidRPr="001B6B99">
        <w:rPr>
          <w:rFonts w:ascii="Arial" w:hAnsi="Arial" w:cs="Arial"/>
        </w:rPr>
        <w:t>kách</w:t>
      </w:r>
      <w:r w:rsidR="00536BEE">
        <w:rPr>
          <w:rFonts w:ascii="Arial" w:hAnsi="Arial" w:cs="Arial"/>
        </w:rPr>
        <w:t xml:space="preserve"> bezpečnostní spolupráce v </w:t>
      </w:r>
      <w:r w:rsidRPr="001B6B99">
        <w:rPr>
          <w:rFonts w:ascii="Arial" w:hAnsi="Arial" w:cs="Arial"/>
        </w:rPr>
        <w:t>rá</w:t>
      </w:r>
      <w:r w:rsidR="001B6B99" w:rsidRPr="001B6B99">
        <w:rPr>
          <w:rFonts w:ascii="Arial" w:hAnsi="Arial" w:cs="Arial"/>
        </w:rPr>
        <w:t>m</w:t>
      </w:r>
      <w:r w:rsidR="00536BEE">
        <w:rPr>
          <w:rFonts w:ascii="Arial" w:hAnsi="Arial" w:cs="Arial"/>
        </w:rPr>
        <w:t>ci EU v </w:t>
      </w:r>
      <w:r w:rsidR="001B6B99" w:rsidRPr="001B6B99">
        <w:rPr>
          <w:rFonts w:ascii="Arial" w:hAnsi="Arial" w:cs="Arial"/>
        </w:rPr>
        <w:t xml:space="preserve">oblasti vnitřních věcí. </w:t>
      </w:r>
      <w:r w:rsidRPr="001B6B99">
        <w:rPr>
          <w:rFonts w:ascii="Arial" w:hAnsi="Arial" w:cs="Arial"/>
        </w:rPr>
        <w:t>V návaznosti na projev</w:t>
      </w:r>
      <w:r w:rsidR="001B6B99" w:rsidRPr="001B6B99">
        <w:rPr>
          <w:rFonts w:ascii="Arial" w:hAnsi="Arial" w:cs="Arial"/>
        </w:rPr>
        <w:t xml:space="preserve"> britské premiérky Theresy May dne</w:t>
      </w:r>
      <w:r w:rsidR="000124F5">
        <w:rPr>
          <w:rFonts w:ascii="Arial" w:hAnsi="Arial" w:cs="Arial"/>
        </w:rPr>
        <w:t> 17. </w:t>
      </w:r>
      <w:r w:rsidRPr="001B6B99">
        <w:rPr>
          <w:rFonts w:ascii="Arial" w:hAnsi="Arial" w:cs="Arial"/>
        </w:rPr>
        <w:t xml:space="preserve">ledna </w:t>
      </w:r>
      <w:r w:rsidR="00BF588B">
        <w:rPr>
          <w:rFonts w:ascii="Arial" w:hAnsi="Arial" w:cs="Arial"/>
        </w:rPr>
        <w:t xml:space="preserve">2017 </w:t>
      </w:r>
      <w:r w:rsidRPr="001B6B99">
        <w:rPr>
          <w:rFonts w:ascii="Arial" w:hAnsi="Arial" w:cs="Arial"/>
        </w:rPr>
        <w:t>rozhodla PS</w:t>
      </w:r>
      <w:r w:rsidR="001B6B99" w:rsidRPr="001B6B99">
        <w:rPr>
          <w:rFonts w:ascii="Arial" w:hAnsi="Arial" w:cs="Arial"/>
        </w:rPr>
        <w:t xml:space="preserve"> </w:t>
      </w:r>
      <w:proofErr w:type="spellStart"/>
      <w:r w:rsidR="001B6B99" w:rsidRPr="001B6B99">
        <w:rPr>
          <w:rFonts w:ascii="Arial" w:hAnsi="Arial" w:cs="Arial"/>
        </w:rPr>
        <w:t>Brexit</w:t>
      </w:r>
      <w:proofErr w:type="spellEnd"/>
      <w:r w:rsidRPr="001B6B99">
        <w:rPr>
          <w:rFonts w:ascii="Arial" w:hAnsi="Arial" w:cs="Arial"/>
        </w:rPr>
        <w:t xml:space="preserve"> o další formě organizace aktivit ČR sp</w:t>
      </w:r>
      <w:r w:rsidR="00536BEE">
        <w:rPr>
          <w:rFonts w:ascii="Arial" w:hAnsi="Arial" w:cs="Arial"/>
        </w:rPr>
        <w:t>ojených s </w:t>
      </w:r>
      <w:proofErr w:type="spellStart"/>
      <w:r w:rsidR="00536BEE">
        <w:rPr>
          <w:rFonts w:ascii="Arial" w:hAnsi="Arial" w:cs="Arial"/>
        </w:rPr>
        <w:t>brexitem</w:t>
      </w:r>
      <w:proofErr w:type="spellEnd"/>
      <w:r w:rsidR="001B6B99">
        <w:rPr>
          <w:rFonts w:ascii="Arial" w:hAnsi="Arial" w:cs="Arial"/>
        </w:rPr>
        <w:t>. Budou využity stávající</w:t>
      </w:r>
      <w:r w:rsidRPr="001B6B99">
        <w:rPr>
          <w:rFonts w:ascii="Arial" w:hAnsi="Arial" w:cs="Arial"/>
        </w:rPr>
        <w:t xml:space="preserve"> nástr</w:t>
      </w:r>
      <w:r w:rsidRPr="001B6B99">
        <w:rPr>
          <w:rFonts w:ascii="Arial" w:hAnsi="Arial" w:cs="Arial"/>
        </w:rPr>
        <w:t>o</w:t>
      </w:r>
      <w:r w:rsidR="001B6B99">
        <w:rPr>
          <w:rFonts w:ascii="Arial" w:hAnsi="Arial" w:cs="Arial"/>
        </w:rPr>
        <w:t>je</w:t>
      </w:r>
      <w:r w:rsidRPr="001B6B99">
        <w:rPr>
          <w:rFonts w:ascii="Arial" w:hAnsi="Arial" w:cs="Arial"/>
        </w:rPr>
        <w:t xml:space="preserve"> k informování: </w:t>
      </w:r>
      <w:proofErr w:type="spellStart"/>
      <w:r w:rsidRPr="001B6B99">
        <w:rPr>
          <w:rFonts w:ascii="Arial" w:hAnsi="Arial" w:cs="Arial"/>
        </w:rPr>
        <w:t>brexit</w:t>
      </w:r>
      <w:proofErr w:type="spellEnd"/>
      <w:r w:rsidRPr="001B6B99">
        <w:rPr>
          <w:rFonts w:ascii="Arial" w:hAnsi="Arial" w:cs="Arial"/>
        </w:rPr>
        <w:t xml:space="preserve"> </w:t>
      </w:r>
      <w:r w:rsidR="001B6B99">
        <w:rPr>
          <w:rFonts w:ascii="Arial" w:hAnsi="Arial" w:cs="Arial"/>
        </w:rPr>
        <w:t>bude pravidelným bodem na jednání Výb</w:t>
      </w:r>
      <w:r w:rsidR="008A32E2">
        <w:rPr>
          <w:rFonts w:ascii="Arial" w:hAnsi="Arial" w:cs="Arial"/>
        </w:rPr>
        <w:t>oru pro EU na pracovní úrovni i </w:t>
      </w:r>
      <w:r w:rsidR="001B6B99">
        <w:rPr>
          <w:rFonts w:ascii="Arial" w:hAnsi="Arial" w:cs="Arial"/>
        </w:rPr>
        <w:t xml:space="preserve">pracovním týmu RHSD pro EU. </w:t>
      </w:r>
      <w:r w:rsidR="00621668">
        <w:rPr>
          <w:rFonts w:ascii="Arial" w:hAnsi="Arial" w:cs="Arial"/>
        </w:rPr>
        <w:t xml:space="preserve">ČR se </w:t>
      </w:r>
      <w:r w:rsidR="008A32E2">
        <w:rPr>
          <w:rFonts w:ascii="Arial" w:hAnsi="Arial" w:cs="Arial"/>
        </w:rPr>
        <w:t>zaměří</w:t>
      </w:r>
      <w:r w:rsidR="00621668">
        <w:rPr>
          <w:rFonts w:ascii="Arial" w:hAnsi="Arial" w:cs="Arial"/>
        </w:rPr>
        <w:t xml:space="preserve"> na oblasti</w:t>
      </w:r>
      <w:r w:rsidRPr="001B6B99">
        <w:rPr>
          <w:rFonts w:ascii="Arial" w:hAnsi="Arial" w:cs="Arial"/>
        </w:rPr>
        <w:t xml:space="preserve"> </w:t>
      </w:r>
      <w:r w:rsidR="009D5820">
        <w:rPr>
          <w:rFonts w:ascii="Arial" w:hAnsi="Arial" w:cs="Arial"/>
        </w:rPr>
        <w:t>obchod</w:t>
      </w:r>
      <w:r w:rsidR="00621668">
        <w:rPr>
          <w:rFonts w:ascii="Arial" w:hAnsi="Arial" w:cs="Arial"/>
        </w:rPr>
        <w:t>u, práv</w:t>
      </w:r>
      <w:r w:rsidR="009D5820">
        <w:rPr>
          <w:rFonts w:ascii="Arial" w:hAnsi="Arial" w:cs="Arial"/>
        </w:rPr>
        <w:t xml:space="preserve"> obča</w:t>
      </w:r>
      <w:r w:rsidR="008A32E2">
        <w:rPr>
          <w:rFonts w:ascii="Arial" w:hAnsi="Arial" w:cs="Arial"/>
        </w:rPr>
        <w:t>nů ČR ve </w:t>
      </w:r>
      <w:r w:rsidR="00621668">
        <w:rPr>
          <w:rFonts w:ascii="Arial" w:hAnsi="Arial" w:cs="Arial"/>
        </w:rPr>
        <w:t>Spojeném království</w:t>
      </w:r>
      <w:r w:rsidR="009D5820">
        <w:rPr>
          <w:rFonts w:ascii="Arial" w:hAnsi="Arial" w:cs="Arial"/>
        </w:rPr>
        <w:t>,</w:t>
      </w:r>
      <w:r w:rsidRPr="001B6B99">
        <w:rPr>
          <w:rFonts w:ascii="Arial" w:hAnsi="Arial" w:cs="Arial"/>
        </w:rPr>
        <w:t xml:space="preserve"> vnitřní a vnější bezpeč</w:t>
      </w:r>
      <w:r w:rsidR="009D5820">
        <w:rPr>
          <w:rFonts w:ascii="Arial" w:hAnsi="Arial" w:cs="Arial"/>
        </w:rPr>
        <w:t>nost,</w:t>
      </w:r>
      <w:r w:rsidRPr="001B6B99">
        <w:rPr>
          <w:rFonts w:ascii="Arial" w:hAnsi="Arial" w:cs="Arial"/>
        </w:rPr>
        <w:t xml:space="preserve"> roz</w:t>
      </w:r>
      <w:r w:rsidR="009D5820">
        <w:rPr>
          <w:rFonts w:ascii="Arial" w:hAnsi="Arial" w:cs="Arial"/>
        </w:rPr>
        <w:t>počet,</w:t>
      </w:r>
      <w:r w:rsidRPr="001B6B99">
        <w:rPr>
          <w:rFonts w:ascii="Arial" w:hAnsi="Arial" w:cs="Arial"/>
        </w:rPr>
        <w:t xml:space="preserve"> školství, vě</w:t>
      </w:r>
      <w:r w:rsidR="00621668">
        <w:rPr>
          <w:rFonts w:ascii="Arial" w:hAnsi="Arial" w:cs="Arial"/>
        </w:rPr>
        <w:t>du</w:t>
      </w:r>
      <w:r w:rsidR="009D5820">
        <w:rPr>
          <w:rFonts w:ascii="Arial" w:hAnsi="Arial" w:cs="Arial"/>
        </w:rPr>
        <w:t xml:space="preserve"> a výzkum, přesun agen</w:t>
      </w:r>
      <w:r w:rsidR="008A32E2">
        <w:rPr>
          <w:rFonts w:ascii="Arial" w:hAnsi="Arial" w:cs="Arial"/>
        </w:rPr>
        <w:t>tur EU a </w:t>
      </w:r>
      <w:r w:rsidRPr="001B6B99">
        <w:rPr>
          <w:rFonts w:ascii="Arial" w:hAnsi="Arial" w:cs="Arial"/>
        </w:rPr>
        <w:t>právní záležitosti)</w:t>
      </w:r>
      <w:r w:rsidR="00621668">
        <w:rPr>
          <w:rFonts w:ascii="Arial" w:hAnsi="Arial" w:cs="Arial"/>
        </w:rPr>
        <w:t xml:space="preserve">. </w:t>
      </w:r>
      <w:r w:rsidRPr="001B6B99">
        <w:rPr>
          <w:rFonts w:ascii="Arial" w:hAnsi="Arial" w:cs="Arial"/>
        </w:rPr>
        <w:t xml:space="preserve">Návrh organizace dalšího projednávání agendy </w:t>
      </w:r>
      <w:proofErr w:type="spellStart"/>
      <w:r w:rsidRPr="001B6B99">
        <w:rPr>
          <w:rFonts w:ascii="Arial" w:hAnsi="Arial" w:cs="Arial"/>
        </w:rPr>
        <w:t>brexitu</w:t>
      </w:r>
      <w:proofErr w:type="spellEnd"/>
      <w:r w:rsidRPr="001B6B99">
        <w:rPr>
          <w:rFonts w:ascii="Arial" w:hAnsi="Arial" w:cs="Arial"/>
        </w:rPr>
        <w:t xml:space="preserve"> </w:t>
      </w:r>
      <w:r w:rsidR="009D5820">
        <w:rPr>
          <w:rFonts w:ascii="Arial" w:hAnsi="Arial" w:cs="Arial"/>
        </w:rPr>
        <w:t>bude předlože</w:t>
      </w:r>
      <w:r w:rsidR="00621668">
        <w:rPr>
          <w:rFonts w:ascii="Arial" w:hAnsi="Arial" w:cs="Arial"/>
        </w:rPr>
        <w:t>n</w:t>
      </w:r>
      <w:r w:rsidR="008A32E2">
        <w:rPr>
          <w:rFonts w:ascii="Arial" w:hAnsi="Arial" w:cs="Arial"/>
        </w:rPr>
        <w:t xml:space="preserve"> na </w:t>
      </w:r>
      <w:r w:rsidR="009D5820">
        <w:rPr>
          <w:rFonts w:ascii="Arial" w:hAnsi="Arial" w:cs="Arial"/>
        </w:rPr>
        <w:t xml:space="preserve">zasedání Výboru pro EU na vládní úrovni dne 30. ledna. </w:t>
      </w:r>
      <w:r w:rsidR="000124F5">
        <w:rPr>
          <w:rFonts w:ascii="Arial" w:hAnsi="Arial" w:cs="Arial"/>
          <w:szCs w:val="22"/>
        </w:rPr>
        <w:t>Do </w:t>
      </w:r>
      <w:proofErr w:type="spellStart"/>
      <w:r w:rsidR="009D5820">
        <w:rPr>
          <w:rFonts w:ascii="Arial" w:hAnsi="Arial" w:cs="Arial"/>
          <w:szCs w:val="22"/>
        </w:rPr>
        <w:t>brexitu</w:t>
      </w:r>
      <w:proofErr w:type="spellEnd"/>
      <w:r w:rsidR="009D5820">
        <w:rPr>
          <w:rFonts w:ascii="Arial" w:hAnsi="Arial" w:cs="Arial"/>
          <w:szCs w:val="22"/>
        </w:rPr>
        <w:t xml:space="preserve"> bude ČR trvat na tom, aby Spojené králov</w:t>
      </w:r>
      <w:r w:rsidR="00EA261B">
        <w:rPr>
          <w:rFonts w:ascii="Arial" w:hAnsi="Arial" w:cs="Arial"/>
          <w:szCs w:val="22"/>
        </w:rPr>
        <w:t>ství plnilo své povinnosti v EU</w:t>
      </w:r>
      <w:r w:rsidR="009D5820">
        <w:rPr>
          <w:rFonts w:ascii="Arial" w:hAnsi="Arial" w:cs="Arial"/>
          <w:szCs w:val="22"/>
        </w:rPr>
        <w:t>. Nastavení vztahů zatím není jas</w:t>
      </w:r>
      <w:r w:rsidR="008A32E2">
        <w:rPr>
          <w:rFonts w:ascii="Arial" w:hAnsi="Arial" w:cs="Arial"/>
          <w:szCs w:val="22"/>
        </w:rPr>
        <w:t>né, ale je zřejmé, že </w:t>
      </w:r>
      <w:r w:rsidR="00EA261B">
        <w:rPr>
          <w:rFonts w:ascii="Arial" w:hAnsi="Arial" w:cs="Arial"/>
          <w:szCs w:val="22"/>
        </w:rPr>
        <w:t xml:space="preserve">model budoucího uspořádání si Britové </w:t>
      </w:r>
      <w:r w:rsidR="008A32E2">
        <w:rPr>
          <w:rFonts w:ascii="Arial" w:hAnsi="Arial" w:cs="Arial"/>
          <w:szCs w:val="22"/>
        </w:rPr>
        <w:t>vyberou</w:t>
      </w:r>
      <w:r w:rsidR="00EA261B">
        <w:rPr>
          <w:rFonts w:ascii="Arial" w:hAnsi="Arial" w:cs="Arial"/>
          <w:szCs w:val="22"/>
        </w:rPr>
        <w:t xml:space="preserve"> v souladu se svými prioritami. </w:t>
      </w:r>
      <w:r w:rsidR="00BF588B">
        <w:rPr>
          <w:rFonts w:ascii="Arial" w:hAnsi="Arial" w:cs="Arial"/>
          <w:szCs w:val="22"/>
        </w:rPr>
        <w:t xml:space="preserve">O dalším vývoji </w:t>
      </w:r>
      <w:r w:rsidR="00BF588B">
        <w:rPr>
          <w:rFonts w:ascii="Arial" w:hAnsi="Arial" w:cs="Arial"/>
          <w:szCs w:val="22"/>
        </w:rPr>
        <w:lastRenderedPageBreak/>
        <w:t>bude ÚV</w:t>
      </w:r>
      <w:r w:rsidR="00EA261B" w:rsidRPr="009D5820">
        <w:rPr>
          <w:rFonts w:ascii="Arial" w:hAnsi="Arial" w:cs="Arial"/>
          <w:szCs w:val="22"/>
        </w:rPr>
        <w:t xml:space="preserve"> pravidelně</w:t>
      </w:r>
      <w:r w:rsidR="000124F5">
        <w:rPr>
          <w:rFonts w:ascii="Arial" w:hAnsi="Arial" w:cs="Arial"/>
          <w:szCs w:val="22"/>
        </w:rPr>
        <w:t xml:space="preserve"> informovat na Výboru pro EU na </w:t>
      </w:r>
      <w:r w:rsidR="00EA261B" w:rsidRPr="009D5820">
        <w:rPr>
          <w:rFonts w:ascii="Arial" w:hAnsi="Arial" w:cs="Arial"/>
          <w:szCs w:val="22"/>
        </w:rPr>
        <w:t>pracovní úrovni a v rámci pracovního týmu RHSD pro EU.</w:t>
      </w:r>
    </w:p>
    <w:p w:rsidR="009D5820" w:rsidRPr="009D5820" w:rsidRDefault="009D5820" w:rsidP="009D5820">
      <w:pPr>
        <w:jc w:val="both"/>
        <w:rPr>
          <w:rFonts w:ascii="Arial" w:hAnsi="Arial" w:cs="Arial"/>
        </w:rPr>
      </w:pPr>
    </w:p>
    <w:p w:rsidR="00D9536A" w:rsidRDefault="00D9536A" w:rsidP="00FD3437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CD1DAF">
        <w:rPr>
          <w:rFonts w:ascii="Arial" w:hAnsi="Arial" w:cs="Arial"/>
          <w:b/>
          <w:szCs w:val="22"/>
        </w:rPr>
        <w:t xml:space="preserve">Ivan </w:t>
      </w:r>
      <w:proofErr w:type="spellStart"/>
      <w:r w:rsidRPr="00CD1DAF">
        <w:rPr>
          <w:rFonts w:ascii="Arial" w:hAnsi="Arial" w:cs="Arial"/>
          <w:b/>
          <w:szCs w:val="22"/>
        </w:rPr>
        <w:t>Voleš</w:t>
      </w:r>
      <w:proofErr w:type="spellEnd"/>
      <w:r w:rsidRPr="00CD1DAF">
        <w:rPr>
          <w:rFonts w:ascii="Arial" w:hAnsi="Arial" w:cs="Arial"/>
          <w:b/>
          <w:szCs w:val="22"/>
        </w:rPr>
        <w:t xml:space="preserve"> (HK</w:t>
      </w:r>
      <w:r>
        <w:rPr>
          <w:rFonts w:ascii="Arial" w:hAnsi="Arial" w:cs="Arial"/>
          <w:b/>
          <w:szCs w:val="22"/>
        </w:rPr>
        <w:t xml:space="preserve"> ČR</w:t>
      </w:r>
      <w:r w:rsidRPr="00CD1DAF"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="00FD3437">
        <w:rPr>
          <w:rFonts w:ascii="Arial" w:hAnsi="Arial" w:cs="Arial"/>
          <w:szCs w:val="22"/>
        </w:rPr>
        <w:t xml:space="preserve">doporučil, aby se vyjednávání se Spojeným královstvím zaměřila na </w:t>
      </w:r>
      <w:r w:rsidR="00EA261B">
        <w:rPr>
          <w:rFonts w:ascii="Arial" w:hAnsi="Arial" w:cs="Arial"/>
          <w:szCs w:val="22"/>
        </w:rPr>
        <w:t>otázku</w:t>
      </w:r>
      <w:r w:rsidR="009D5820">
        <w:rPr>
          <w:rFonts w:ascii="Arial" w:hAnsi="Arial" w:cs="Arial"/>
          <w:szCs w:val="22"/>
        </w:rPr>
        <w:t xml:space="preserve"> </w:t>
      </w:r>
      <w:r w:rsidR="008A32E2">
        <w:rPr>
          <w:rFonts w:ascii="Arial" w:hAnsi="Arial" w:cs="Arial"/>
          <w:szCs w:val="22"/>
        </w:rPr>
        <w:t xml:space="preserve">avizovaného </w:t>
      </w:r>
      <w:r w:rsidR="00EA261B">
        <w:rPr>
          <w:rFonts w:ascii="Arial" w:hAnsi="Arial" w:cs="Arial"/>
          <w:szCs w:val="22"/>
        </w:rPr>
        <w:t>přístupu Spojeného království k migraci vysoce kvalifikovaných pracovníků, neboť</w:t>
      </w:r>
      <w:r w:rsidR="009D5820">
        <w:rPr>
          <w:rFonts w:ascii="Arial" w:hAnsi="Arial" w:cs="Arial"/>
          <w:szCs w:val="22"/>
        </w:rPr>
        <w:t xml:space="preserve"> </w:t>
      </w:r>
      <w:r w:rsidR="008A32E2">
        <w:rPr>
          <w:rFonts w:ascii="Arial" w:hAnsi="Arial" w:cs="Arial"/>
          <w:szCs w:val="22"/>
        </w:rPr>
        <w:t>ten představuje nebezpečí</w:t>
      </w:r>
      <w:r>
        <w:rPr>
          <w:rFonts w:ascii="Arial" w:hAnsi="Arial" w:cs="Arial"/>
          <w:szCs w:val="22"/>
        </w:rPr>
        <w:t xml:space="preserve"> pro </w:t>
      </w:r>
      <w:r w:rsidR="00EA261B">
        <w:rPr>
          <w:rFonts w:ascii="Arial" w:hAnsi="Arial" w:cs="Arial"/>
          <w:szCs w:val="22"/>
        </w:rPr>
        <w:t>snahy</w:t>
      </w:r>
      <w:r w:rsidR="009D582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EU</w:t>
      </w:r>
      <w:r w:rsidR="00EA261B">
        <w:rPr>
          <w:rFonts w:ascii="Arial" w:hAnsi="Arial" w:cs="Arial"/>
          <w:szCs w:val="22"/>
        </w:rPr>
        <w:t>-27</w:t>
      </w:r>
      <w:r>
        <w:rPr>
          <w:rFonts w:ascii="Arial" w:hAnsi="Arial" w:cs="Arial"/>
          <w:szCs w:val="22"/>
        </w:rPr>
        <w:t xml:space="preserve"> stát se inovativní ekonomikou. </w:t>
      </w:r>
    </w:p>
    <w:p w:rsidR="00D9536A" w:rsidRDefault="00D9536A" w:rsidP="00EA261B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CD1DAF">
        <w:rPr>
          <w:rFonts w:ascii="Arial" w:hAnsi="Arial" w:cs="Arial"/>
          <w:b/>
          <w:szCs w:val="22"/>
        </w:rPr>
        <w:t>Jaroslav Šulc (ČMKOS)</w:t>
      </w:r>
      <w:r>
        <w:rPr>
          <w:rFonts w:ascii="Arial" w:hAnsi="Arial" w:cs="Arial"/>
          <w:szCs w:val="22"/>
        </w:rPr>
        <w:t xml:space="preserve"> </w:t>
      </w:r>
      <w:r w:rsidR="00EA261B">
        <w:rPr>
          <w:rFonts w:ascii="Arial" w:hAnsi="Arial" w:cs="Arial"/>
          <w:szCs w:val="22"/>
        </w:rPr>
        <w:t>podpořil stanovisko HK ČR a dotázal se na personální zajištění vyjedn</w:t>
      </w:r>
      <w:r w:rsidR="00EA261B">
        <w:rPr>
          <w:rFonts w:ascii="Arial" w:hAnsi="Arial" w:cs="Arial"/>
          <w:szCs w:val="22"/>
        </w:rPr>
        <w:t>á</w:t>
      </w:r>
      <w:r w:rsidR="00EA261B">
        <w:rPr>
          <w:rFonts w:ascii="Arial" w:hAnsi="Arial" w:cs="Arial"/>
          <w:szCs w:val="22"/>
        </w:rPr>
        <w:t xml:space="preserve">vání ze strany Evropské komise. </w:t>
      </w:r>
    </w:p>
    <w:p w:rsidR="00D9536A" w:rsidRDefault="00D9536A" w:rsidP="00D9536A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9D5820">
        <w:rPr>
          <w:rFonts w:ascii="Arial" w:hAnsi="Arial" w:cs="Arial"/>
          <w:b/>
          <w:szCs w:val="22"/>
        </w:rPr>
        <w:t xml:space="preserve">Jan Král (ÚV) </w:t>
      </w:r>
      <w:r w:rsidR="00EA261B">
        <w:rPr>
          <w:rFonts w:ascii="Arial" w:hAnsi="Arial" w:cs="Arial"/>
          <w:szCs w:val="22"/>
        </w:rPr>
        <w:t>Hlavní vyjednavač</w:t>
      </w:r>
      <w:r w:rsidR="009D5820" w:rsidRPr="009D5820">
        <w:rPr>
          <w:rFonts w:ascii="Arial" w:hAnsi="Arial" w:cs="Arial"/>
          <w:szCs w:val="22"/>
        </w:rPr>
        <w:t xml:space="preserve"> EU</w:t>
      </w:r>
      <w:r w:rsidR="00EA261B">
        <w:rPr>
          <w:rFonts w:ascii="Arial" w:hAnsi="Arial" w:cs="Arial"/>
          <w:szCs w:val="22"/>
        </w:rPr>
        <w:t xml:space="preserve"> se Spojeným královstvím,</w:t>
      </w:r>
      <w:r w:rsidR="009D5820" w:rsidRPr="009D5820">
        <w:rPr>
          <w:rFonts w:ascii="Arial" w:hAnsi="Arial" w:cs="Arial"/>
          <w:szCs w:val="22"/>
        </w:rPr>
        <w:t xml:space="preserve"> </w:t>
      </w:r>
      <w:proofErr w:type="spellStart"/>
      <w:r w:rsidRPr="009D5820">
        <w:rPr>
          <w:rFonts w:ascii="Arial" w:hAnsi="Arial" w:cs="Arial"/>
          <w:szCs w:val="22"/>
        </w:rPr>
        <w:t>Michel</w:t>
      </w:r>
      <w:proofErr w:type="spellEnd"/>
      <w:r w:rsidRPr="009D5820">
        <w:rPr>
          <w:rFonts w:ascii="Arial" w:hAnsi="Arial" w:cs="Arial"/>
          <w:szCs w:val="22"/>
        </w:rPr>
        <w:t xml:space="preserve"> </w:t>
      </w:r>
      <w:proofErr w:type="spellStart"/>
      <w:r w:rsidRPr="009D5820">
        <w:rPr>
          <w:rFonts w:ascii="Arial" w:hAnsi="Arial" w:cs="Arial"/>
          <w:szCs w:val="22"/>
        </w:rPr>
        <w:t>Barnier</w:t>
      </w:r>
      <w:proofErr w:type="spellEnd"/>
      <w:r w:rsidR="009D5820" w:rsidRPr="009D5820">
        <w:rPr>
          <w:rFonts w:ascii="Arial" w:hAnsi="Arial" w:cs="Arial"/>
          <w:szCs w:val="22"/>
        </w:rPr>
        <w:t xml:space="preserve">, </w:t>
      </w:r>
      <w:r w:rsidRPr="009D5820">
        <w:rPr>
          <w:rFonts w:ascii="Arial" w:hAnsi="Arial" w:cs="Arial"/>
          <w:szCs w:val="22"/>
        </w:rPr>
        <w:t>již jednal s předsedou vlády</w:t>
      </w:r>
      <w:r w:rsidR="009D5820" w:rsidRPr="009D5820">
        <w:rPr>
          <w:rFonts w:ascii="Arial" w:hAnsi="Arial" w:cs="Arial"/>
          <w:szCs w:val="22"/>
        </w:rPr>
        <w:t xml:space="preserve"> ČR</w:t>
      </w:r>
      <w:r w:rsidRPr="009D5820">
        <w:rPr>
          <w:rFonts w:ascii="Arial" w:hAnsi="Arial" w:cs="Arial"/>
          <w:szCs w:val="22"/>
        </w:rPr>
        <w:t xml:space="preserve"> a ministrem zahraničních věcí </w:t>
      </w:r>
      <w:r w:rsidR="009D5820" w:rsidRPr="009D5820">
        <w:rPr>
          <w:rFonts w:ascii="Arial" w:hAnsi="Arial" w:cs="Arial"/>
          <w:szCs w:val="22"/>
        </w:rPr>
        <w:t>ČR v Praze.</w:t>
      </w:r>
      <w:r w:rsidR="00EA261B">
        <w:rPr>
          <w:rFonts w:ascii="Arial" w:hAnsi="Arial" w:cs="Arial"/>
          <w:szCs w:val="22"/>
        </w:rPr>
        <w:t xml:space="preserve"> Dále se chystají konzultace s ČR v Bruselu. V prosinci 2016 se v Bruselu konal informační seminář, přičemž druhý je plánován na únor 2017. </w:t>
      </w:r>
      <w:r w:rsidR="009D5820" w:rsidRPr="009D5820">
        <w:rPr>
          <w:rFonts w:ascii="Arial" w:hAnsi="Arial" w:cs="Arial"/>
          <w:szCs w:val="22"/>
        </w:rPr>
        <w:t xml:space="preserve"> </w:t>
      </w:r>
      <w:proofErr w:type="spellStart"/>
      <w:r w:rsidR="008A32E2">
        <w:rPr>
          <w:rFonts w:ascii="Arial" w:hAnsi="Arial" w:cs="Arial"/>
          <w:szCs w:val="22"/>
        </w:rPr>
        <w:t>Barnierův</w:t>
      </w:r>
      <w:proofErr w:type="spellEnd"/>
      <w:r w:rsidR="008A32E2">
        <w:rPr>
          <w:rFonts w:ascii="Arial" w:hAnsi="Arial" w:cs="Arial"/>
          <w:szCs w:val="22"/>
        </w:rPr>
        <w:t xml:space="preserve"> tým </w:t>
      </w:r>
      <w:r w:rsidR="00EA261B">
        <w:rPr>
          <w:rFonts w:ascii="Arial" w:hAnsi="Arial" w:cs="Arial"/>
          <w:szCs w:val="22"/>
        </w:rPr>
        <w:t xml:space="preserve">čítá cca </w:t>
      </w:r>
      <w:r w:rsidR="008A32E2">
        <w:rPr>
          <w:rFonts w:ascii="Arial" w:hAnsi="Arial" w:cs="Arial"/>
          <w:szCs w:val="22"/>
        </w:rPr>
        <w:t xml:space="preserve">60 </w:t>
      </w:r>
      <w:r w:rsidR="00EA261B">
        <w:rPr>
          <w:rFonts w:ascii="Arial" w:hAnsi="Arial" w:cs="Arial"/>
          <w:szCs w:val="22"/>
        </w:rPr>
        <w:t>pracovníků z jednotlivých generálních ředitelství Komise,</w:t>
      </w:r>
      <w:r w:rsidR="009D5820" w:rsidRPr="009D5820">
        <w:rPr>
          <w:rFonts w:ascii="Arial" w:hAnsi="Arial" w:cs="Arial"/>
          <w:szCs w:val="22"/>
        </w:rPr>
        <w:t xml:space="preserve"> </w:t>
      </w:r>
      <w:r w:rsidR="007E5995">
        <w:rPr>
          <w:rFonts w:ascii="Arial" w:hAnsi="Arial" w:cs="Arial"/>
          <w:szCs w:val="22"/>
        </w:rPr>
        <w:t xml:space="preserve">zejména </w:t>
      </w:r>
      <w:r w:rsidR="008A32E2">
        <w:rPr>
          <w:rFonts w:ascii="Arial" w:hAnsi="Arial" w:cs="Arial"/>
          <w:szCs w:val="22"/>
        </w:rPr>
        <w:t xml:space="preserve">z </w:t>
      </w:r>
      <w:r w:rsidR="007E5995">
        <w:rPr>
          <w:rFonts w:ascii="Arial" w:hAnsi="Arial" w:cs="Arial"/>
          <w:szCs w:val="22"/>
        </w:rPr>
        <w:t>obl</w:t>
      </w:r>
      <w:r w:rsidR="008A32E2">
        <w:rPr>
          <w:rFonts w:ascii="Arial" w:hAnsi="Arial" w:cs="Arial"/>
          <w:szCs w:val="22"/>
        </w:rPr>
        <w:t>astí</w:t>
      </w:r>
      <w:r w:rsidR="007E5995">
        <w:rPr>
          <w:rFonts w:ascii="Arial" w:hAnsi="Arial" w:cs="Arial"/>
          <w:szCs w:val="22"/>
        </w:rPr>
        <w:t xml:space="preserve"> </w:t>
      </w:r>
      <w:r w:rsidRPr="009D5820">
        <w:rPr>
          <w:rFonts w:ascii="Arial" w:hAnsi="Arial" w:cs="Arial"/>
          <w:szCs w:val="22"/>
        </w:rPr>
        <w:t>prá</w:t>
      </w:r>
      <w:r w:rsidR="007E5995">
        <w:rPr>
          <w:rFonts w:ascii="Arial" w:hAnsi="Arial" w:cs="Arial"/>
          <w:szCs w:val="22"/>
        </w:rPr>
        <w:t>va</w:t>
      </w:r>
      <w:r w:rsidRPr="009D5820">
        <w:rPr>
          <w:rFonts w:ascii="Arial" w:hAnsi="Arial" w:cs="Arial"/>
          <w:szCs w:val="22"/>
        </w:rPr>
        <w:t>, spravedl</w:t>
      </w:r>
      <w:r w:rsidR="007E5995">
        <w:rPr>
          <w:rFonts w:ascii="Arial" w:hAnsi="Arial" w:cs="Arial"/>
          <w:szCs w:val="22"/>
        </w:rPr>
        <w:t>nosti</w:t>
      </w:r>
      <w:r w:rsidR="009D5820" w:rsidRPr="009D5820">
        <w:rPr>
          <w:rFonts w:ascii="Arial" w:hAnsi="Arial" w:cs="Arial"/>
          <w:szCs w:val="22"/>
        </w:rPr>
        <w:t xml:space="preserve"> vnitřní</w:t>
      </w:r>
      <w:r w:rsidR="007E5995">
        <w:rPr>
          <w:rFonts w:ascii="Arial" w:hAnsi="Arial" w:cs="Arial"/>
          <w:szCs w:val="22"/>
        </w:rPr>
        <w:t xml:space="preserve">ch věcí a rozpočtu. </w:t>
      </w:r>
    </w:p>
    <w:p w:rsidR="00D9536A" w:rsidRDefault="00D9536A" w:rsidP="00D9536A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9978A1">
        <w:rPr>
          <w:rFonts w:ascii="Arial" w:hAnsi="Arial" w:cs="Arial"/>
          <w:b/>
          <w:szCs w:val="22"/>
        </w:rPr>
        <w:t xml:space="preserve">Jiří Palán (MF) </w:t>
      </w:r>
      <w:r w:rsidR="007E5995">
        <w:rPr>
          <w:rFonts w:ascii="Arial" w:hAnsi="Arial" w:cs="Arial"/>
          <w:szCs w:val="22"/>
        </w:rPr>
        <w:t xml:space="preserve">doplnil, že </w:t>
      </w:r>
      <w:proofErr w:type="spellStart"/>
      <w:r w:rsidR="007E5995">
        <w:rPr>
          <w:rFonts w:ascii="Arial" w:hAnsi="Arial" w:cs="Arial"/>
          <w:szCs w:val="22"/>
        </w:rPr>
        <w:t>Michel</w:t>
      </w:r>
      <w:proofErr w:type="spellEnd"/>
      <w:r w:rsidR="007E5995">
        <w:rPr>
          <w:rFonts w:ascii="Arial" w:hAnsi="Arial" w:cs="Arial"/>
          <w:szCs w:val="22"/>
        </w:rPr>
        <w:t xml:space="preserve"> </w:t>
      </w:r>
      <w:proofErr w:type="spellStart"/>
      <w:r w:rsidR="007E5995">
        <w:rPr>
          <w:rFonts w:ascii="Arial" w:hAnsi="Arial" w:cs="Arial"/>
          <w:szCs w:val="22"/>
        </w:rPr>
        <w:t>Barnier</w:t>
      </w:r>
      <w:proofErr w:type="spellEnd"/>
      <w:r w:rsidR="007E5995">
        <w:rPr>
          <w:rFonts w:ascii="Arial" w:hAnsi="Arial" w:cs="Arial"/>
          <w:szCs w:val="22"/>
        </w:rPr>
        <w:t xml:space="preserve"> se dvakrát setka</w:t>
      </w:r>
      <w:r w:rsidR="000D791E">
        <w:rPr>
          <w:rFonts w:ascii="Arial" w:hAnsi="Arial" w:cs="Arial"/>
          <w:szCs w:val="22"/>
        </w:rPr>
        <w:t>l s 1. místopředsedou vlády pro </w:t>
      </w:r>
      <w:r w:rsidR="007E5995">
        <w:rPr>
          <w:rFonts w:ascii="Arial" w:hAnsi="Arial" w:cs="Arial"/>
          <w:szCs w:val="22"/>
        </w:rPr>
        <w:t xml:space="preserve">ekonomiku a ministrem financí Andrejem </w:t>
      </w:r>
      <w:proofErr w:type="spellStart"/>
      <w:r w:rsidR="007E5995">
        <w:rPr>
          <w:rFonts w:ascii="Arial" w:hAnsi="Arial" w:cs="Arial"/>
          <w:szCs w:val="22"/>
        </w:rPr>
        <w:t>Babišem</w:t>
      </w:r>
      <w:proofErr w:type="spellEnd"/>
      <w:r w:rsidR="007E5995">
        <w:rPr>
          <w:rFonts w:ascii="Arial" w:hAnsi="Arial" w:cs="Arial"/>
          <w:szCs w:val="22"/>
        </w:rPr>
        <w:t xml:space="preserve">. Tématy byly především otázky evropského rozpočtu (dopady </w:t>
      </w:r>
      <w:proofErr w:type="spellStart"/>
      <w:r w:rsidR="007E5995">
        <w:rPr>
          <w:rFonts w:ascii="Arial" w:hAnsi="Arial" w:cs="Arial"/>
          <w:szCs w:val="22"/>
        </w:rPr>
        <w:t>brexitu</w:t>
      </w:r>
      <w:proofErr w:type="spellEnd"/>
      <w:r w:rsidR="007E5995">
        <w:rPr>
          <w:rFonts w:ascii="Arial" w:hAnsi="Arial" w:cs="Arial"/>
          <w:szCs w:val="22"/>
        </w:rPr>
        <w:t xml:space="preserve"> na rozpočet).  </w:t>
      </w:r>
    </w:p>
    <w:p w:rsidR="00D9536A" w:rsidRPr="007E5995" w:rsidRDefault="00D9536A" w:rsidP="009D5820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  <w:u w:val="single"/>
        </w:rPr>
      </w:pPr>
      <w:r w:rsidRPr="00CD1DAF">
        <w:rPr>
          <w:rFonts w:ascii="Arial" w:hAnsi="Arial" w:cs="Arial"/>
          <w:b/>
          <w:szCs w:val="22"/>
        </w:rPr>
        <w:t>Jan Král (ÚV)</w:t>
      </w:r>
      <w:r>
        <w:rPr>
          <w:rFonts w:ascii="Arial" w:hAnsi="Arial" w:cs="Arial"/>
          <w:b/>
          <w:szCs w:val="22"/>
        </w:rPr>
        <w:t xml:space="preserve"> </w:t>
      </w:r>
      <w:r w:rsidR="007E5995" w:rsidRPr="007E5995">
        <w:rPr>
          <w:rFonts w:ascii="Arial" w:hAnsi="Arial" w:cs="Arial"/>
          <w:szCs w:val="22"/>
        </w:rPr>
        <w:t xml:space="preserve">podotkl, že </w:t>
      </w:r>
      <w:r w:rsidRPr="007E5995">
        <w:rPr>
          <w:rFonts w:ascii="Arial" w:hAnsi="Arial" w:cs="Arial"/>
          <w:szCs w:val="22"/>
        </w:rPr>
        <w:t>v otázkách rozpoč</w:t>
      </w:r>
      <w:r w:rsidR="007E5995" w:rsidRPr="007E5995">
        <w:rPr>
          <w:rFonts w:ascii="Arial" w:hAnsi="Arial" w:cs="Arial"/>
          <w:szCs w:val="22"/>
        </w:rPr>
        <w:t xml:space="preserve">tu lze očekávat porozumění </w:t>
      </w:r>
      <w:proofErr w:type="spellStart"/>
      <w:r w:rsidR="007E5995" w:rsidRPr="007E5995">
        <w:rPr>
          <w:rFonts w:ascii="Arial" w:hAnsi="Arial" w:cs="Arial"/>
          <w:szCs w:val="22"/>
        </w:rPr>
        <w:t>Michela</w:t>
      </w:r>
      <w:proofErr w:type="spellEnd"/>
      <w:r w:rsidR="007E5995">
        <w:rPr>
          <w:rFonts w:ascii="Arial" w:hAnsi="Arial" w:cs="Arial"/>
          <w:szCs w:val="22"/>
        </w:rPr>
        <w:t xml:space="preserve"> </w:t>
      </w:r>
      <w:proofErr w:type="spellStart"/>
      <w:r w:rsidR="007E5995">
        <w:rPr>
          <w:rFonts w:ascii="Arial" w:hAnsi="Arial" w:cs="Arial"/>
          <w:szCs w:val="22"/>
        </w:rPr>
        <w:t>Barniera</w:t>
      </w:r>
      <w:proofErr w:type="spellEnd"/>
      <w:r w:rsidR="007E5995">
        <w:rPr>
          <w:rFonts w:ascii="Arial" w:hAnsi="Arial" w:cs="Arial"/>
          <w:szCs w:val="22"/>
        </w:rPr>
        <w:t xml:space="preserve"> pro </w:t>
      </w:r>
      <w:r w:rsidRPr="007E5995">
        <w:rPr>
          <w:rFonts w:ascii="Arial" w:hAnsi="Arial" w:cs="Arial"/>
          <w:szCs w:val="22"/>
        </w:rPr>
        <w:t>pozice ČR.</w:t>
      </w:r>
    </w:p>
    <w:p w:rsidR="00CD1DAF" w:rsidRPr="00A610AE" w:rsidRDefault="00CD1DAF" w:rsidP="00DE0322">
      <w:pPr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</w:p>
    <w:p w:rsidR="00CD1DAF" w:rsidRDefault="00CD1DAF" w:rsidP="00DE0322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Národní konvent o EU</w:t>
      </w:r>
    </w:p>
    <w:p w:rsidR="00CD1DAF" w:rsidRPr="007C64D7" w:rsidRDefault="00CD1DAF" w:rsidP="00DE0322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Cs/>
          <w:i/>
          <w:color w:val="000000"/>
        </w:rPr>
      </w:pPr>
    </w:p>
    <w:p w:rsidR="00CD1DAF" w:rsidRDefault="00CD1DAF" w:rsidP="00DE0322">
      <w:pPr>
        <w:pStyle w:val="Odstavecseseznamem"/>
        <w:numPr>
          <w:ilvl w:val="0"/>
          <w:numId w:val="37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6C41FA">
        <w:rPr>
          <w:rFonts w:ascii="Arial" w:hAnsi="Arial" w:cs="Arial"/>
          <w:b/>
          <w:bCs/>
          <w:color w:val="000000"/>
          <w:u w:val="single"/>
        </w:rPr>
        <w:t>Doporučení z kulatého stolu „Společnost 4.0“ dne 2. prosince 2016</w:t>
      </w:r>
    </w:p>
    <w:p w:rsidR="00CD1DAF" w:rsidRDefault="00CD1DAF" w:rsidP="00DE0322">
      <w:pPr>
        <w:pStyle w:val="Odstavecseseznamem"/>
        <w:autoSpaceDE w:val="0"/>
        <w:autoSpaceDN w:val="0"/>
        <w:spacing w:after="240"/>
        <w:ind w:left="108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P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9978A1">
        <w:rPr>
          <w:rFonts w:ascii="Arial" w:hAnsi="Arial" w:cs="Arial"/>
          <w:b/>
        </w:rPr>
        <w:t xml:space="preserve">Lucie </w:t>
      </w:r>
      <w:r w:rsidR="00CD1DAF" w:rsidRPr="009978A1">
        <w:rPr>
          <w:rFonts w:ascii="Arial" w:hAnsi="Arial" w:cs="Arial"/>
          <w:b/>
        </w:rPr>
        <w:t>Poková (ÚV)</w:t>
      </w:r>
      <w:r w:rsidR="00CD1DAF" w:rsidRPr="00CD1DAF">
        <w:rPr>
          <w:rFonts w:ascii="Arial" w:hAnsi="Arial" w:cs="Arial"/>
        </w:rPr>
        <w:t xml:space="preserve"> představila materiál, který byl členům PT RHSD pro EU rozeslán jako podklad pro jednání.</w:t>
      </w:r>
    </w:p>
    <w:p w:rsidR="00CD1DAF" w:rsidRDefault="00CD1DAF" w:rsidP="00DE0322">
      <w:pPr>
        <w:pStyle w:val="Odstavecseseznamem"/>
        <w:autoSpaceDE w:val="0"/>
        <w:autoSpaceDN w:val="0"/>
        <w:spacing w:after="240"/>
        <w:ind w:left="108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Default="00CD1DAF" w:rsidP="00DE0322">
      <w:pPr>
        <w:pStyle w:val="Odstavecseseznamem"/>
        <w:numPr>
          <w:ilvl w:val="0"/>
          <w:numId w:val="37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6C41FA">
        <w:rPr>
          <w:rFonts w:ascii="Arial" w:hAnsi="Arial" w:cs="Arial"/>
          <w:b/>
          <w:bCs/>
          <w:color w:val="000000"/>
          <w:u w:val="single"/>
        </w:rPr>
        <w:t>Doporučení z kulatého stolu „Pro</w:t>
      </w:r>
      <w:r>
        <w:rPr>
          <w:rFonts w:ascii="Arial" w:hAnsi="Arial" w:cs="Arial"/>
          <w:b/>
          <w:bCs/>
          <w:color w:val="000000"/>
          <w:u w:val="single"/>
        </w:rPr>
        <w:t>paganda a ochrana bezpečnosti v </w:t>
      </w:r>
      <w:r w:rsidRPr="006C41FA">
        <w:rPr>
          <w:rFonts w:ascii="Arial" w:hAnsi="Arial" w:cs="Arial"/>
          <w:b/>
          <w:bCs/>
          <w:color w:val="000000"/>
          <w:u w:val="single"/>
        </w:rPr>
        <w:t>kybernetickém prostoru“ dne 9. prosince 2016</w:t>
      </w:r>
    </w:p>
    <w:p w:rsidR="00CD1DAF" w:rsidRP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</w:rPr>
      </w:pPr>
      <w:r w:rsidRPr="009978A1">
        <w:rPr>
          <w:rFonts w:ascii="Arial" w:hAnsi="Arial" w:cs="Arial"/>
          <w:b/>
        </w:rPr>
        <w:t>Lucie Poková (ÚV)</w:t>
      </w:r>
      <w:r w:rsidR="00CD1DAF" w:rsidRPr="00CD1DAF">
        <w:rPr>
          <w:rFonts w:ascii="Arial" w:hAnsi="Arial" w:cs="Arial"/>
        </w:rPr>
        <w:t xml:space="preserve"> představila materiál, který byl členům PT RHSD pro EU rozeslán jako podklad pro jednání.</w:t>
      </w:r>
    </w:p>
    <w:p w:rsidR="009D5820" w:rsidRDefault="009D5820">
      <w:pPr>
        <w:rPr>
          <w:rFonts w:ascii="Arial" w:hAnsi="Arial" w:cs="Arial"/>
          <w:b/>
          <w:bCs/>
          <w:color w:val="000000"/>
          <w:u w:val="single"/>
        </w:rPr>
      </w:pPr>
    </w:p>
    <w:p w:rsidR="00CD1DAF" w:rsidRDefault="00CD1DAF" w:rsidP="00DE0322">
      <w:pPr>
        <w:pStyle w:val="Odstavecseseznamem"/>
        <w:numPr>
          <w:ilvl w:val="0"/>
          <w:numId w:val="37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6C41FA">
        <w:rPr>
          <w:rFonts w:ascii="Arial" w:hAnsi="Arial" w:cs="Arial"/>
          <w:b/>
          <w:bCs/>
          <w:color w:val="000000"/>
          <w:u w:val="single"/>
        </w:rPr>
        <w:t>Témata kulatých stolů v 1. pololetí 2017</w:t>
      </w:r>
    </w:p>
    <w:p w:rsidR="00CD1DAF" w:rsidRDefault="009978A1" w:rsidP="00DE0322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9978A1">
        <w:rPr>
          <w:rFonts w:ascii="Arial" w:hAnsi="Arial" w:cs="Arial"/>
          <w:b/>
        </w:rPr>
        <w:t>Lucie Poková (ÚV)</w:t>
      </w:r>
      <w:r w:rsidRPr="00CD1DAF">
        <w:rPr>
          <w:rFonts w:ascii="Arial" w:hAnsi="Arial" w:cs="Arial"/>
        </w:rPr>
        <w:t xml:space="preserve"> </w:t>
      </w:r>
      <w:r w:rsidR="00CD1DAF" w:rsidRPr="00CD1DAF">
        <w:rPr>
          <w:rFonts w:ascii="Arial" w:hAnsi="Arial" w:cs="Arial"/>
        </w:rPr>
        <w:t>představila materiál, který byl členům PT RHSD pro EU rozeslán jako podklad pro jednání, a přislíbila dodat termíny jednotlivých kulatých stolů, jakmile budou interně schváleny.</w:t>
      </w:r>
    </w:p>
    <w:p w:rsidR="009978A1" w:rsidRDefault="009978A1" w:rsidP="00DE0322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CD1DAF">
        <w:rPr>
          <w:rFonts w:ascii="Arial" w:hAnsi="Arial" w:cs="Arial"/>
          <w:b/>
          <w:szCs w:val="22"/>
        </w:rPr>
        <w:t>Jaroslav Šulc (ČMKOS)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avizoval žádost ČMKOS o stanovisko</w:t>
      </w:r>
      <w:r w:rsidRPr="00143937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hospodářských partnerů</w:t>
      </w:r>
      <w:r w:rsidR="000D791E">
        <w:rPr>
          <w:rFonts w:ascii="Arial" w:hAnsi="Arial" w:cs="Arial"/>
          <w:color w:val="000000"/>
          <w:szCs w:val="22"/>
        </w:rPr>
        <w:t xml:space="preserve"> (zejm. SP ČR), ÚV a MPSV</w:t>
      </w:r>
      <w:r>
        <w:rPr>
          <w:rFonts w:ascii="Arial" w:hAnsi="Arial" w:cs="Arial"/>
          <w:color w:val="000000"/>
          <w:szCs w:val="22"/>
        </w:rPr>
        <w:t xml:space="preserve"> k materiálu, který ČMKOS připraví jako odborný garant tématu Evropského pilíře sociálních práv. Dále </w:t>
      </w:r>
      <w:r w:rsidR="008A32E2">
        <w:rPr>
          <w:rFonts w:ascii="Arial" w:hAnsi="Arial" w:cs="Arial"/>
          <w:color w:val="000000"/>
          <w:szCs w:val="22"/>
        </w:rPr>
        <w:t>zdůraznil</w:t>
      </w:r>
      <w:r>
        <w:rPr>
          <w:rFonts w:ascii="Arial" w:hAnsi="Arial" w:cs="Arial"/>
          <w:color w:val="000000"/>
          <w:szCs w:val="22"/>
        </w:rPr>
        <w:t xml:space="preserve"> potřebu přidané hodnoty vystoupení na kulatých stolech, vzhledem k tomu, jak se kulaté stoly tematicky doplňují. Na starší vystoupení je možné odkázat. V této so</w:t>
      </w:r>
      <w:r>
        <w:rPr>
          <w:rFonts w:ascii="Arial" w:hAnsi="Arial" w:cs="Arial"/>
          <w:color w:val="000000"/>
          <w:szCs w:val="22"/>
        </w:rPr>
        <w:t>u</w:t>
      </w:r>
      <w:r>
        <w:rPr>
          <w:rFonts w:ascii="Arial" w:hAnsi="Arial" w:cs="Arial"/>
          <w:color w:val="000000"/>
          <w:szCs w:val="22"/>
        </w:rPr>
        <w:t xml:space="preserve">vislosti </w:t>
      </w:r>
      <w:r w:rsidR="008A32E2">
        <w:rPr>
          <w:rFonts w:ascii="Arial" w:hAnsi="Arial" w:cs="Arial"/>
          <w:color w:val="000000"/>
          <w:szCs w:val="22"/>
        </w:rPr>
        <w:t>upozornil</w:t>
      </w:r>
      <w:r>
        <w:rPr>
          <w:rFonts w:ascii="Arial" w:hAnsi="Arial" w:cs="Arial"/>
          <w:color w:val="000000"/>
          <w:szCs w:val="22"/>
        </w:rPr>
        <w:t xml:space="preserve"> na nepřeh</w:t>
      </w:r>
      <w:r w:rsidR="00BF588B">
        <w:rPr>
          <w:rFonts w:ascii="Arial" w:hAnsi="Arial" w:cs="Arial"/>
          <w:color w:val="000000"/>
          <w:szCs w:val="22"/>
        </w:rPr>
        <w:t>lednost webu Národního konventu o EU.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</w:rPr>
        <w:t>Lucie Poková (ÚV)</w:t>
      </w:r>
      <w:r w:rsidR="00BF588B">
        <w:rPr>
          <w:rFonts w:ascii="Arial" w:hAnsi="Arial" w:cs="Arial"/>
          <w:color w:val="000000"/>
          <w:szCs w:val="22"/>
        </w:rPr>
        <w:t xml:space="preserve"> s omluvou konstatovala, že p</w:t>
      </w:r>
      <w:r w:rsidR="00CD1DAF">
        <w:rPr>
          <w:rFonts w:ascii="Arial" w:hAnsi="Arial" w:cs="Arial"/>
          <w:color w:val="000000"/>
          <w:szCs w:val="22"/>
        </w:rPr>
        <w:t xml:space="preserve">roblémy patrně </w:t>
      </w:r>
      <w:r w:rsidR="00BF588B">
        <w:rPr>
          <w:rFonts w:ascii="Arial" w:hAnsi="Arial" w:cs="Arial"/>
          <w:color w:val="000000"/>
          <w:szCs w:val="22"/>
        </w:rPr>
        <w:t>souvisí s přechodem na nový web a</w:t>
      </w:r>
      <w:r w:rsidR="00CD1DAF">
        <w:rPr>
          <w:rFonts w:ascii="Arial" w:hAnsi="Arial" w:cs="Arial"/>
          <w:color w:val="000000"/>
          <w:szCs w:val="22"/>
        </w:rPr>
        <w:t xml:space="preserve"> nyní už by měly být napraveny. Překryv témat je vhodné eliminovat zúžením obecného t</w:t>
      </w:r>
      <w:r w:rsidR="00CD1DAF">
        <w:rPr>
          <w:rFonts w:ascii="Arial" w:hAnsi="Arial" w:cs="Arial"/>
          <w:color w:val="000000"/>
          <w:szCs w:val="22"/>
        </w:rPr>
        <w:t>é</w:t>
      </w:r>
      <w:r w:rsidR="00CD1DAF">
        <w:rPr>
          <w:rFonts w:ascii="Arial" w:hAnsi="Arial" w:cs="Arial"/>
          <w:color w:val="000000"/>
          <w:szCs w:val="22"/>
        </w:rPr>
        <w:t>matu na základě jednání s garantem kulatého stolu.</w:t>
      </w:r>
    </w:p>
    <w:p w:rsidR="0014641F" w:rsidRDefault="0014641F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CD1DAF" w:rsidRDefault="00CD1DAF" w:rsidP="00DE0322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E01CA8">
        <w:rPr>
          <w:rFonts w:ascii="Arial" w:hAnsi="Arial" w:cs="Arial"/>
          <w:b/>
          <w:bCs/>
          <w:color w:val="000000"/>
          <w:u w:val="single"/>
        </w:rPr>
        <w:lastRenderedPageBreak/>
        <w:t>Vstup ČR do veřejné konzultace k Evropskému pilíři sociálních práv</w:t>
      </w:r>
    </w:p>
    <w:p w:rsidR="00CD1DAF" w:rsidRPr="00621668" w:rsidRDefault="009978A1" w:rsidP="00FD3437">
      <w:pPr>
        <w:jc w:val="both"/>
        <w:rPr>
          <w:rFonts w:ascii="Arial" w:hAnsi="Arial" w:cs="Arial"/>
          <w:color w:val="000000"/>
          <w:szCs w:val="22"/>
        </w:rPr>
      </w:pPr>
      <w:r w:rsidRPr="00FD3437">
        <w:rPr>
          <w:rFonts w:ascii="Arial" w:hAnsi="Arial" w:cs="Arial"/>
          <w:b/>
          <w:color w:val="000000"/>
          <w:szCs w:val="22"/>
        </w:rPr>
        <w:t>Miroslav</w:t>
      </w:r>
      <w:r w:rsidR="00CD1DAF" w:rsidRPr="00FD3437">
        <w:rPr>
          <w:rFonts w:ascii="Arial" w:hAnsi="Arial" w:cs="Arial"/>
          <w:b/>
          <w:color w:val="000000"/>
          <w:szCs w:val="22"/>
        </w:rPr>
        <w:t xml:space="preserve"> </w:t>
      </w:r>
      <w:proofErr w:type="spellStart"/>
      <w:r w:rsidR="00CD1DAF" w:rsidRPr="00FD3437">
        <w:rPr>
          <w:rFonts w:ascii="Arial" w:hAnsi="Arial" w:cs="Arial"/>
          <w:b/>
          <w:color w:val="000000"/>
          <w:szCs w:val="22"/>
        </w:rPr>
        <w:t>Benáček</w:t>
      </w:r>
      <w:proofErr w:type="spellEnd"/>
      <w:r w:rsidRPr="00FD3437">
        <w:rPr>
          <w:rFonts w:ascii="Arial" w:hAnsi="Arial" w:cs="Arial"/>
          <w:b/>
          <w:color w:val="000000"/>
          <w:szCs w:val="22"/>
        </w:rPr>
        <w:t xml:space="preserve"> (ÚV)</w:t>
      </w:r>
      <w:r w:rsidR="00CD1DAF" w:rsidRPr="00621668">
        <w:rPr>
          <w:rFonts w:ascii="Arial" w:hAnsi="Arial" w:cs="Arial"/>
          <w:color w:val="000000"/>
          <w:szCs w:val="22"/>
        </w:rPr>
        <w:t xml:space="preserve"> </w:t>
      </w:r>
      <w:r w:rsidR="00621668" w:rsidRPr="00621668">
        <w:rPr>
          <w:rFonts w:ascii="Arial" w:hAnsi="Arial" w:cs="Arial"/>
          <w:color w:val="000000"/>
          <w:szCs w:val="22"/>
        </w:rPr>
        <w:t>Vstup ČR do veřejné konzultace schválil  19. prosince</w:t>
      </w:r>
      <w:r w:rsidR="0014641F">
        <w:rPr>
          <w:rFonts w:ascii="Arial" w:hAnsi="Arial" w:cs="Arial"/>
          <w:color w:val="000000"/>
          <w:szCs w:val="22"/>
        </w:rPr>
        <w:t xml:space="preserve"> 2016</w:t>
      </w:r>
      <w:r w:rsidR="00FD3437">
        <w:rPr>
          <w:rFonts w:ascii="Arial" w:hAnsi="Arial" w:cs="Arial"/>
          <w:color w:val="000000"/>
          <w:szCs w:val="22"/>
        </w:rPr>
        <w:t xml:space="preserve"> Výbor pro EU na </w:t>
      </w:r>
      <w:r w:rsidR="00621668" w:rsidRPr="00621668">
        <w:rPr>
          <w:rFonts w:ascii="Arial" w:hAnsi="Arial" w:cs="Arial"/>
          <w:color w:val="000000"/>
          <w:szCs w:val="22"/>
        </w:rPr>
        <w:t>vládní úrovni.</w:t>
      </w:r>
      <w:r w:rsidR="00FD3437">
        <w:rPr>
          <w:rFonts w:ascii="Arial" w:hAnsi="Arial" w:cs="Arial"/>
          <w:color w:val="000000"/>
          <w:szCs w:val="22"/>
        </w:rPr>
        <w:t xml:space="preserve"> </w:t>
      </w:r>
      <w:r w:rsidR="00621668" w:rsidRPr="00621668">
        <w:rPr>
          <w:rFonts w:ascii="Arial" w:hAnsi="Arial" w:cs="Arial"/>
          <w:color w:val="000000"/>
          <w:szCs w:val="22"/>
        </w:rPr>
        <w:t xml:space="preserve">Výbor nakonec </w:t>
      </w:r>
      <w:r w:rsidR="00C67755">
        <w:rPr>
          <w:rFonts w:ascii="Arial" w:hAnsi="Arial" w:cs="Arial"/>
          <w:color w:val="000000"/>
          <w:szCs w:val="22"/>
        </w:rPr>
        <w:t>podpořil</w:t>
      </w:r>
      <w:r w:rsidR="00621668" w:rsidRPr="00621668">
        <w:rPr>
          <w:rFonts w:ascii="Arial" w:hAnsi="Arial" w:cs="Arial"/>
          <w:color w:val="000000"/>
          <w:szCs w:val="22"/>
        </w:rPr>
        <w:t xml:space="preserve"> implementaci pilíře primárně prostřednictvím evropského semestru a účast států </w:t>
      </w:r>
      <w:r w:rsidR="00C67755">
        <w:rPr>
          <w:rFonts w:ascii="Arial" w:hAnsi="Arial" w:cs="Arial"/>
          <w:color w:val="000000"/>
          <w:szCs w:val="22"/>
        </w:rPr>
        <w:t xml:space="preserve">mimo eurozónu </w:t>
      </w:r>
      <w:r w:rsidR="00621668" w:rsidRPr="00621668">
        <w:rPr>
          <w:rFonts w:ascii="Arial" w:hAnsi="Arial" w:cs="Arial"/>
          <w:color w:val="000000"/>
          <w:szCs w:val="22"/>
        </w:rPr>
        <w:t xml:space="preserve">na bázi dobrovolnosti. </w:t>
      </w:r>
      <w:r w:rsidR="00FD3437" w:rsidRPr="00621668">
        <w:rPr>
          <w:rFonts w:ascii="Arial" w:hAnsi="Arial" w:cs="Arial"/>
          <w:color w:val="000000"/>
          <w:szCs w:val="22"/>
        </w:rPr>
        <w:t>Příspěvek</w:t>
      </w:r>
      <w:r w:rsidR="008E1B71">
        <w:rPr>
          <w:rFonts w:ascii="Arial" w:hAnsi="Arial" w:cs="Arial"/>
          <w:color w:val="000000"/>
          <w:szCs w:val="22"/>
        </w:rPr>
        <w:t xml:space="preserve"> nepředjímá pozice ke </w:t>
      </w:r>
      <w:r w:rsidR="00621668" w:rsidRPr="00621668">
        <w:rPr>
          <w:rFonts w:ascii="Arial" w:hAnsi="Arial" w:cs="Arial"/>
          <w:color w:val="000000"/>
          <w:szCs w:val="22"/>
        </w:rPr>
        <w:t>konkrétním návrhům EK. Výsledky konzultace budou prezentovány rovněž na kon</w:t>
      </w:r>
      <w:r w:rsidR="00FD3437">
        <w:rPr>
          <w:rFonts w:ascii="Arial" w:hAnsi="Arial" w:cs="Arial"/>
          <w:color w:val="000000"/>
          <w:szCs w:val="22"/>
        </w:rPr>
        <w:t>ferenci v Bruselu dne 23. ledna 2017.</w:t>
      </w:r>
      <w:r w:rsidR="00621668" w:rsidRPr="00621668">
        <w:rPr>
          <w:rFonts w:ascii="Arial" w:hAnsi="Arial" w:cs="Arial"/>
          <w:color w:val="000000"/>
          <w:szCs w:val="22"/>
        </w:rPr>
        <w:t xml:space="preserve"> Konkrétní návrhy podoby pilíře pak </w:t>
      </w:r>
      <w:r w:rsidR="00FD3437">
        <w:rPr>
          <w:rFonts w:ascii="Arial" w:hAnsi="Arial" w:cs="Arial"/>
          <w:color w:val="000000"/>
          <w:szCs w:val="22"/>
        </w:rPr>
        <w:t>Komise</w:t>
      </w:r>
      <w:r w:rsidR="00621668" w:rsidRPr="00621668">
        <w:rPr>
          <w:rFonts w:ascii="Arial" w:hAnsi="Arial" w:cs="Arial"/>
          <w:color w:val="000000"/>
          <w:szCs w:val="22"/>
        </w:rPr>
        <w:t xml:space="preserve"> předlo</w:t>
      </w:r>
      <w:r w:rsidR="00FD3437">
        <w:rPr>
          <w:rFonts w:ascii="Arial" w:hAnsi="Arial" w:cs="Arial"/>
          <w:color w:val="000000"/>
          <w:szCs w:val="22"/>
        </w:rPr>
        <w:t xml:space="preserve">ží v březnu t. r. </w:t>
      </w:r>
    </w:p>
    <w:p w:rsidR="00621668" w:rsidRPr="00621668" w:rsidRDefault="00621668" w:rsidP="00621668"/>
    <w:p w:rsidR="00CD1DAF" w:rsidRPr="00CA0865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bCs/>
          <w:i/>
          <w:color w:val="FF0000"/>
          <w:szCs w:val="22"/>
        </w:rPr>
      </w:pPr>
      <w:r w:rsidRPr="009978A1">
        <w:rPr>
          <w:rFonts w:ascii="Arial" w:hAnsi="Arial" w:cs="Arial"/>
          <w:b/>
          <w:color w:val="000000"/>
          <w:szCs w:val="22"/>
        </w:rPr>
        <w:t>Lucie Studničná</w:t>
      </w:r>
      <w:r w:rsidR="009978A1" w:rsidRPr="009978A1">
        <w:rPr>
          <w:rFonts w:ascii="Arial" w:hAnsi="Arial" w:cs="Arial"/>
          <w:b/>
          <w:color w:val="000000"/>
          <w:szCs w:val="22"/>
        </w:rPr>
        <w:t xml:space="preserve"> (ČMKOS)</w:t>
      </w:r>
      <w:r>
        <w:rPr>
          <w:rFonts w:ascii="Arial" w:hAnsi="Arial" w:cs="Arial"/>
          <w:color w:val="000000"/>
          <w:szCs w:val="22"/>
        </w:rPr>
        <w:t xml:space="preserve"> vyjádřila politování, že se vláda ČR nekloní k legislativnímu zakotvení pilíře. Důležitým vstupem k projednání na kulatém stole bude zpráva E</w:t>
      </w:r>
      <w:r w:rsidR="000124F5">
        <w:rPr>
          <w:rFonts w:ascii="Arial" w:hAnsi="Arial" w:cs="Arial"/>
          <w:color w:val="000000"/>
          <w:szCs w:val="22"/>
        </w:rPr>
        <w:t>vropského parlamentu</w:t>
      </w:r>
      <w:r>
        <w:rPr>
          <w:rFonts w:ascii="Arial" w:hAnsi="Arial" w:cs="Arial"/>
          <w:color w:val="000000"/>
          <w:szCs w:val="22"/>
        </w:rPr>
        <w:t>. N</w:t>
      </w:r>
      <w:r>
        <w:rPr>
          <w:rFonts w:ascii="Arial" w:hAnsi="Arial" w:cs="Arial"/>
          <w:color w:val="000000"/>
          <w:szCs w:val="22"/>
        </w:rPr>
        <w:t>a</w:t>
      </w:r>
      <w:r>
        <w:rPr>
          <w:rFonts w:ascii="Arial" w:hAnsi="Arial" w:cs="Arial"/>
          <w:color w:val="000000"/>
          <w:szCs w:val="22"/>
        </w:rPr>
        <w:t xml:space="preserve">vzdory tomu, že návrh </w:t>
      </w:r>
      <w:r w:rsidR="000124F5">
        <w:rPr>
          <w:rFonts w:ascii="Arial" w:hAnsi="Arial" w:cs="Arial"/>
          <w:color w:val="000000"/>
          <w:szCs w:val="22"/>
        </w:rPr>
        <w:t>Evropská komise zveřejní až v březnu 2017,</w:t>
      </w:r>
      <w:r>
        <w:rPr>
          <w:rFonts w:ascii="Arial" w:hAnsi="Arial" w:cs="Arial"/>
          <w:color w:val="000000"/>
          <w:szCs w:val="22"/>
        </w:rPr>
        <w:t xml:space="preserve"> bude na kulatém stole na konci února co diskutovat. </w:t>
      </w:r>
    </w:p>
    <w:p w:rsidR="00CD1DAF" w:rsidRPr="000E47B6" w:rsidRDefault="00CD1DAF" w:rsidP="00DE0322">
      <w:pPr>
        <w:pStyle w:val="Odstavecseseznamem"/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Default="00CD1DAF" w:rsidP="00DE0322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C53DAD">
        <w:rPr>
          <w:rFonts w:ascii="Arial" w:hAnsi="Arial" w:cs="Arial"/>
          <w:b/>
          <w:bCs/>
          <w:color w:val="000000"/>
          <w:u w:val="single"/>
        </w:rPr>
        <w:t>Hodnocení plnění priorit ČR v agendě vnitřního trhu EU 2015 – 2020</w:t>
      </w:r>
    </w:p>
    <w:p w:rsidR="00CD1DAF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  <w:color w:val="000000"/>
          <w:szCs w:val="22"/>
        </w:rPr>
        <w:t>Lukáš Prokeš</w:t>
      </w:r>
      <w:r w:rsidR="009978A1" w:rsidRPr="009978A1">
        <w:rPr>
          <w:rFonts w:ascii="Arial" w:hAnsi="Arial" w:cs="Arial"/>
          <w:b/>
          <w:color w:val="000000"/>
          <w:szCs w:val="22"/>
        </w:rPr>
        <w:t xml:space="preserve"> (MPO)</w:t>
      </w:r>
      <w:r>
        <w:rPr>
          <w:rFonts w:ascii="Arial" w:hAnsi="Arial" w:cs="Arial"/>
          <w:color w:val="000000"/>
          <w:szCs w:val="22"/>
        </w:rPr>
        <w:t xml:space="preserve"> představil </w:t>
      </w:r>
      <w:r>
        <w:rPr>
          <w:rFonts w:ascii="Arial" w:hAnsi="Arial" w:cs="Arial"/>
          <w:szCs w:val="22"/>
        </w:rPr>
        <w:t>materiál, který byl členům PT RHSD pro EU rozeslán jako po</w:t>
      </w:r>
      <w:r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>klad pro jednání</w:t>
      </w:r>
      <w:r>
        <w:rPr>
          <w:rFonts w:ascii="Arial" w:hAnsi="Arial" w:cs="Arial"/>
          <w:color w:val="000000"/>
          <w:szCs w:val="22"/>
        </w:rPr>
        <w:t xml:space="preserve">. MPO neobdrželo v rámci PT RHSD pro EU žádné připomínky. Materiál projedná </w:t>
      </w:r>
      <w:r w:rsidR="0088539B">
        <w:rPr>
          <w:rFonts w:ascii="Arial" w:hAnsi="Arial" w:cs="Arial"/>
          <w:color w:val="000000"/>
          <w:szCs w:val="22"/>
        </w:rPr>
        <w:t>Výbor pro EU na vládní úrovni dne 30. ledna 2017.</w:t>
      </w:r>
    </w:p>
    <w:p w:rsidR="00CD1DAF" w:rsidRPr="00CA0865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  <w:r w:rsidRPr="009978A1">
        <w:rPr>
          <w:rFonts w:ascii="Arial" w:hAnsi="Arial" w:cs="Arial"/>
          <w:b/>
          <w:szCs w:val="22"/>
        </w:rPr>
        <w:t xml:space="preserve">Stanislav </w:t>
      </w:r>
      <w:proofErr w:type="spellStart"/>
      <w:r w:rsidRPr="009978A1">
        <w:rPr>
          <w:rFonts w:ascii="Arial" w:hAnsi="Arial" w:cs="Arial"/>
          <w:b/>
          <w:szCs w:val="22"/>
        </w:rPr>
        <w:t>Kázecký</w:t>
      </w:r>
      <w:proofErr w:type="spellEnd"/>
      <w:r w:rsidRPr="009978A1">
        <w:rPr>
          <w:rFonts w:ascii="Arial" w:hAnsi="Arial" w:cs="Arial"/>
          <w:b/>
          <w:szCs w:val="22"/>
        </w:rPr>
        <w:t xml:space="preserve"> (SP ČR)</w:t>
      </w:r>
      <w:r>
        <w:rPr>
          <w:rFonts w:ascii="Arial" w:hAnsi="Arial" w:cs="Arial"/>
          <w:b/>
          <w:szCs w:val="22"/>
        </w:rPr>
        <w:t xml:space="preserve"> </w:t>
      </w:r>
      <w:r w:rsidR="00CD1DAF">
        <w:rPr>
          <w:rFonts w:ascii="Arial" w:hAnsi="Arial" w:cs="Arial"/>
          <w:color w:val="000000"/>
          <w:szCs w:val="22"/>
        </w:rPr>
        <w:t>upozornil, že SP ČR nepodpoří žádnou změnu RP</w:t>
      </w:r>
      <w:r w:rsidR="00CD1DAF" w:rsidRPr="00AE3ACF">
        <w:rPr>
          <w:rFonts w:ascii="Arial" w:hAnsi="Arial" w:cs="Arial"/>
          <w:color w:val="000000"/>
          <w:szCs w:val="22"/>
        </w:rPr>
        <w:t xml:space="preserve"> </w:t>
      </w:r>
      <w:r w:rsidR="00CD1DAF">
        <w:rPr>
          <w:rFonts w:ascii="Arial" w:hAnsi="Arial" w:cs="Arial"/>
          <w:color w:val="000000"/>
          <w:szCs w:val="22"/>
        </w:rPr>
        <w:t xml:space="preserve">k návrhu revize </w:t>
      </w:r>
      <w:r w:rsidR="0088539B">
        <w:rPr>
          <w:rFonts w:ascii="Arial" w:hAnsi="Arial" w:cs="Arial"/>
          <w:color w:val="000000"/>
          <w:szCs w:val="22"/>
        </w:rPr>
        <w:t>směrnice o vysílání pracovníků,</w:t>
      </w:r>
      <w:r w:rsidR="00CD1DAF">
        <w:rPr>
          <w:rFonts w:ascii="Arial" w:hAnsi="Arial" w:cs="Arial"/>
          <w:color w:val="000000"/>
          <w:szCs w:val="22"/>
        </w:rPr>
        <w:t xml:space="preserve"> která by vedla k ohrožení přeshraničního poskytování služeb. </w:t>
      </w:r>
    </w:p>
    <w:p w:rsidR="00CD1DAF" w:rsidRPr="00C53DAD" w:rsidRDefault="00CD1DAF" w:rsidP="00DE0322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Default="00CD1DAF" w:rsidP="00DE0322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754E22">
        <w:rPr>
          <w:rFonts w:ascii="Arial" w:hAnsi="Arial" w:cs="Arial"/>
          <w:b/>
          <w:bCs/>
          <w:color w:val="000000"/>
          <w:u w:val="single"/>
        </w:rPr>
        <w:t>Harmonogram přípravy Národního programu reforem 2017</w:t>
      </w:r>
    </w:p>
    <w:p w:rsidR="00FD3437" w:rsidRDefault="009978A1" w:rsidP="00C67755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88539B">
        <w:rPr>
          <w:rFonts w:ascii="Arial" w:hAnsi="Arial" w:cs="Arial"/>
          <w:b/>
          <w:color w:val="000000"/>
          <w:szCs w:val="22"/>
        </w:rPr>
        <w:t xml:space="preserve">Miroslav </w:t>
      </w:r>
      <w:proofErr w:type="spellStart"/>
      <w:r w:rsidRPr="0088539B">
        <w:rPr>
          <w:rFonts w:ascii="Arial" w:hAnsi="Arial" w:cs="Arial"/>
          <w:b/>
          <w:color w:val="000000"/>
          <w:szCs w:val="22"/>
        </w:rPr>
        <w:t>Benáček</w:t>
      </w:r>
      <w:proofErr w:type="spellEnd"/>
      <w:r w:rsidRPr="0088539B">
        <w:rPr>
          <w:rFonts w:ascii="Arial" w:hAnsi="Arial" w:cs="Arial"/>
          <w:b/>
          <w:color w:val="000000"/>
          <w:szCs w:val="22"/>
        </w:rPr>
        <w:t xml:space="preserve"> (ÚV)</w:t>
      </w:r>
      <w:r w:rsidRPr="00FD3437">
        <w:rPr>
          <w:rFonts w:ascii="Arial" w:hAnsi="Arial" w:cs="Arial"/>
          <w:color w:val="000000"/>
          <w:szCs w:val="22"/>
        </w:rPr>
        <w:t xml:space="preserve"> </w:t>
      </w:r>
      <w:r w:rsidR="00FD3437">
        <w:rPr>
          <w:rFonts w:ascii="Arial" w:hAnsi="Arial" w:cs="Arial"/>
          <w:color w:val="000000"/>
          <w:szCs w:val="22"/>
        </w:rPr>
        <w:t xml:space="preserve">ÚV počítá s uspořádáním tří kulatých stolů ve dnech 7., 9. a 10. března 2017, na něž budou hospodářští a sociální partneři pozváni. </w:t>
      </w:r>
      <w:r w:rsidR="00FD3437" w:rsidRPr="00FD3437">
        <w:rPr>
          <w:rFonts w:ascii="Arial" w:hAnsi="Arial" w:cs="Arial"/>
          <w:color w:val="000000"/>
          <w:szCs w:val="22"/>
        </w:rPr>
        <w:t xml:space="preserve"> </w:t>
      </w:r>
      <w:r w:rsidR="00CD1DAF" w:rsidRPr="009978A1">
        <w:rPr>
          <w:rFonts w:ascii="Arial" w:hAnsi="Arial" w:cs="Arial"/>
          <w:color w:val="000000"/>
          <w:szCs w:val="22"/>
        </w:rPr>
        <w:t xml:space="preserve">Oproti </w:t>
      </w:r>
      <w:r w:rsidR="00FD3437">
        <w:rPr>
          <w:rFonts w:ascii="Arial" w:hAnsi="Arial" w:cs="Arial"/>
          <w:color w:val="000000"/>
          <w:szCs w:val="22"/>
        </w:rPr>
        <w:t>loňskému roku</w:t>
      </w:r>
      <w:r w:rsidR="00CD1DAF" w:rsidRPr="009978A1">
        <w:rPr>
          <w:rFonts w:ascii="Arial" w:hAnsi="Arial" w:cs="Arial"/>
          <w:color w:val="000000"/>
          <w:szCs w:val="22"/>
        </w:rPr>
        <w:t xml:space="preserve"> bude</w:t>
      </w:r>
      <w:r w:rsidR="00CD1DAF">
        <w:rPr>
          <w:rFonts w:ascii="Arial" w:hAnsi="Arial" w:cs="Arial"/>
          <w:color w:val="000000"/>
          <w:szCs w:val="22"/>
        </w:rPr>
        <w:t xml:space="preserve"> práce na NPR zahájena až po seznámení se s relevantními částmi Country Reportu, které by </w:t>
      </w:r>
      <w:r w:rsidR="000124F5">
        <w:rPr>
          <w:rFonts w:ascii="Arial" w:hAnsi="Arial" w:cs="Arial"/>
          <w:color w:val="000000"/>
          <w:szCs w:val="22"/>
        </w:rPr>
        <w:t>Evropská k</w:t>
      </w:r>
      <w:r w:rsidR="000124F5">
        <w:rPr>
          <w:rFonts w:ascii="Arial" w:hAnsi="Arial" w:cs="Arial"/>
          <w:color w:val="000000"/>
          <w:szCs w:val="22"/>
        </w:rPr>
        <w:t>o</w:t>
      </w:r>
      <w:r w:rsidR="000124F5">
        <w:rPr>
          <w:rFonts w:ascii="Arial" w:hAnsi="Arial" w:cs="Arial"/>
          <w:color w:val="000000"/>
          <w:szCs w:val="22"/>
        </w:rPr>
        <w:t>mise</w:t>
      </w:r>
      <w:r w:rsidR="00CD1DAF">
        <w:rPr>
          <w:rFonts w:ascii="Arial" w:hAnsi="Arial" w:cs="Arial"/>
          <w:color w:val="000000"/>
          <w:szCs w:val="22"/>
        </w:rPr>
        <w:t xml:space="preserve"> měla s ÚV n</w:t>
      </w:r>
      <w:r w:rsidR="000124F5">
        <w:rPr>
          <w:rFonts w:ascii="Arial" w:hAnsi="Arial" w:cs="Arial"/>
          <w:color w:val="000000"/>
          <w:szCs w:val="22"/>
        </w:rPr>
        <w:t>eformálně sdílet počátkem února 2017.</w:t>
      </w:r>
      <w:r w:rsidR="00FD3437">
        <w:rPr>
          <w:rFonts w:ascii="Arial" w:hAnsi="Arial" w:cs="Arial"/>
          <w:color w:val="000000"/>
          <w:szCs w:val="22"/>
        </w:rPr>
        <w:t xml:space="preserve"> </w:t>
      </w:r>
      <w:r w:rsidR="00C67755">
        <w:rPr>
          <w:rFonts w:ascii="Arial" w:hAnsi="Arial" w:cs="Arial"/>
          <w:color w:val="000000"/>
          <w:szCs w:val="22"/>
        </w:rPr>
        <w:t>Posílí se tím koherence</w:t>
      </w:r>
      <w:r w:rsidR="00FD3437">
        <w:rPr>
          <w:rFonts w:ascii="Arial" w:hAnsi="Arial" w:cs="Arial"/>
          <w:color w:val="000000"/>
          <w:szCs w:val="22"/>
        </w:rPr>
        <w:t xml:space="preserve"> mezi oběma dokumenty.</w:t>
      </w:r>
      <w:r w:rsidR="00CD1DAF">
        <w:rPr>
          <w:rFonts w:ascii="Arial" w:hAnsi="Arial" w:cs="Arial"/>
          <w:color w:val="000000"/>
          <w:szCs w:val="22"/>
        </w:rPr>
        <w:t xml:space="preserve"> Následně ÚV požádá resor</w:t>
      </w:r>
      <w:r w:rsidR="00FD3437">
        <w:rPr>
          <w:rFonts w:ascii="Arial" w:hAnsi="Arial" w:cs="Arial"/>
          <w:color w:val="000000"/>
          <w:szCs w:val="22"/>
        </w:rPr>
        <w:t>ty o </w:t>
      </w:r>
      <w:r w:rsidR="00CD1DAF">
        <w:rPr>
          <w:rFonts w:ascii="Arial" w:hAnsi="Arial" w:cs="Arial"/>
          <w:color w:val="000000"/>
          <w:szCs w:val="22"/>
        </w:rPr>
        <w:t>vstu</w:t>
      </w:r>
      <w:r w:rsidR="000124F5">
        <w:rPr>
          <w:rFonts w:ascii="Arial" w:hAnsi="Arial" w:cs="Arial"/>
          <w:color w:val="000000"/>
          <w:szCs w:val="22"/>
        </w:rPr>
        <w:t xml:space="preserve">py do Národního programu reforem. </w:t>
      </w:r>
    </w:p>
    <w:p w:rsidR="00CD1DAF" w:rsidRPr="00281DDA" w:rsidRDefault="00CD1DAF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C67755">
        <w:rPr>
          <w:rFonts w:ascii="Arial" w:hAnsi="Arial" w:cs="Arial"/>
          <w:b/>
          <w:color w:val="000000"/>
          <w:szCs w:val="22"/>
        </w:rPr>
        <w:t>Jaroslav Šulc (ČMKOS)</w:t>
      </w:r>
      <w:r w:rsidRPr="00C67755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s</w:t>
      </w:r>
      <w:r w:rsidRPr="00281DDA">
        <w:rPr>
          <w:rFonts w:ascii="Arial" w:hAnsi="Arial" w:cs="Arial"/>
          <w:color w:val="000000"/>
          <w:szCs w:val="22"/>
        </w:rPr>
        <w:t xml:space="preserve">e </w:t>
      </w:r>
      <w:r>
        <w:rPr>
          <w:rFonts w:ascii="Arial" w:hAnsi="Arial" w:cs="Arial"/>
          <w:color w:val="000000"/>
          <w:szCs w:val="22"/>
        </w:rPr>
        <w:t xml:space="preserve">dotázal, zda je harmonogram </w:t>
      </w:r>
      <w:r w:rsidRPr="00281DDA">
        <w:rPr>
          <w:rFonts w:ascii="Arial" w:hAnsi="Arial" w:cs="Arial"/>
          <w:color w:val="000000"/>
          <w:szCs w:val="22"/>
        </w:rPr>
        <w:t>koordinován s</w:t>
      </w:r>
      <w:r>
        <w:rPr>
          <w:rFonts w:ascii="Arial" w:hAnsi="Arial" w:cs="Arial"/>
          <w:color w:val="000000"/>
          <w:szCs w:val="22"/>
        </w:rPr>
        <w:t> dubnovou makroekon</w:t>
      </w:r>
      <w:r>
        <w:rPr>
          <w:rFonts w:ascii="Arial" w:hAnsi="Arial" w:cs="Arial"/>
          <w:color w:val="000000"/>
          <w:szCs w:val="22"/>
        </w:rPr>
        <w:t>o</w:t>
      </w:r>
      <w:r>
        <w:rPr>
          <w:rFonts w:ascii="Arial" w:hAnsi="Arial" w:cs="Arial"/>
          <w:color w:val="000000"/>
          <w:szCs w:val="22"/>
        </w:rPr>
        <w:t xml:space="preserve">mickou </w:t>
      </w:r>
      <w:r w:rsidRPr="00281DDA">
        <w:rPr>
          <w:rFonts w:ascii="Arial" w:hAnsi="Arial" w:cs="Arial"/>
          <w:color w:val="000000"/>
          <w:szCs w:val="22"/>
        </w:rPr>
        <w:t xml:space="preserve">prognózou </w:t>
      </w:r>
      <w:r w:rsidR="0059689E">
        <w:rPr>
          <w:rFonts w:ascii="Arial" w:hAnsi="Arial" w:cs="Arial"/>
          <w:color w:val="000000"/>
          <w:szCs w:val="22"/>
        </w:rPr>
        <w:t>Ministerstva financí</w:t>
      </w:r>
      <w:r>
        <w:rPr>
          <w:rFonts w:ascii="Arial" w:hAnsi="Arial" w:cs="Arial"/>
          <w:color w:val="000000"/>
          <w:szCs w:val="22"/>
        </w:rPr>
        <w:t xml:space="preserve">, a jak budou doporučení odpovídat </w:t>
      </w:r>
      <w:r w:rsidRPr="00281DDA">
        <w:rPr>
          <w:rFonts w:ascii="Arial" w:hAnsi="Arial" w:cs="Arial"/>
          <w:color w:val="000000"/>
          <w:szCs w:val="22"/>
        </w:rPr>
        <w:t>fiskální</w:t>
      </w:r>
      <w:r>
        <w:rPr>
          <w:rFonts w:ascii="Arial" w:hAnsi="Arial" w:cs="Arial"/>
          <w:color w:val="000000"/>
          <w:szCs w:val="22"/>
        </w:rPr>
        <w:t>m</w:t>
      </w:r>
      <w:r w:rsidRPr="00281DDA">
        <w:rPr>
          <w:rFonts w:ascii="Arial" w:hAnsi="Arial" w:cs="Arial"/>
          <w:color w:val="000000"/>
          <w:szCs w:val="22"/>
        </w:rPr>
        <w:t xml:space="preserve"> cíl</w:t>
      </w:r>
      <w:r>
        <w:rPr>
          <w:rFonts w:ascii="Arial" w:hAnsi="Arial" w:cs="Arial"/>
          <w:color w:val="000000"/>
          <w:szCs w:val="22"/>
        </w:rPr>
        <w:t>ům.</w:t>
      </w:r>
    </w:p>
    <w:p w:rsidR="00CD1DAF" w:rsidRPr="00281DDA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FF0000"/>
          <w:szCs w:val="22"/>
          <w:u w:val="single"/>
        </w:rPr>
      </w:pPr>
      <w:r w:rsidRPr="00C67755">
        <w:rPr>
          <w:rFonts w:ascii="Arial" w:hAnsi="Arial" w:cs="Arial"/>
          <w:color w:val="000000"/>
          <w:szCs w:val="22"/>
        </w:rPr>
        <w:t>Jiří</w:t>
      </w:r>
      <w:r w:rsidRPr="009978A1">
        <w:rPr>
          <w:rFonts w:ascii="Arial" w:hAnsi="Arial" w:cs="Arial"/>
          <w:b/>
          <w:szCs w:val="22"/>
        </w:rPr>
        <w:t xml:space="preserve"> Palán (MF) </w:t>
      </w:r>
      <w:r w:rsidR="0059689E" w:rsidRPr="0059689E">
        <w:rPr>
          <w:rFonts w:ascii="Arial" w:hAnsi="Arial" w:cs="Arial"/>
          <w:szCs w:val="22"/>
        </w:rPr>
        <w:t xml:space="preserve">Ministerstvo financí pracuje s podzimním fiskálním výhledem, který bude na jaře 2017 aktualizován a bude z něj a z fiskálních notifikací vycházet Konvergenční program. Ve finální verzi Národního programu reforem bude zohledněna dubnová makroekonomická predikce shodně s Konvergenčním programem. </w:t>
      </w:r>
      <w:r w:rsidR="0059689E" w:rsidRPr="0059689E">
        <w:rPr>
          <w:rFonts w:ascii="Arial" w:hAnsi="Arial" w:cs="Arial"/>
          <w:color w:val="000000"/>
          <w:szCs w:val="22"/>
        </w:rPr>
        <w:t>Ministerstvo financí</w:t>
      </w:r>
      <w:r w:rsidR="00CD1DAF" w:rsidRPr="0059689E">
        <w:rPr>
          <w:rFonts w:ascii="Arial" w:hAnsi="Arial" w:cs="Arial"/>
          <w:color w:val="000000"/>
          <w:szCs w:val="22"/>
        </w:rPr>
        <w:t xml:space="preserve"> nečeká od </w:t>
      </w:r>
      <w:r w:rsidR="0059689E" w:rsidRPr="0059689E">
        <w:rPr>
          <w:rFonts w:ascii="Arial" w:hAnsi="Arial" w:cs="Arial"/>
          <w:color w:val="000000"/>
          <w:szCs w:val="22"/>
        </w:rPr>
        <w:t>Evropské komise</w:t>
      </w:r>
      <w:r w:rsidR="00CD1DAF" w:rsidRPr="0059689E">
        <w:rPr>
          <w:rFonts w:ascii="Arial" w:hAnsi="Arial" w:cs="Arial"/>
          <w:color w:val="000000"/>
          <w:szCs w:val="22"/>
        </w:rPr>
        <w:t xml:space="preserve"> doporučení k fiskální konsolidaci, protože ČR směřuje pod svůj střednědobý </w:t>
      </w:r>
      <w:r w:rsidR="0059689E" w:rsidRPr="0059689E">
        <w:rPr>
          <w:rFonts w:ascii="Arial" w:hAnsi="Arial" w:cs="Arial"/>
          <w:color w:val="000000"/>
          <w:szCs w:val="22"/>
        </w:rPr>
        <w:t>cíl po </w:t>
      </w:r>
      <w:r w:rsidR="00CD1DAF" w:rsidRPr="0059689E">
        <w:rPr>
          <w:rFonts w:ascii="Arial" w:hAnsi="Arial" w:cs="Arial"/>
          <w:color w:val="000000"/>
          <w:szCs w:val="22"/>
        </w:rPr>
        <w:t xml:space="preserve">celou dobu </w:t>
      </w:r>
      <w:r w:rsidR="00BF588B" w:rsidRPr="0059689E">
        <w:rPr>
          <w:rFonts w:ascii="Arial" w:hAnsi="Arial" w:cs="Arial"/>
          <w:color w:val="000000"/>
          <w:szCs w:val="22"/>
        </w:rPr>
        <w:t>projekce (do </w:t>
      </w:r>
      <w:r w:rsidR="00CD1DAF" w:rsidRPr="0059689E">
        <w:rPr>
          <w:rFonts w:ascii="Arial" w:hAnsi="Arial" w:cs="Arial"/>
          <w:color w:val="000000"/>
          <w:szCs w:val="22"/>
        </w:rPr>
        <w:t>2019).</w:t>
      </w:r>
      <w:r w:rsidR="00CD1DAF" w:rsidRPr="00281DDA">
        <w:rPr>
          <w:rFonts w:ascii="Arial" w:hAnsi="Arial" w:cs="Arial"/>
          <w:color w:val="000000"/>
          <w:szCs w:val="22"/>
        </w:rPr>
        <w:t xml:space="preserve"> </w:t>
      </w:r>
    </w:p>
    <w:p w:rsidR="00CD1DAF" w:rsidRPr="001C0951" w:rsidRDefault="00CD1DAF" w:rsidP="00DE0322">
      <w:pPr>
        <w:pStyle w:val="Odstavecseseznamem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CD1DAF" w:rsidRDefault="00CD1DAF" w:rsidP="00DE0322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1C0951">
        <w:rPr>
          <w:rFonts w:ascii="Arial" w:hAnsi="Arial" w:cs="Arial"/>
          <w:b/>
          <w:bCs/>
          <w:color w:val="000000"/>
          <w:u w:val="single"/>
        </w:rPr>
        <w:t>Informace o aktuálních daňových otázkách</w:t>
      </w:r>
    </w:p>
    <w:p w:rsidR="0088539B" w:rsidRPr="009B47B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color w:val="000000"/>
          <w:szCs w:val="22"/>
        </w:rPr>
      </w:pPr>
      <w:r w:rsidRPr="009978A1">
        <w:rPr>
          <w:rFonts w:ascii="Arial" w:hAnsi="Arial" w:cs="Arial"/>
          <w:b/>
          <w:szCs w:val="22"/>
        </w:rPr>
        <w:t xml:space="preserve">Jiří Palán (MF) </w:t>
      </w:r>
      <w:r w:rsidR="00B1638E">
        <w:rPr>
          <w:rFonts w:ascii="Arial" w:hAnsi="Arial" w:cs="Arial"/>
          <w:color w:val="000000"/>
          <w:szCs w:val="22"/>
        </w:rPr>
        <w:t>shrnul</w:t>
      </w:r>
      <w:r w:rsidR="009B47BF" w:rsidRPr="009B47BF">
        <w:rPr>
          <w:rFonts w:ascii="Arial" w:hAnsi="Arial" w:cs="Arial"/>
          <w:color w:val="000000"/>
          <w:szCs w:val="22"/>
        </w:rPr>
        <w:t xml:space="preserve"> </w:t>
      </w:r>
      <w:r w:rsidR="00B1638E">
        <w:rPr>
          <w:rFonts w:ascii="Arial" w:hAnsi="Arial" w:cs="Arial"/>
          <w:color w:val="000000"/>
          <w:szCs w:val="22"/>
        </w:rPr>
        <w:t xml:space="preserve">pozice ČR k </w:t>
      </w:r>
      <w:r w:rsidR="009B47BF" w:rsidRPr="009B47BF">
        <w:rPr>
          <w:rFonts w:ascii="Arial" w:hAnsi="Arial" w:cs="Arial"/>
          <w:color w:val="000000"/>
          <w:szCs w:val="22"/>
        </w:rPr>
        <w:t>balíčk</w:t>
      </w:r>
      <w:r w:rsidR="00B1638E">
        <w:rPr>
          <w:rFonts w:ascii="Arial" w:hAnsi="Arial" w:cs="Arial"/>
          <w:color w:val="000000"/>
          <w:szCs w:val="22"/>
        </w:rPr>
        <w:t>u</w:t>
      </w:r>
      <w:r w:rsidR="009B47BF" w:rsidRPr="009B47BF">
        <w:rPr>
          <w:rFonts w:ascii="Arial" w:hAnsi="Arial" w:cs="Arial"/>
          <w:color w:val="000000"/>
          <w:szCs w:val="22"/>
        </w:rPr>
        <w:t xml:space="preserve"> Evropské komise ke korporátnímu zdanění</w:t>
      </w:r>
      <w:r w:rsidR="00B1638E" w:rsidRPr="00B1638E">
        <w:rPr>
          <w:rFonts w:ascii="Arial" w:hAnsi="Arial" w:cs="Arial"/>
          <w:color w:val="000000"/>
          <w:szCs w:val="22"/>
        </w:rPr>
        <w:t xml:space="preserve"> </w:t>
      </w:r>
      <w:r w:rsidR="00B1638E">
        <w:rPr>
          <w:rFonts w:ascii="Arial" w:hAnsi="Arial" w:cs="Arial"/>
          <w:color w:val="000000"/>
          <w:szCs w:val="22"/>
        </w:rPr>
        <w:t>(p</w:t>
      </w:r>
      <w:r w:rsidR="00B1638E" w:rsidRPr="009B47BF">
        <w:rPr>
          <w:rFonts w:ascii="Arial" w:hAnsi="Arial" w:cs="Arial"/>
          <w:color w:val="000000"/>
          <w:szCs w:val="22"/>
        </w:rPr>
        <w:t xml:space="preserve">ozice ČR je zdrženlivá, </w:t>
      </w:r>
      <w:r w:rsidR="00B1638E">
        <w:rPr>
          <w:rFonts w:ascii="Arial" w:hAnsi="Arial" w:cs="Arial"/>
          <w:color w:val="000000"/>
          <w:szCs w:val="22"/>
        </w:rPr>
        <w:t>MF</w:t>
      </w:r>
      <w:r w:rsidR="00B1638E" w:rsidRPr="009B47BF">
        <w:rPr>
          <w:rFonts w:ascii="Arial" w:hAnsi="Arial" w:cs="Arial"/>
          <w:color w:val="000000"/>
          <w:szCs w:val="22"/>
        </w:rPr>
        <w:t xml:space="preserve"> zpracovává analýzu dopadů, která</w:t>
      </w:r>
      <w:r w:rsidR="00C67755">
        <w:rPr>
          <w:rFonts w:ascii="Arial" w:hAnsi="Arial" w:cs="Arial"/>
          <w:color w:val="000000"/>
          <w:szCs w:val="22"/>
        </w:rPr>
        <w:t xml:space="preserve"> bude předložena vládě a sdílena</w:t>
      </w:r>
      <w:r w:rsidR="00B1638E" w:rsidRPr="009B47BF">
        <w:rPr>
          <w:rFonts w:ascii="Arial" w:hAnsi="Arial" w:cs="Arial"/>
          <w:color w:val="000000"/>
          <w:szCs w:val="22"/>
        </w:rPr>
        <w:t xml:space="preserve"> se sociáln</w:t>
      </w:r>
      <w:r w:rsidR="00B1638E" w:rsidRPr="009B47BF">
        <w:rPr>
          <w:rFonts w:ascii="Arial" w:hAnsi="Arial" w:cs="Arial"/>
          <w:color w:val="000000"/>
          <w:szCs w:val="22"/>
        </w:rPr>
        <w:t>í</w:t>
      </w:r>
      <w:r w:rsidR="00B1638E" w:rsidRPr="009B47BF">
        <w:rPr>
          <w:rFonts w:ascii="Arial" w:hAnsi="Arial" w:cs="Arial"/>
          <w:color w:val="000000"/>
          <w:szCs w:val="22"/>
        </w:rPr>
        <w:t>mi partnery, pokud o ni projeví zájem</w:t>
      </w:r>
      <w:r w:rsidR="00BF588B">
        <w:rPr>
          <w:rFonts w:ascii="Arial" w:hAnsi="Arial" w:cs="Arial"/>
          <w:color w:val="000000"/>
          <w:szCs w:val="22"/>
        </w:rPr>
        <w:t>);</w:t>
      </w:r>
      <w:r w:rsidR="009B47BF" w:rsidRPr="009B47BF">
        <w:rPr>
          <w:rFonts w:ascii="Arial" w:hAnsi="Arial" w:cs="Arial"/>
          <w:color w:val="000000"/>
          <w:szCs w:val="22"/>
        </w:rPr>
        <w:t xml:space="preserve"> soubor</w:t>
      </w:r>
      <w:r w:rsidR="00B1638E">
        <w:rPr>
          <w:rFonts w:ascii="Arial" w:hAnsi="Arial" w:cs="Arial"/>
          <w:color w:val="000000"/>
          <w:szCs w:val="22"/>
        </w:rPr>
        <w:t>u</w:t>
      </w:r>
      <w:r w:rsidR="009B47BF">
        <w:rPr>
          <w:rFonts w:ascii="Arial" w:hAnsi="Arial" w:cs="Arial"/>
          <w:color w:val="000000"/>
          <w:szCs w:val="22"/>
        </w:rPr>
        <w:t> l</w:t>
      </w:r>
      <w:r w:rsidR="009B47BF" w:rsidRPr="009B47BF">
        <w:rPr>
          <w:rFonts w:ascii="Arial" w:hAnsi="Arial" w:cs="Arial"/>
          <w:color w:val="000000"/>
          <w:szCs w:val="22"/>
        </w:rPr>
        <w:t>egislativních návrhů k modernizaci DPH týkající se přeshraničního elektronického obchodování a sazeb uplatňovaných na knihy, noviny a časopisy</w:t>
      </w:r>
      <w:r w:rsidR="009B47BF">
        <w:rPr>
          <w:rFonts w:ascii="Arial" w:hAnsi="Arial" w:cs="Arial"/>
          <w:color w:val="000000"/>
          <w:szCs w:val="22"/>
        </w:rPr>
        <w:t xml:space="preserve"> </w:t>
      </w:r>
      <w:r w:rsidR="009B47BF" w:rsidRPr="009B47BF">
        <w:rPr>
          <w:rFonts w:ascii="Arial" w:hAnsi="Arial" w:cs="Arial"/>
          <w:color w:val="000000"/>
          <w:szCs w:val="22"/>
        </w:rPr>
        <w:t>(dle Evro</w:t>
      </w:r>
      <w:r w:rsidR="000124F5">
        <w:rPr>
          <w:rFonts w:ascii="Arial" w:hAnsi="Arial" w:cs="Arial"/>
          <w:color w:val="000000"/>
          <w:szCs w:val="22"/>
        </w:rPr>
        <w:t xml:space="preserve">pské komise se jedná o součást </w:t>
      </w:r>
      <w:r w:rsidR="009B47BF" w:rsidRPr="009B47BF">
        <w:rPr>
          <w:rFonts w:ascii="Arial" w:hAnsi="Arial" w:cs="Arial"/>
          <w:color w:val="000000"/>
          <w:szCs w:val="22"/>
        </w:rPr>
        <w:t>digitální strategie</w:t>
      </w:r>
      <w:r w:rsidR="00B1638E">
        <w:rPr>
          <w:rFonts w:ascii="Arial" w:hAnsi="Arial" w:cs="Arial"/>
          <w:color w:val="000000"/>
          <w:szCs w:val="22"/>
        </w:rPr>
        <w:t>,</w:t>
      </w:r>
      <w:r w:rsidR="00B1638E" w:rsidRPr="009B47BF">
        <w:rPr>
          <w:rFonts w:ascii="Arial" w:hAnsi="Arial" w:cs="Arial"/>
          <w:color w:val="000000"/>
          <w:szCs w:val="22"/>
        </w:rPr>
        <w:t xml:space="preserve"> </w:t>
      </w:r>
      <w:r w:rsidR="009B47BF" w:rsidRPr="009B47BF">
        <w:rPr>
          <w:rFonts w:ascii="Arial" w:hAnsi="Arial" w:cs="Arial"/>
          <w:color w:val="000000"/>
          <w:szCs w:val="22"/>
        </w:rPr>
        <w:t xml:space="preserve">Ministerstvo financí na ně však nahlíží </w:t>
      </w:r>
      <w:r w:rsidR="00E33ED5">
        <w:rPr>
          <w:rFonts w:ascii="Arial" w:hAnsi="Arial" w:cs="Arial"/>
          <w:color w:val="000000"/>
          <w:szCs w:val="22"/>
        </w:rPr>
        <w:t>jako na</w:t>
      </w:r>
      <w:r w:rsidR="009B47BF" w:rsidRPr="009B47BF">
        <w:rPr>
          <w:rFonts w:ascii="Arial" w:hAnsi="Arial" w:cs="Arial"/>
          <w:color w:val="000000"/>
          <w:szCs w:val="22"/>
        </w:rPr>
        <w:t xml:space="preserve"> součást konceptu DPH a </w:t>
      </w:r>
      <w:r w:rsidR="0088539B" w:rsidRPr="009B47BF">
        <w:rPr>
          <w:rFonts w:ascii="Arial" w:hAnsi="Arial" w:cs="Arial"/>
          <w:color w:val="000000"/>
          <w:szCs w:val="22"/>
        </w:rPr>
        <w:t xml:space="preserve">boje proti daňovým únikům, proto je </w:t>
      </w:r>
      <w:r w:rsidR="009B47BF" w:rsidRPr="009B47BF">
        <w:rPr>
          <w:rFonts w:ascii="Arial" w:hAnsi="Arial" w:cs="Arial"/>
          <w:color w:val="000000"/>
          <w:szCs w:val="22"/>
        </w:rPr>
        <w:t xml:space="preserve">zde ČR </w:t>
      </w:r>
      <w:r w:rsidR="0088539B" w:rsidRPr="009B47BF">
        <w:rPr>
          <w:rFonts w:ascii="Arial" w:hAnsi="Arial" w:cs="Arial"/>
          <w:color w:val="000000"/>
          <w:szCs w:val="22"/>
        </w:rPr>
        <w:t>rovněž zdrženlivější</w:t>
      </w:r>
      <w:r w:rsidR="00B1638E">
        <w:rPr>
          <w:rFonts w:ascii="Arial" w:hAnsi="Arial" w:cs="Arial"/>
          <w:color w:val="000000"/>
          <w:szCs w:val="22"/>
        </w:rPr>
        <w:t>) a</w:t>
      </w:r>
      <w:r w:rsidR="00C67755">
        <w:rPr>
          <w:rFonts w:ascii="Arial" w:hAnsi="Arial" w:cs="Arial"/>
          <w:color w:val="000000"/>
          <w:szCs w:val="22"/>
        </w:rPr>
        <w:t> </w:t>
      </w:r>
      <w:r w:rsidR="00B1638E">
        <w:rPr>
          <w:rFonts w:ascii="Arial" w:hAnsi="Arial" w:cs="Arial"/>
          <w:color w:val="000000"/>
          <w:szCs w:val="22"/>
        </w:rPr>
        <w:t>r</w:t>
      </w:r>
      <w:r w:rsidR="00B1638E" w:rsidRPr="009B47BF">
        <w:rPr>
          <w:rFonts w:ascii="Arial" w:hAnsi="Arial" w:cs="Arial"/>
          <w:color w:val="000000"/>
          <w:szCs w:val="22"/>
        </w:rPr>
        <w:t xml:space="preserve">everse </w:t>
      </w:r>
      <w:proofErr w:type="spellStart"/>
      <w:r w:rsidR="0088539B" w:rsidRPr="009B47BF">
        <w:rPr>
          <w:rFonts w:ascii="Arial" w:hAnsi="Arial" w:cs="Arial"/>
          <w:color w:val="000000"/>
          <w:szCs w:val="22"/>
        </w:rPr>
        <w:t>charge</w:t>
      </w:r>
      <w:proofErr w:type="spellEnd"/>
      <w:r w:rsidR="0088539B" w:rsidRPr="009B47BF">
        <w:rPr>
          <w:rFonts w:ascii="Arial" w:hAnsi="Arial" w:cs="Arial"/>
          <w:color w:val="000000"/>
          <w:szCs w:val="22"/>
        </w:rPr>
        <w:t xml:space="preserve"> </w:t>
      </w:r>
      <w:r w:rsidR="00B1638E">
        <w:rPr>
          <w:rFonts w:ascii="Arial" w:hAnsi="Arial" w:cs="Arial"/>
          <w:color w:val="000000"/>
          <w:szCs w:val="22"/>
        </w:rPr>
        <w:t>(</w:t>
      </w:r>
      <w:r w:rsidR="0088539B" w:rsidRPr="009B47BF">
        <w:rPr>
          <w:rFonts w:ascii="Arial" w:hAnsi="Arial" w:cs="Arial"/>
          <w:color w:val="000000"/>
          <w:szCs w:val="22"/>
        </w:rPr>
        <w:t xml:space="preserve">prioritní </w:t>
      </w:r>
      <w:r w:rsidR="00B1638E">
        <w:rPr>
          <w:rFonts w:ascii="Arial" w:hAnsi="Arial" w:cs="Arial"/>
          <w:color w:val="000000"/>
          <w:szCs w:val="22"/>
        </w:rPr>
        <w:t xml:space="preserve">návrh </w:t>
      </w:r>
      <w:r w:rsidR="0088539B" w:rsidRPr="009B47BF">
        <w:rPr>
          <w:rFonts w:ascii="Arial" w:hAnsi="Arial" w:cs="Arial"/>
          <w:color w:val="000000"/>
          <w:szCs w:val="22"/>
        </w:rPr>
        <w:t>z hledis</w:t>
      </w:r>
      <w:r w:rsidR="009B47BF">
        <w:rPr>
          <w:rFonts w:ascii="Arial" w:hAnsi="Arial" w:cs="Arial"/>
          <w:color w:val="000000"/>
          <w:szCs w:val="22"/>
        </w:rPr>
        <w:t>ka snahy české vlády o </w:t>
      </w:r>
      <w:r w:rsidR="0088539B" w:rsidRPr="009B47BF">
        <w:rPr>
          <w:rFonts w:ascii="Arial" w:hAnsi="Arial" w:cs="Arial"/>
          <w:color w:val="000000"/>
          <w:szCs w:val="22"/>
        </w:rPr>
        <w:t>boj proti daňovým únikům</w:t>
      </w:r>
      <w:r w:rsidR="00B1638E">
        <w:rPr>
          <w:rFonts w:ascii="Arial" w:hAnsi="Arial" w:cs="Arial"/>
          <w:color w:val="000000"/>
          <w:szCs w:val="22"/>
        </w:rPr>
        <w:t>,</w:t>
      </w:r>
      <w:r w:rsidR="00B1638E" w:rsidRPr="009B47BF">
        <w:rPr>
          <w:rFonts w:ascii="Arial" w:hAnsi="Arial" w:cs="Arial"/>
          <w:color w:val="000000"/>
          <w:szCs w:val="22"/>
        </w:rPr>
        <w:t xml:space="preserve"> </w:t>
      </w:r>
      <w:r w:rsidR="00B1638E">
        <w:rPr>
          <w:rFonts w:ascii="Arial" w:hAnsi="Arial" w:cs="Arial"/>
          <w:color w:val="000000"/>
          <w:szCs w:val="22"/>
        </w:rPr>
        <w:t>n</w:t>
      </w:r>
      <w:r w:rsidR="00C67755">
        <w:rPr>
          <w:rFonts w:ascii="Arial" w:hAnsi="Arial" w:cs="Arial"/>
          <w:color w:val="000000"/>
          <w:szCs w:val="22"/>
        </w:rPr>
        <w:t xml:space="preserve">ávrh </w:t>
      </w:r>
      <w:r w:rsidR="009B47BF" w:rsidRPr="009B47BF">
        <w:rPr>
          <w:rFonts w:ascii="Arial" w:hAnsi="Arial" w:cs="Arial"/>
          <w:color w:val="000000"/>
          <w:szCs w:val="22"/>
        </w:rPr>
        <w:t>Evropské komise</w:t>
      </w:r>
      <w:r w:rsidR="0088539B" w:rsidRPr="009B47BF">
        <w:rPr>
          <w:rFonts w:ascii="Arial" w:hAnsi="Arial" w:cs="Arial"/>
          <w:color w:val="000000"/>
          <w:szCs w:val="22"/>
        </w:rPr>
        <w:t xml:space="preserve"> bude </w:t>
      </w:r>
      <w:r w:rsidR="009B47BF" w:rsidRPr="009B47BF">
        <w:rPr>
          <w:rFonts w:ascii="Arial" w:hAnsi="Arial" w:cs="Arial"/>
          <w:color w:val="000000"/>
          <w:szCs w:val="22"/>
        </w:rPr>
        <w:t xml:space="preserve">ČR připomínkovat tak, </w:t>
      </w:r>
      <w:r w:rsidR="0088539B" w:rsidRPr="009B47BF">
        <w:rPr>
          <w:rFonts w:ascii="Arial" w:hAnsi="Arial" w:cs="Arial"/>
          <w:color w:val="000000"/>
          <w:szCs w:val="22"/>
        </w:rPr>
        <w:t>aby model byl efektivní i z hlediska dopadu na už</w:t>
      </w:r>
      <w:r w:rsidR="0088539B" w:rsidRPr="009B47BF">
        <w:rPr>
          <w:rFonts w:ascii="Arial" w:hAnsi="Arial" w:cs="Arial"/>
          <w:color w:val="000000"/>
          <w:szCs w:val="22"/>
        </w:rPr>
        <w:t>i</w:t>
      </w:r>
      <w:r w:rsidR="0088539B" w:rsidRPr="009B47BF">
        <w:rPr>
          <w:rFonts w:ascii="Arial" w:hAnsi="Arial" w:cs="Arial"/>
          <w:color w:val="000000"/>
          <w:szCs w:val="22"/>
        </w:rPr>
        <w:t>vatele včetně podnikatelského sektoru</w:t>
      </w:r>
      <w:r w:rsidR="00B1638E">
        <w:rPr>
          <w:rFonts w:ascii="Arial" w:hAnsi="Arial" w:cs="Arial"/>
          <w:color w:val="000000"/>
          <w:szCs w:val="22"/>
        </w:rPr>
        <w:t>:</w:t>
      </w:r>
      <w:r w:rsidR="00B1638E" w:rsidRPr="009B47BF">
        <w:rPr>
          <w:rFonts w:ascii="Arial" w:hAnsi="Arial" w:cs="Arial"/>
          <w:color w:val="000000"/>
          <w:szCs w:val="22"/>
        </w:rPr>
        <w:t xml:space="preserve"> </w:t>
      </w:r>
      <w:r w:rsidR="00B1638E">
        <w:rPr>
          <w:rFonts w:ascii="Arial" w:hAnsi="Arial" w:cs="Arial"/>
          <w:color w:val="000000"/>
          <w:szCs w:val="22"/>
        </w:rPr>
        <w:t>n</w:t>
      </w:r>
      <w:r w:rsidR="00B1638E" w:rsidRPr="009B47BF">
        <w:rPr>
          <w:rFonts w:ascii="Arial" w:hAnsi="Arial" w:cs="Arial"/>
          <w:color w:val="000000"/>
          <w:szCs w:val="22"/>
        </w:rPr>
        <w:t xml:space="preserve">avržené </w:t>
      </w:r>
      <w:r w:rsidR="0088539B" w:rsidRPr="009B47BF">
        <w:rPr>
          <w:rFonts w:ascii="Arial" w:hAnsi="Arial" w:cs="Arial"/>
          <w:color w:val="000000"/>
          <w:szCs w:val="22"/>
        </w:rPr>
        <w:t>lhůty aplikace jsou poměrně krátké a možnost požádat o výjimku je omezená</w:t>
      </w:r>
      <w:r w:rsidR="00B1638E">
        <w:rPr>
          <w:rFonts w:ascii="Arial" w:hAnsi="Arial" w:cs="Arial"/>
          <w:color w:val="000000"/>
          <w:szCs w:val="22"/>
        </w:rPr>
        <w:t>)</w:t>
      </w:r>
      <w:r w:rsidR="0088539B" w:rsidRPr="009B47BF">
        <w:rPr>
          <w:rFonts w:ascii="Arial" w:hAnsi="Arial" w:cs="Arial"/>
          <w:color w:val="000000"/>
          <w:szCs w:val="22"/>
        </w:rPr>
        <w:t xml:space="preserve">. </w:t>
      </w:r>
      <w:r w:rsidR="009B47BF" w:rsidRPr="009B47BF">
        <w:rPr>
          <w:rFonts w:ascii="Arial" w:hAnsi="Arial" w:cs="Arial"/>
          <w:color w:val="000000"/>
          <w:szCs w:val="22"/>
        </w:rPr>
        <w:t xml:space="preserve">Rada pro hospodářské a finanční věci jedná o tématu </w:t>
      </w:r>
      <w:r w:rsidR="00B1638E">
        <w:rPr>
          <w:rFonts w:ascii="Arial" w:hAnsi="Arial" w:cs="Arial"/>
          <w:color w:val="000000"/>
          <w:szCs w:val="22"/>
        </w:rPr>
        <w:t xml:space="preserve">reverse </w:t>
      </w:r>
      <w:proofErr w:type="spellStart"/>
      <w:r w:rsidR="00B1638E">
        <w:rPr>
          <w:rFonts w:ascii="Arial" w:hAnsi="Arial" w:cs="Arial"/>
          <w:color w:val="000000"/>
          <w:szCs w:val="22"/>
        </w:rPr>
        <w:t>charge</w:t>
      </w:r>
      <w:proofErr w:type="spellEnd"/>
      <w:r w:rsidR="00B1638E">
        <w:rPr>
          <w:rFonts w:ascii="Arial" w:hAnsi="Arial" w:cs="Arial"/>
          <w:color w:val="000000"/>
          <w:szCs w:val="22"/>
        </w:rPr>
        <w:t xml:space="preserve"> </w:t>
      </w:r>
      <w:r w:rsidR="009B47BF" w:rsidRPr="009B47BF">
        <w:rPr>
          <w:rFonts w:ascii="Arial" w:hAnsi="Arial" w:cs="Arial"/>
          <w:color w:val="000000"/>
          <w:szCs w:val="22"/>
        </w:rPr>
        <w:t xml:space="preserve">již v lednu t. r. </w:t>
      </w:r>
      <w:r w:rsidR="0088539B" w:rsidRPr="009B47BF">
        <w:rPr>
          <w:rFonts w:ascii="Arial" w:hAnsi="Arial" w:cs="Arial"/>
          <w:color w:val="000000"/>
          <w:szCs w:val="22"/>
        </w:rPr>
        <w:t xml:space="preserve">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425786">
        <w:rPr>
          <w:rFonts w:ascii="Arial" w:hAnsi="Arial" w:cs="Arial"/>
          <w:b/>
          <w:bCs/>
          <w:color w:val="000000" w:themeColor="text1"/>
        </w:rPr>
        <w:lastRenderedPageBreak/>
        <w:t xml:space="preserve">Ivan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(HK ČR)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CD1DAF">
        <w:rPr>
          <w:rFonts w:ascii="Arial" w:eastAsia="Calibri" w:hAnsi="Arial" w:cs="Arial"/>
          <w:color w:val="000000"/>
          <w:szCs w:val="22"/>
          <w:lang w:eastAsia="en-US"/>
        </w:rPr>
        <w:t xml:space="preserve">se dotázal, zda se v oblasti zdanění právnických osob jedná </w:t>
      </w:r>
      <w:r w:rsidR="00871526">
        <w:rPr>
          <w:rFonts w:ascii="Arial" w:eastAsia="Calibri" w:hAnsi="Arial" w:cs="Arial"/>
          <w:color w:val="000000"/>
          <w:szCs w:val="22"/>
          <w:lang w:eastAsia="en-US"/>
        </w:rPr>
        <w:t xml:space="preserve">jen </w:t>
      </w:r>
      <w:r w:rsidR="00CD1DAF" w:rsidRPr="00BF588B">
        <w:rPr>
          <w:rFonts w:ascii="Arial" w:eastAsia="Calibri" w:hAnsi="Arial" w:cs="Arial"/>
          <w:color w:val="000000"/>
          <w:szCs w:val="22"/>
          <w:lang w:eastAsia="en-US"/>
        </w:rPr>
        <w:t xml:space="preserve">o </w:t>
      </w:r>
      <w:r w:rsidR="00871526">
        <w:rPr>
          <w:rFonts w:ascii="Arial" w:hAnsi="Arial" w:cs="Arial"/>
          <w:color w:val="000000"/>
          <w:szCs w:val="22"/>
        </w:rPr>
        <w:t>společném</w:t>
      </w:r>
      <w:r w:rsidR="00871526" w:rsidRPr="009B47BF">
        <w:rPr>
          <w:rFonts w:ascii="Arial" w:hAnsi="Arial" w:cs="Arial"/>
          <w:color w:val="000000"/>
          <w:szCs w:val="22"/>
        </w:rPr>
        <w:t xml:space="preserve"> </w:t>
      </w:r>
      <w:r w:rsidR="00BF588B" w:rsidRPr="009B47BF">
        <w:rPr>
          <w:rFonts w:ascii="Arial" w:hAnsi="Arial" w:cs="Arial"/>
          <w:color w:val="000000"/>
          <w:szCs w:val="22"/>
        </w:rPr>
        <w:t>konso</w:t>
      </w:r>
      <w:r w:rsidR="00BF588B">
        <w:rPr>
          <w:rFonts w:ascii="Arial" w:hAnsi="Arial" w:cs="Arial"/>
          <w:color w:val="000000"/>
          <w:szCs w:val="22"/>
        </w:rPr>
        <w:t>lidovaném základ</w:t>
      </w:r>
      <w:r w:rsidR="00871526">
        <w:rPr>
          <w:rFonts w:ascii="Arial" w:hAnsi="Arial" w:cs="Arial"/>
          <w:color w:val="000000"/>
          <w:szCs w:val="22"/>
        </w:rPr>
        <w:t>u</w:t>
      </w:r>
      <w:r w:rsidR="00BF588B" w:rsidRPr="009B47BF">
        <w:rPr>
          <w:rFonts w:ascii="Arial" w:hAnsi="Arial" w:cs="Arial"/>
          <w:color w:val="000000"/>
          <w:szCs w:val="22"/>
        </w:rPr>
        <w:t xml:space="preserve"> daně z </w:t>
      </w:r>
      <w:r w:rsidR="00BF588B">
        <w:rPr>
          <w:rFonts w:ascii="Arial" w:hAnsi="Arial" w:cs="Arial"/>
          <w:color w:val="000000"/>
          <w:szCs w:val="22"/>
        </w:rPr>
        <w:t xml:space="preserve">příjmu </w:t>
      </w:r>
      <w:r w:rsidR="00CD1DAF">
        <w:rPr>
          <w:rFonts w:ascii="Arial" w:eastAsia="Calibri" w:hAnsi="Arial" w:cs="Arial"/>
          <w:color w:val="000000"/>
          <w:szCs w:val="22"/>
          <w:lang w:eastAsia="en-US"/>
        </w:rPr>
        <w:t xml:space="preserve">nebo např. zavedení minimální daně. V takovém případě by se HK ČR stavěla ostře proti. </w:t>
      </w:r>
    </w:p>
    <w:p w:rsidR="00CD1DAF" w:rsidRDefault="009978A1" w:rsidP="00DE0322">
      <w:pPr>
        <w:autoSpaceDE w:val="0"/>
        <w:autoSpaceDN w:val="0"/>
        <w:spacing w:after="240"/>
        <w:jc w:val="both"/>
        <w:rPr>
          <w:rFonts w:ascii="Arial" w:hAnsi="Arial" w:cs="Arial"/>
          <w:szCs w:val="22"/>
        </w:rPr>
      </w:pPr>
      <w:r w:rsidRPr="009978A1">
        <w:rPr>
          <w:rFonts w:ascii="Arial" w:hAnsi="Arial" w:cs="Arial"/>
          <w:b/>
          <w:szCs w:val="22"/>
        </w:rPr>
        <w:t>Jiří Palán (MF)</w:t>
      </w:r>
      <w:r w:rsidR="00BF588B">
        <w:rPr>
          <w:rFonts w:ascii="Arial" w:hAnsi="Arial" w:cs="Arial"/>
          <w:b/>
          <w:szCs w:val="22"/>
        </w:rPr>
        <w:t xml:space="preserve"> </w:t>
      </w:r>
      <w:r w:rsidR="00BF588B" w:rsidRPr="00BF588B">
        <w:rPr>
          <w:rFonts w:ascii="Arial" w:hAnsi="Arial" w:cs="Arial"/>
          <w:szCs w:val="22"/>
        </w:rPr>
        <w:t>upřesnil, že nejde o dohodu na společné úrovni zdanění, ale o snahu domluvit se na konsolidovaném základě a konsolidaci mezi subjekty v EU.</w:t>
      </w:r>
      <w:r w:rsidRPr="00BF588B">
        <w:rPr>
          <w:rFonts w:ascii="Arial" w:hAnsi="Arial" w:cs="Arial"/>
          <w:szCs w:val="22"/>
        </w:rPr>
        <w:t xml:space="preserve"> </w:t>
      </w:r>
    </w:p>
    <w:p w:rsidR="00BF588B" w:rsidRPr="00BF588B" w:rsidRDefault="00BF588B" w:rsidP="00DE032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  <w:u w:val="single"/>
        </w:rPr>
      </w:pPr>
    </w:p>
    <w:p w:rsidR="00CD1DAF" w:rsidRDefault="00CD1DAF" w:rsidP="009D5820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E47B6">
        <w:rPr>
          <w:rFonts w:ascii="Arial" w:hAnsi="Arial" w:cs="Arial"/>
          <w:b/>
          <w:bCs/>
          <w:color w:val="000000"/>
          <w:sz w:val="28"/>
          <w:szCs w:val="28"/>
        </w:rPr>
        <w:t>III/ RŮZNÉ</w:t>
      </w:r>
    </w:p>
    <w:p w:rsid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</w:p>
    <w:p w:rsidR="00CD1DAF" w:rsidRPr="00BF588B" w:rsidRDefault="00CD1DAF" w:rsidP="00DE0322">
      <w:pPr>
        <w:pStyle w:val="Odstavecseseznamem"/>
        <w:numPr>
          <w:ilvl w:val="0"/>
          <w:numId w:val="38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BF588B">
        <w:rPr>
          <w:rFonts w:ascii="Arial" w:hAnsi="Arial" w:cs="Arial"/>
          <w:b/>
          <w:bCs/>
          <w:color w:val="000000"/>
          <w:u w:val="single"/>
        </w:rPr>
        <w:t>Příští jednání PT RHSD pro EU</w:t>
      </w:r>
    </w:p>
    <w:p w:rsidR="00CD1DAF" w:rsidRPr="00D36F5E" w:rsidRDefault="00CD1DAF" w:rsidP="00DE0322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Cs/>
          <w:i/>
          <w:color w:val="FF0000"/>
        </w:rPr>
      </w:pPr>
    </w:p>
    <w:p w:rsid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  <w:r w:rsidRPr="00CD1DAF">
        <w:rPr>
          <w:rFonts w:ascii="Arial" w:hAnsi="Arial" w:cs="Arial"/>
          <w:b/>
          <w:szCs w:val="22"/>
        </w:rPr>
        <w:t>Jan Král (ÚV)</w:t>
      </w:r>
      <w:r>
        <w:rPr>
          <w:rFonts w:ascii="Arial" w:hAnsi="Arial" w:cs="Arial"/>
          <w:b/>
          <w:szCs w:val="22"/>
        </w:rPr>
        <w:t xml:space="preserve"> </w:t>
      </w:r>
      <w:r w:rsidR="00C67755">
        <w:rPr>
          <w:rFonts w:ascii="Arial" w:hAnsi="Arial" w:cs="Arial"/>
          <w:sz w:val="22"/>
          <w:szCs w:val="22"/>
        </w:rPr>
        <w:t>avizoval, že př</w:t>
      </w:r>
      <w:r w:rsidR="00BF588B">
        <w:rPr>
          <w:rFonts w:ascii="Arial" w:hAnsi="Arial" w:cs="Arial"/>
          <w:sz w:val="22"/>
          <w:szCs w:val="22"/>
        </w:rPr>
        <w:t>íští </w:t>
      </w:r>
      <w:r w:rsidR="005642FE" w:rsidRPr="005642FE">
        <w:rPr>
          <w:rFonts w:ascii="Arial" w:hAnsi="Arial" w:cs="Arial"/>
          <w:sz w:val="22"/>
          <w:szCs w:val="22"/>
        </w:rPr>
        <w:t xml:space="preserve">jednání </w:t>
      </w:r>
      <w:r w:rsidR="00BF588B">
        <w:rPr>
          <w:rFonts w:ascii="Arial" w:hAnsi="Arial" w:cs="Arial"/>
          <w:sz w:val="22"/>
          <w:szCs w:val="22"/>
        </w:rPr>
        <w:t xml:space="preserve">pracovního týmu </w:t>
      </w:r>
      <w:r w:rsidR="005642FE" w:rsidRPr="005642FE">
        <w:rPr>
          <w:rFonts w:ascii="Arial" w:hAnsi="Arial" w:cs="Arial"/>
          <w:sz w:val="22"/>
          <w:szCs w:val="22"/>
        </w:rPr>
        <w:t>se u</w:t>
      </w:r>
      <w:r w:rsidR="005642FE">
        <w:rPr>
          <w:rFonts w:ascii="Arial" w:hAnsi="Arial" w:cs="Arial"/>
          <w:sz w:val="22"/>
          <w:szCs w:val="22"/>
        </w:rPr>
        <w:t>skuteč</w:t>
      </w:r>
      <w:r w:rsidR="000124F5">
        <w:rPr>
          <w:rFonts w:ascii="Arial" w:hAnsi="Arial" w:cs="Arial"/>
          <w:sz w:val="22"/>
          <w:szCs w:val="22"/>
        </w:rPr>
        <w:t>ní, jak </w:t>
      </w:r>
      <w:r w:rsidR="005642FE">
        <w:rPr>
          <w:rFonts w:ascii="Arial" w:hAnsi="Arial" w:cs="Arial"/>
          <w:sz w:val="22"/>
          <w:szCs w:val="22"/>
        </w:rPr>
        <w:t>bylo navrženo, ve </w:t>
      </w:r>
      <w:r w:rsidR="005642FE" w:rsidRPr="005642FE">
        <w:rPr>
          <w:rFonts w:ascii="Arial" w:hAnsi="Arial" w:cs="Arial"/>
          <w:sz w:val="22"/>
          <w:szCs w:val="22"/>
        </w:rPr>
        <w:t>čtvr</w:t>
      </w:r>
      <w:r w:rsidR="005642FE">
        <w:rPr>
          <w:rFonts w:ascii="Arial" w:hAnsi="Arial" w:cs="Arial"/>
          <w:sz w:val="22"/>
          <w:szCs w:val="22"/>
        </w:rPr>
        <w:t>tek 16. úno</w:t>
      </w:r>
      <w:r w:rsidR="000124F5">
        <w:rPr>
          <w:rFonts w:ascii="Arial" w:hAnsi="Arial" w:cs="Arial"/>
          <w:sz w:val="22"/>
          <w:szCs w:val="22"/>
        </w:rPr>
        <w:t xml:space="preserve">ra </w:t>
      </w:r>
      <w:r w:rsidR="00CF1783">
        <w:rPr>
          <w:rFonts w:ascii="Arial" w:hAnsi="Arial" w:cs="Arial"/>
          <w:sz w:val="22"/>
          <w:szCs w:val="22"/>
        </w:rPr>
        <w:t xml:space="preserve">2017 </w:t>
      </w:r>
      <w:r w:rsidR="000124F5">
        <w:rPr>
          <w:rFonts w:ascii="Arial" w:hAnsi="Arial" w:cs="Arial"/>
          <w:sz w:val="22"/>
          <w:szCs w:val="22"/>
        </w:rPr>
        <w:t xml:space="preserve">od 10 hodin na Úřadu vlády ČR. </w:t>
      </w:r>
    </w:p>
    <w:p w:rsid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</w:p>
    <w:p w:rsidR="00CD1DAF" w:rsidRDefault="00CD1DAF" w:rsidP="00DE0322">
      <w:pPr>
        <w:pStyle w:val="Bezmezer"/>
        <w:rPr>
          <w:rFonts w:ascii="Arial" w:hAnsi="Arial" w:cs="Arial"/>
          <w:sz w:val="22"/>
          <w:szCs w:val="22"/>
        </w:rPr>
      </w:pPr>
    </w:p>
    <w:p w:rsidR="002F2B68" w:rsidRPr="00437C35" w:rsidRDefault="002F2B68" w:rsidP="00DE0322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F5BF9" w:rsidRPr="00437C35" w:rsidRDefault="007802B1" w:rsidP="00DE0322">
      <w:pPr>
        <w:pStyle w:val="Bezmezer"/>
        <w:rPr>
          <w:rFonts w:ascii="Arial" w:hAnsi="Arial" w:cs="Arial"/>
          <w:color w:val="000000" w:themeColor="text1"/>
          <w:sz w:val="22"/>
          <w:szCs w:val="22"/>
        </w:rPr>
      </w:pPr>
      <w:r w:rsidRPr="00437C35">
        <w:rPr>
          <w:rFonts w:ascii="Arial" w:hAnsi="Arial" w:cs="Arial"/>
          <w:color w:val="000000" w:themeColor="text1"/>
          <w:sz w:val="22"/>
          <w:szCs w:val="22"/>
        </w:rPr>
        <w:t>Zapsal</w:t>
      </w:r>
      <w:r w:rsidR="006F5BF9" w:rsidRPr="00437C35">
        <w:rPr>
          <w:rFonts w:ascii="Arial" w:hAnsi="Arial" w:cs="Arial"/>
          <w:color w:val="000000" w:themeColor="text1"/>
          <w:sz w:val="22"/>
          <w:szCs w:val="22"/>
        </w:rPr>
        <w:t>a</w:t>
      </w:r>
      <w:r w:rsidR="00864615" w:rsidRPr="00437C3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471DB" w:rsidRPr="00437C35">
        <w:rPr>
          <w:rFonts w:ascii="Arial" w:hAnsi="Arial" w:cs="Arial"/>
          <w:color w:val="000000" w:themeColor="text1"/>
          <w:sz w:val="22"/>
          <w:szCs w:val="22"/>
        </w:rPr>
        <w:t>Mgr. Klára Schneiderová</w:t>
      </w:r>
    </w:p>
    <w:p w:rsidR="00041A28" w:rsidRPr="00425786" w:rsidRDefault="00EA391D" w:rsidP="00DE0322">
      <w:pPr>
        <w:pStyle w:val="Bezmezer"/>
        <w:rPr>
          <w:rFonts w:ascii="Arial" w:hAnsi="Arial" w:cs="Arial"/>
          <w:color w:val="000000" w:themeColor="text1"/>
          <w:sz w:val="22"/>
          <w:szCs w:val="22"/>
        </w:rPr>
      </w:pPr>
      <w:r w:rsidRPr="00425786">
        <w:rPr>
          <w:rFonts w:ascii="Arial" w:hAnsi="Arial" w:cs="Arial"/>
          <w:color w:val="000000" w:themeColor="text1"/>
          <w:sz w:val="22"/>
          <w:szCs w:val="22"/>
        </w:rPr>
        <w:t>Schválil</w:t>
      </w:r>
      <w:r w:rsidR="00041A28" w:rsidRPr="0042578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425786">
        <w:rPr>
          <w:rFonts w:ascii="Arial" w:hAnsi="Arial" w:cs="Arial"/>
          <w:color w:val="000000" w:themeColor="text1"/>
          <w:sz w:val="22"/>
          <w:szCs w:val="22"/>
        </w:rPr>
        <w:t>PhDr. Jan Král,</w:t>
      </w:r>
      <w:r w:rsidR="00FF1C96" w:rsidRPr="00425786">
        <w:rPr>
          <w:rFonts w:ascii="Arial" w:hAnsi="Arial" w:cs="Arial"/>
          <w:color w:val="000000" w:themeColor="text1"/>
          <w:sz w:val="22"/>
          <w:szCs w:val="22"/>
        </w:rPr>
        <w:t xml:space="preserve"> ředitel odboru koordinace </w:t>
      </w:r>
      <w:r w:rsidRPr="00425786">
        <w:rPr>
          <w:rFonts w:ascii="Arial" w:hAnsi="Arial" w:cs="Arial"/>
          <w:color w:val="000000" w:themeColor="text1"/>
          <w:sz w:val="22"/>
          <w:szCs w:val="22"/>
        </w:rPr>
        <w:t>evropských</w:t>
      </w:r>
      <w:r w:rsidR="007802B1" w:rsidRPr="004257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2EC2" w:rsidRPr="00425786">
        <w:rPr>
          <w:rFonts w:ascii="Arial" w:hAnsi="Arial" w:cs="Arial"/>
          <w:color w:val="000000" w:themeColor="text1"/>
          <w:sz w:val="22"/>
          <w:szCs w:val="22"/>
        </w:rPr>
        <w:t>politik</w:t>
      </w:r>
    </w:p>
    <w:sectPr w:rsidR="00041A28" w:rsidRPr="00425786" w:rsidSect="00F55B6D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F9" w:rsidRDefault="00392FF9" w:rsidP="009B41B1">
      <w:r>
        <w:separator/>
      </w:r>
    </w:p>
  </w:endnote>
  <w:endnote w:type="continuationSeparator" w:id="0">
    <w:p w:rsidR="00392FF9" w:rsidRDefault="00392FF9" w:rsidP="009B41B1">
      <w:r>
        <w:continuationSeparator/>
      </w:r>
    </w:p>
  </w:endnote>
  <w:endnote w:type="continuationNotice" w:id="1">
    <w:p w:rsidR="00392FF9" w:rsidRDefault="00392F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F" w:rsidRPr="00F37865" w:rsidRDefault="009B47BF" w:rsidP="0007631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F37865">
      <w:rPr>
        <w:rFonts w:ascii="Arial" w:hAnsi="Arial" w:cs="Arial"/>
        <w:sz w:val="18"/>
        <w:szCs w:val="18"/>
      </w:rPr>
      <w:t xml:space="preserve">Stránka </w:t>
    </w:r>
    <w:r w:rsidR="0071538B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PAGE</w:instrText>
    </w:r>
    <w:r w:rsidR="0071538B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9E32B6">
      <w:rPr>
        <w:rFonts w:ascii="Arial" w:hAnsi="Arial" w:cs="Arial"/>
        <w:b/>
        <w:bCs/>
        <w:noProof/>
        <w:sz w:val="18"/>
        <w:szCs w:val="18"/>
      </w:rPr>
      <w:t>6</w:t>
    </w:r>
    <w:r w:rsidR="0071538B" w:rsidRPr="00F37865">
      <w:rPr>
        <w:rFonts w:ascii="Arial" w:hAnsi="Arial" w:cs="Arial"/>
        <w:b/>
        <w:bCs/>
        <w:sz w:val="18"/>
        <w:szCs w:val="18"/>
      </w:rPr>
      <w:fldChar w:fldCharType="end"/>
    </w:r>
    <w:r w:rsidRPr="00F378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(celkem</w:t>
    </w:r>
    <w:r w:rsidRPr="00F37865">
      <w:rPr>
        <w:rFonts w:ascii="Arial" w:hAnsi="Arial" w:cs="Arial"/>
        <w:sz w:val="18"/>
        <w:szCs w:val="18"/>
      </w:rPr>
      <w:t xml:space="preserve"> </w:t>
    </w:r>
    <w:r w:rsidR="0071538B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NUMPAGES</w:instrText>
    </w:r>
    <w:r w:rsidR="0071538B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9E32B6">
      <w:rPr>
        <w:rFonts w:ascii="Arial" w:hAnsi="Arial" w:cs="Arial"/>
        <w:b/>
        <w:bCs/>
        <w:noProof/>
        <w:sz w:val="18"/>
        <w:szCs w:val="18"/>
      </w:rPr>
      <w:t>6</w:t>
    </w:r>
    <w:r w:rsidR="0071538B" w:rsidRPr="00F37865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8600853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451173938"/>
          <w:docPartObj>
            <w:docPartGallery w:val="Page Numbers (Top of Page)"/>
            <w:docPartUnique/>
          </w:docPartObj>
        </w:sdtPr>
        <w:sdtContent>
          <w:p w:rsidR="009B47BF" w:rsidRPr="008308DE" w:rsidRDefault="009B47BF" w:rsidP="008308D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8D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71538B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71538B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32B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71538B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="0071538B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71538B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32B6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71538B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  <w:p w:rsidR="009B47BF" w:rsidRPr="00F704CD" w:rsidRDefault="009B47BF" w:rsidP="001E3AF4">
    <w:pPr>
      <w:rPr>
        <w:rFonts w:ascii="Arial" w:hAnsi="Arial" w:cs="Arial"/>
      </w:rPr>
    </w:pPr>
  </w:p>
  <w:p w:rsidR="009B47BF" w:rsidRPr="006C6CF6" w:rsidRDefault="009B47BF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F9" w:rsidRDefault="00392FF9" w:rsidP="009B41B1">
      <w:r>
        <w:separator/>
      </w:r>
    </w:p>
  </w:footnote>
  <w:footnote w:type="continuationSeparator" w:id="0">
    <w:p w:rsidR="00392FF9" w:rsidRDefault="00392FF9" w:rsidP="009B41B1">
      <w:r>
        <w:continuationSeparator/>
      </w:r>
    </w:p>
  </w:footnote>
  <w:footnote w:type="continuationNotice" w:id="1">
    <w:p w:rsidR="00392FF9" w:rsidRDefault="00392F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6345"/>
      <w:gridCol w:w="3544"/>
    </w:tblGrid>
    <w:tr w:rsidR="009B47BF" w:rsidTr="00A03AD9">
      <w:tc>
        <w:tcPr>
          <w:tcW w:w="6345" w:type="dxa"/>
          <w:shd w:val="clear" w:color="auto" w:fill="auto"/>
        </w:tcPr>
        <w:p w:rsidR="009B47BF" w:rsidRPr="0079799E" w:rsidRDefault="009B47BF" w:rsidP="00081CE0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koordinace evropských politik</w:t>
          </w:r>
        </w:p>
      </w:tc>
      <w:tc>
        <w:tcPr>
          <w:tcW w:w="3544" w:type="dxa"/>
          <w:shd w:val="clear" w:color="auto" w:fill="auto"/>
        </w:tcPr>
        <w:p w:rsidR="009B47BF" w:rsidRDefault="009B47BF" w:rsidP="0056341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804670" cy="524510"/>
                <wp:effectExtent l="19050" t="0" r="508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47BF" w:rsidRPr="00A94081" w:rsidRDefault="009B47BF" w:rsidP="00A94081">
    <w:pPr>
      <w:pStyle w:val="Zhlav"/>
      <w:rPr>
        <w:rFonts w:ascii="Arial" w:hAnsi="Arial" w:cs="Arial"/>
      </w:rPr>
    </w:pPr>
  </w:p>
  <w:p w:rsidR="009B47BF" w:rsidRPr="00AA1BE3" w:rsidRDefault="009B47BF" w:rsidP="0032482E">
    <w:pPr>
      <w:pStyle w:val="Zhlav"/>
      <w:rPr>
        <w:rFonts w:ascii="Arial" w:hAnsi="Arial" w:cs="Arial"/>
        <w:vanish/>
      </w:rPr>
    </w:pPr>
  </w:p>
  <w:p w:rsidR="009B47BF" w:rsidRPr="00A94081" w:rsidRDefault="009B47BF" w:rsidP="00A94081">
    <w:pPr>
      <w:pStyle w:val="Zhlav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12C"/>
    <w:multiLevelType w:val="hybridMultilevel"/>
    <w:tmpl w:val="42A634E4"/>
    <w:lvl w:ilvl="0" w:tplc="57560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C0499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0F16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CBD"/>
    <w:multiLevelType w:val="multilevel"/>
    <w:tmpl w:val="BCBAAE34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D756E61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4B15"/>
    <w:multiLevelType w:val="hybridMultilevel"/>
    <w:tmpl w:val="422A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F3F"/>
    <w:multiLevelType w:val="hybridMultilevel"/>
    <w:tmpl w:val="1F86B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736A"/>
    <w:multiLevelType w:val="hybridMultilevel"/>
    <w:tmpl w:val="D7C63E00"/>
    <w:lvl w:ilvl="0" w:tplc="318889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7348"/>
    <w:multiLevelType w:val="hybridMultilevel"/>
    <w:tmpl w:val="72AC8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BCA"/>
    <w:multiLevelType w:val="hybridMultilevel"/>
    <w:tmpl w:val="C68EAA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6A3F54"/>
    <w:multiLevelType w:val="hybridMultilevel"/>
    <w:tmpl w:val="5ABE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039C0"/>
    <w:multiLevelType w:val="hybridMultilevel"/>
    <w:tmpl w:val="E1028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1F80"/>
    <w:multiLevelType w:val="hybridMultilevel"/>
    <w:tmpl w:val="348C4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90AD8"/>
    <w:multiLevelType w:val="hybridMultilevel"/>
    <w:tmpl w:val="89526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0319"/>
    <w:multiLevelType w:val="hybridMultilevel"/>
    <w:tmpl w:val="4A8AED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094A69"/>
    <w:multiLevelType w:val="hybridMultilevel"/>
    <w:tmpl w:val="C344A6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62C41"/>
    <w:multiLevelType w:val="hybridMultilevel"/>
    <w:tmpl w:val="06C28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AA60FA"/>
    <w:multiLevelType w:val="hybridMultilevel"/>
    <w:tmpl w:val="E1028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3DDD"/>
    <w:multiLevelType w:val="hybridMultilevel"/>
    <w:tmpl w:val="A00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56B6"/>
    <w:multiLevelType w:val="hybridMultilevel"/>
    <w:tmpl w:val="DD465A9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A445E3B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1E8F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315B"/>
    <w:multiLevelType w:val="hybridMultilevel"/>
    <w:tmpl w:val="525E75E0"/>
    <w:lvl w:ilvl="0" w:tplc="9C6C6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25409"/>
    <w:multiLevelType w:val="hybridMultilevel"/>
    <w:tmpl w:val="5EEAA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63A7"/>
    <w:multiLevelType w:val="hybridMultilevel"/>
    <w:tmpl w:val="7422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144DF"/>
    <w:multiLevelType w:val="hybridMultilevel"/>
    <w:tmpl w:val="64382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53ABB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A0134"/>
    <w:multiLevelType w:val="hybridMultilevel"/>
    <w:tmpl w:val="B010D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B7786"/>
    <w:multiLevelType w:val="hybridMultilevel"/>
    <w:tmpl w:val="C25E0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E7A8E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E0D45"/>
    <w:multiLevelType w:val="hybridMultilevel"/>
    <w:tmpl w:val="E4F40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E1DCF"/>
    <w:multiLevelType w:val="hybridMultilevel"/>
    <w:tmpl w:val="9DA4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A6BE9"/>
    <w:multiLevelType w:val="hybridMultilevel"/>
    <w:tmpl w:val="49FE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76F41"/>
    <w:multiLevelType w:val="hybridMultilevel"/>
    <w:tmpl w:val="D85A7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44A58"/>
    <w:multiLevelType w:val="hybridMultilevel"/>
    <w:tmpl w:val="B87E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2"/>
  </w:num>
  <w:num w:numId="4">
    <w:abstractNumId w:val="17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2"/>
  </w:num>
  <w:num w:numId="10">
    <w:abstractNumId w:val="32"/>
  </w:num>
  <w:num w:numId="11">
    <w:abstractNumId w:val="29"/>
  </w:num>
  <w:num w:numId="12">
    <w:abstractNumId w:val="28"/>
  </w:num>
  <w:num w:numId="13">
    <w:abstractNumId w:val="27"/>
  </w:num>
  <w:num w:numId="14">
    <w:abstractNumId w:val="22"/>
  </w:num>
  <w:num w:numId="15">
    <w:abstractNumId w:val="7"/>
  </w:num>
  <w:num w:numId="16">
    <w:abstractNumId w:val="9"/>
  </w:num>
  <w:num w:numId="17">
    <w:abstractNumId w:val="16"/>
  </w:num>
  <w:num w:numId="18">
    <w:abstractNumId w:val="31"/>
  </w:num>
  <w:num w:numId="19">
    <w:abstractNumId w:val="20"/>
  </w:num>
  <w:num w:numId="20">
    <w:abstractNumId w:val="13"/>
  </w:num>
  <w:num w:numId="21">
    <w:abstractNumId w:val="11"/>
  </w:num>
  <w:num w:numId="22">
    <w:abstractNumId w:val="36"/>
  </w:num>
  <w:num w:numId="23">
    <w:abstractNumId w:val="26"/>
  </w:num>
  <w:num w:numId="24">
    <w:abstractNumId w:val="34"/>
  </w:num>
  <w:num w:numId="25">
    <w:abstractNumId w:val="10"/>
  </w:num>
  <w:num w:numId="26">
    <w:abstractNumId w:val="30"/>
  </w:num>
  <w:num w:numId="27">
    <w:abstractNumId w:val="25"/>
  </w:num>
  <w:num w:numId="28">
    <w:abstractNumId w:val="35"/>
  </w:num>
  <w:num w:numId="29">
    <w:abstractNumId w:val="5"/>
  </w:num>
  <w:num w:numId="30">
    <w:abstractNumId w:val="12"/>
  </w:num>
  <w:num w:numId="31">
    <w:abstractNumId w:val="33"/>
  </w:num>
  <w:num w:numId="32">
    <w:abstractNumId w:val="8"/>
  </w:num>
  <w:num w:numId="33">
    <w:abstractNumId w:val="15"/>
  </w:num>
  <w:num w:numId="34">
    <w:abstractNumId w:val="3"/>
  </w:num>
  <w:num w:numId="35">
    <w:abstractNumId w:val="19"/>
  </w:num>
  <w:num w:numId="36">
    <w:abstractNumId w:val="14"/>
  </w:num>
  <w:num w:numId="37">
    <w:abstractNumId w:val="0"/>
  </w:num>
  <w:num w:numId="38">
    <w:abstractNumId w:val="6"/>
  </w:num>
  <w:num w:numId="3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Hendrichová">
    <w15:presenceInfo w15:providerId="Windows Live" w15:userId="8056284e80169b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D23"/>
    <w:rsid w:val="000124F5"/>
    <w:rsid w:val="00017397"/>
    <w:rsid w:val="000173ED"/>
    <w:rsid w:val="00021AAE"/>
    <w:rsid w:val="00024F49"/>
    <w:rsid w:val="00035A27"/>
    <w:rsid w:val="00041A28"/>
    <w:rsid w:val="00047D01"/>
    <w:rsid w:val="00050992"/>
    <w:rsid w:val="00055F0F"/>
    <w:rsid w:val="000608E9"/>
    <w:rsid w:val="00063448"/>
    <w:rsid w:val="00074046"/>
    <w:rsid w:val="00074A92"/>
    <w:rsid w:val="00076316"/>
    <w:rsid w:val="00081CE0"/>
    <w:rsid w:val="00082A20"/>
    <w:rsid w:val="000A62B2"/>
    <w:rsid w:val="000B0039"/>
    <w:rsid w:val="000B05F1"/>
    <w:rsid w:val="000B215E"/>
    <w:rsid w:val="000B2C2B"/>
    <w:rsid w:val="000B5643"/>
    <w:rsid w:val="000C10A5"/>
    <w:rsid w:val="000C761D"/>
    <w:rsid w:val="000D22CB"/>
    <w:rsid w:val="000D2CB5"/>
    <w:rsid w:val="000D3ED1"/>
    <w:rsid w:val="000D791E"/>
    <w:rsid w:val="000E027F"/>
    <w:rsid w:val="000E0284"/>
    <w:rsid w:val="000E2B4F"/>
    <w:rsid w:val="000E3A5E"/>
    <w:rsid w:val="000E3CE3"/>
    <w:rsid w:val="00100972"/>
    <w:rsid w:val="00103CD3"/>
    <w:rsid w:val="00110210"/>
    <w:rsid w:val="001115C3"/>
    <w:rsid w:val="00113037"/>
    <w:rsid w:val="001165F5"/>
    <w:rsid w:val="00123388"/>
    <w:rsid w:val="0012368A"/>
    <w:rsid w:val="00124930"/>
    <w:rsid w:val="00125D75"/>
    <w:rsid w:val="0013280D"/>
    <w:rsid w:val="00134885"/>
    <w:rsid w:val="001355A5"/>
    <w:rsid w:val="001365E2"/>
    <w:rsid w:val="00142631"/>
    <w:rsid w:val="00143C6B"/>
    <w:rsid w:val="001442DA"/>
    <w:rsid w:val="001453F6"/>
    <w:rsid w:val="0014641F"/>
    <w:rsid w:val="00147214"/>
    <w:rsid w:val="001549A2"/>
    <w:rsid w:val="0015579D"/>
    <w:rsid w:val="00164778"/>
    <w:rsid w:val="001648A5"/>
    <w:rsid w:val="00167BCA"/>
    <w:rsid w:val="001724DB"/>
    <w:rsid w:val="00187330"/>
    <w:rsid w:val="0018788A"/>
    <w:rsid w:val="00192C44"/>
    <w:rsid w:val="00193FA4"/>
    <w:rsid w:val="001A024D"/>
    <w:rsid w:val="001A2EDD"/>
    <w:rsid w:val="001A616A"/>
    <w:rsid w:val="001B0A21"/>
    <w:rsid w:val="001B4395"/>
    <w:rsid w:val="001B6B99"/>
    <w:rsid w:val="001B73C5"/>
    <w:rsid w:val="001C1CB2"/>
    <w:rsid w:val="001C1F3C"/>
    <w:rsid w:val="001C44BE"/>
    <w:rsid w:val="001C5BC6"/>
    <w:rsid w:val="001C64A3"/>
    <w:rsid w:val="001C695D"/>
    <w:rsid w:val="001C697B"/>
    <w:rsid w:val="001D0F90"/>
    <w:rsid w:val="001D4BBE"/>
    <w:rsid w:val="001D5483"/>
    <w:rsid w:val="001E17B5"/>
    <w:rsid w:val="001E3AF4"/>
    <w:rsid w:val="001E6BE2"/>
    <w:rsid w:val="001E6EDF"/>
    <w:rsid w:val="001F0205"/>
    <w:rsid w:val="001F0691"/>
    <w:rsid w:val="001F1813"/>
    <w:rsid w:val="001F2DF6"/>
    <w:rsid w:val="001F4447"/>
    <w:rsid w:val="001F5411"/>
    <w:rsid w:val="001F65EF"/>
    <w:rsid w:val="001F6EF5"/>
    <w:rsid w:val="00213545"/>
    <w:rsid w:val="0021599A"/>
    <w:rsid w:val="002216FF"/>
    <w:rsid w:val="00236CB0"/>
    <w:rsid w:val="0025282D"/>
    <w:rsid w:val="002639D1"/>
    <w:rsid w:val="0026667F"/>
    <w:rsid w:val="002669C1"/>
    <w:rsid w:val="00267580"/>
    <w:rsid w:val="002702AD"/>
    <w:rsid w:val="00274F6B"/>
    <w:rsid w:val="0028105D"/>
    <w:rsid w:val="002827A3"/>
    <w:rsid w:val="002A046D"/>
    <w:rsid w:val="002A57C8"/>
    <w:rsid w:val="002B0F64"/>
    <w:rsid w:val="002B258A"/>
    <w:rsid w:val="002B2EA5"/>
    <w:rsid w:val="002B6715"/>
    <w:rsid w:val="002B7A91"/>
    <w:rsid w:val="002C1688"/>
    <w:rsid w:val="002D2D8F"/>
    <w:rsid w:val="002D4797"/>
    <w:rsid w:val="002D5356"/>
    <w:rsid w:val="002D6A99"/>
    <w:rsid w:val="002D6D31"/>
    <w:rsid w:val="002E0481"/>
    <w:rsid w:val="002E2294"/>
    <w:rsid w:val="002E4AE4"/>
    <w:rsid w:val="002E63EC"/>
    <w:rsid w:val="002E6755"/>
    <w:rsid w:val="002F2B68"/>
    <w:rsid w:val="002F3E82"/>
    <w:rsid w:val="002F7530"/>
    <w:rsid w:val="00300773"/>
    <w:rsid w:val="0030083B"/>
    <w:rsid w:val="00300ED7"/>
    <w:rsid w:val="00302733"/>
    <w:rsid w:val="003030DE"/>
    <w:rsid w:val="00304424"/>
    <w:rsid w:val="00311079"/>
    <w:rsid w:val="00311386"/>
    <w:rsid w:val="00312B20"/>
    <w:rsid w:val="00316F5B"/>
    <w:rsid w:val="00317779"/>
    <w:rsid w:val="00321A52"/>
    <w:rsid w:val="0032482E"/>
    <w:rsid w:val="00335DEA"/>
    <w:rsid w:val="00335ED2"/>
    <w:rsid w:val="003362B8"/>
    <w:rsid w:val="00341D82"/>
    <w:rsid w:val="00342112"/>
    <w:rsid w:val="00345319"/>
    <w:rsid w:val="00353571"/>
    <w:rsid w:val="00353EEE"/>
    <w:rsid w:val="00355DDE"/>
    <w:rsid w:val="00360425"/>
    <w:rsid w:val="003604EC"/>
    <w:rsid w:val="00363456"/>
    <w:rsid w:val="00365F02"/>
    <w:rsid w:val="00366CE4"/>
    <w:rsid w:val="00367FD1"/>
    <w:rsid w:val="00374603"/>
    <w:rsid w:val="00380897"/>
    <w:rsid w:val="00381100"/>
    <w:rsid w:val="003819E3"/>
    <w:rsid w:val="00383FDF"/>
    <w:rsid w:val="00390AC1"/>
    <w:rsid w:val="00392FF9"/>
    <w:rsid w:val="00393DCE"/>
    <w:rsid w:val="003957CC"/>
    <w:rsid w:val="00397B29"/>
    <w:rsid w:val="003A0661"/>
    <w:rsid w:val="003A2CE1"/>
    <w:rsid w:val="003A3209"/>
    <w:rsid w:val="003A7063"/>
    <w:rsid w:val="003B4CAA"/>
    <w:rsid w:val="003B5537"/>
    <w:rsid w:val="003B57E2"/>
    <w:rsid w:val="003B6D17"/>
    <w:rsid w:val="003B7C2E"/>
    <w:rsid w:val="003C3727"/>
    <w:rsid w:val="003C565F"/>
    <w:rsid w:val="003D15DF"/>
    <w:rsid w:val="003D3545"/>
    <w:rsid w:val="003D7D41"/>
    <w:rsid w:val="003E103F"/>
    <w:rsid w:val="003E331C"/>
    <w:rsid w:val="003E51A4"/>
    <w:rsid w:val="003E5B5F"/>
    <w:rsid w:val="003E5D07"/>
    <w:rsid w:val="003F36A4"/>
    <w:rsid w:val="00400B99"/>
    <w:rsid w:val="00402BBB"/>
    <w:rsid w:val="00411FB8"/>
    <w:rsid w:val="00414B61"/>
    <w:rsid w:val="00417DF7"/>
    <w:rsid w:val="00425786"/>
    <w:rsid w:val="004314C5"/>
    <w:rsid w:val="004341BC"/>
    <w:rsid w:val="00434E23"/>
    <w:rsid w:val="0043702E"/>
    <w:rsid w:val="0043721E"/>
    <w:rsid w:val="00437C35"/>
    <w:rsid w:val="00442D64"/>
    <w:rsid w:val="0045218C"/>
    <w:rsid w:val="00460F2F"/>
    <w:rsid w:val="004645AB"/>
    <w:rsid w:val="00467F2D"/>
    <w:rsid w:val="004863CA"/>
    <w:rsid w:val="00493ECB"/>
    <w:rsid w:val="004969F8"/>
    <w:rsid w:val="004A0572"/>
    <w:rsid w:val="004A1F7C"/>
    <w:rsid w:val="004A56EC"/>
    <w:rsid w:val="004A664A"/>
    <w:rsid w:val="004B41F0"/>
    <w:rsid w:val="004B7DB1"/>
    <w:rsid w:val="004C0A6F"/>
    <w:rsid w:val="004C25DE"/>
    <w:rsid w:val="004C3E4E"/>
    <w:rsid w:val="004C53E9"/>
    <w:rsid w:val="004D3211"/>
    <w:rsid w:val="004D45E8"/>
    <w:rsid w:val="004D6652"/>
    <w:rsid w:val="004D6DA4"/>
    <w:rsid w:val="004D7EDC"/>
    <w:rsid w:val="004E2F01"/>
    <w:rsid w:val="004E4589"/>
    <w:rsid w:val="004F79C0"/>
    <w:rsid w:val="00504801"/>
    <w:rsid w:val="00504F48"/>
    <w:rsid w:val="00505608"/>
    <w:rsid w:val="005104AB"/>
    <w:rsid w:val="00517EFA"/>
    <w:rsid w:val="005242FC"/>
    <w:rsid w:val="00526477"/>
    <w:rsid w:val="00526BDD"/>
    <w:rsid w:val="005274CB"/>
    <w:rsid w:val="00534E61"/>
    <w:rsid w:val="0053640F"/>
    <w:rsid w:val="00536BEE"/>
    <w:rsid w:val="005377E6"/>
    <w:rsid w:val="00537A6B"/>
    <w:rsid w:val="005433F9"/>
    <w:rsid w:val="00555A7C"/>
    <w:rsid w:val="00560CB6"/>
    <w:rsid w:val="005610AA"/>
    <w:rsid w:val="00561C15"/>
    <w:rsid w:val="00562821"/>
    <w:rsid w:val="00563410"/>
    <w:rsid w:val="005642FE"/>
    <w:rsid w:val="00570DCF"/>
    <w:rsid w:val="00572F3E"/>
    <w:rsid w:val="00573C3C"/>
    <w:rsid w:val="00575703"/>
    <w:rsid w:val="00575B09"/>
    <w:rsid w:val="00580D90"/>
    <w:rsid w:val="00586907"/>
    <w:rsid w:val="0059058B"/>
    <w:rsid w:val="00590BD4"/>
    <w:rsid w:val="005938FD"/>
    <w:rsid w:val="00594DDE"/>
    <w:rsid w:val="0059689E"/>
    <w:rsid w:val="005A0471"/>
    <w:rsid w:val="005A0B22"/>
    <w:rsid w:val="005A4AFD"/>
    <w:rsid w:val="005A6641"/>
    <w:rsid w:val="005A7664"/>
    <w:rsid w:val="005B18C8"/>
    <w:rsid w:val="005B2057"/>
    <w:rsid w:val="005B2346"/>
    <w:rsid w:val="005B2E29"/>
    <w:rsid w:val="005B576B"/>
    <w:rsid w:val="005C2BAE"/>
    <w:rsid w:val="005C554C"/>
    <w:rsid w:val="005C6EDE"/>
    <w:rsid w:val="005D1E3A"/>
    <w:rsid w:val="005D4FCB"/>
    <w:rsid w:val="005E4A2C"/>
    <w:rsid w:val="005E700A"/>
    <w:rsid w:val="005E7D53"/>
    <w:rsid w:val="005F5386"/>
    <w:rsid w:val="005F6D6B"/>
    <w:rsid w:val="00600B95"/>
    <w:rsid w:val="00602A0F"/>
    <w:rsid w:val="006056D4"/>
    <w:rsid w:val="006060BE"/>
    <w:rsid w:val="00614990"/>
    <w:rsid w:val="00614E1B"/>
    <w:rsid w:val="00617C66"/>
    <w:rsid w:val="00621668"/>
    <w:rsid w:val="00622149"/>
    <w:rsid w:val="00622257"/>
    <w:rsid w:val="006310C6"/>
    <w:rsid w:val="006349F8"/>
    <w:rsid w:val="006354D5"/>
    <w:rsid w:val="006358CA"/>
    <w:rsid w:val="006359B7"/>
    <w:rsid w:val="00642810"/>
    <w:rsid w:val="00645C9F"/>
    <w:rsid w:val="00646381"/>
    <w:rsid w:val="00655C45"/>
    <w:rsid w:val="00655D58"/>
    <w:rsid w:val="00657901"/>
    <w:rsid w:val="0066081A"/>
    <w:rsid w:val="00662F4F"/>
    <w:rsid w:val="00666196"/>
    <w:rsid w:val="00674EA0"/>
    <w:rsid w:val="006762C8"/>
    <w:rsid w:val="00676BAD"/>
    <w:rsid w:val="00693772"/>
    <w:rsid w:val="00693865"/>
    <w:rsid w:val="0069641A"/>
    <w:rsid w:val="006A05CA"/>
    <w:rsid w:val="006A24A5"/>
    <w:rsid w:val="006A4FDC"/>
    <w:rsid w:val="006A5741"/>
    <w:rsid w:val="006B0565"/>
    <w:rsid w:val="006B220E"/>
    <w:rsid w:val="006B578E"/>
    <w:rsid w:val="006B639F"/>
    <w:rsid w:val="006C13B8"/>
    <w:rsid w:val="006C6CF6"/>
    <w:rsid w:val="006C7A2A"/>
    <w:rsid w:val="006C7D23"/>
    <w:rsid w:val="006D17F2"/>
    <w:rsid w:val="006D4A7C"/>
    <w:rsid w:val="006D5FD9"/>
    <w:rsid w:val="006E2515"/>
    <w:rsid w:val="006E557F"/>
    <w:rsid w:val="006E6125"/>
    <w:rsid w:val="006E6E9C"/>
    <w:rsid w:val="006F5009"/>
    <w:rsid w:val="006F5BF9"/>
    <w:rsid w:val="006F5DFD"/>
    <w:rsid w:val="00706CBF"/>
    <w:rsid w:val="00715061"/>
    <w:rsid w:val="0071538B"/>
    <w:rsid w:val="007176B2"/>
    <w:rsid w:val="00720288"/>
    <w:rsid w:val="00725FE5"/>
    <w:rsid w:val="007337C0"/>
    <w:rsid w:val="00735C87"/>
    <w:rsid w:val="007368CF"/>
    <w:rsid w:val="00737309"/>
    <w:rsid w:val="00740D68"/>
    <w:rsid w:val="00740E8D"/>
    <w:rsid w:val="00744D30"/>
    <w:rsid w:val="007457F1"/>
    <w:rsid w:val="007476A3"/>
    <w:rsid w:val="00750BAD"/>
    <w:rsid w:val="007524FC"/>
    <w:rsid w:val="0075286C"/>
    <w:rsid w:val="00762EC2"/>
    <w:rsid w:val="007659DB"/>
    <w:rsid w:val="007660C4"/>
    <w:rsid w:val="00767C0E"/>
    <w:rsid w:val="007738C5"/>
    <w:rsid w:val="00774DDC"/>
    <w:rsid w:val="007802B1"/>
    <w:rsid w:val="00786007"/>
    <w:rsid w:val="007970EE"/>
    <w:rsid w:val="0079799E"/>
    <w:rsid w:val="007A44D0"/>
    <w:rsid w:val="007B6111"/>
    <w:rsid w:val="007B68F5"/>
    <w:rsid w:val="007C1EE6"/>
    <w:rsid w:val="007C3338"/>
    <w:rsid w:val="007C66F7"/>
    <w:rsid w:val="007C722D"/>
    <w:rsid w:val="007D197B"/>
    <w:rsid w:val="007D6702"/>
    <w:rsid w:val="007E08DC"/>
    <w:rsid w:val="007E19A8"/>
    <w:rsid w:val="007E42C4"/>
    <w:rsid w:val="007E5995"/>
    <w:rsid w:val="007E61F1"/>
    <w:rsid w:val="007E749E"/>
    <w:rsid w:val="007F2974"/>
    <w:rsid w:val="007F45E9"/>
    <w:rsid w:val="007F4B03"/>
    <w:rsid w:val="008000B2"/>
    <w:rsid w:val="008006E7"/>
    <w:rsid w:val="00801A4F"/>
    <w:rsid w:val="008041C3"/>
    <w:rsid w:val="00807688"/>
    <w:rsid w:val="00811F18"/>
    <w:rsid w:val="008143D8"/>
    <w:rsid w:val="00817153"/>
    <w:rsid w:val="008263A2"/>
    <w:rsid w:val="00827DF3"/>
    <w:rsid w:val="008308DE"/>
    <w:rsid w:val="008360BE"/>
    <w:rsid w:val="00857844"/>
    <w:rsid w:val="00864615"/>
    <w:rsid w:val="0086552E"/>
    <w:rsid w:val="00871526"/>
    <w:rsid w:val="00873DA7"/>
    <w:rsid w:val="0088539B"/>
    <w:rsid w:val="008855DC"/>
    <w:rsid w:val="00887074"/>
    <w:rsid w:val="00895635"/>
    <w:rsid w:val="008A045C"/>
    <w:rsid w:val="008A0821"/>
    <w:rsid w:val="008A12AC"/>
    <w:rsid w:val="008A29B1"/>
    <w:rsid w:val="008A3209"/>
    <w:rsid w:val="008A32E2"/>
    <w:rsid w:val="008A340F"/>
    <w:rsid w:val="008A47D3"/>
    <w:rsid w:val="008A4F7E"/>
    <w:rsid w:val="008A55AE"/>
    <w:rsid w:val="008A6D56"/>
    <w:rsid w:val="008B38B4"/>
    <w:rsid w:val="008B45A9"/>
    <w:rsid w:val="008C101A"/>
    <w:rsid w:val="008C3E09"/>
    <w:rsid w:val="008C41ED"/>
    <w:rsid w:val="008C6D3C"/>
    <w:rsid w:val="008D3353"/>
    <w:rsid w:val="008D4EFC"/>
    <w:rsid w:val="008E1B71"/>
    <w:rsid w:val="008E5901"/>
    <w:rsid w:val="008E5D89"/>
    <w:rsid w:val="008F0301"/>
    <w:rsid w:val="008F3914"/>
    <w:rsid w:val="008F4F3F"/>
    <w:rsid w:val="008F5EF3"/>
    <w:rsid w:val="008F6707"/>
    <w:rsid w:val="00900CA5"/>
    <w:rsid w:val="00921BA6"/>
    <w:rsid w:val="00923E3D"/>
    <w:rsid w:val="009303FD"/>
    <w:rsid w:val="00931796"/>
    <w:rsid w:val="009329B6"/>
    <w:rsid w:val="00933826"/>
    <w:rsid w:val="009354BC"/>
    <w:rsid w:val="00941169"/>
    <w:rsid w:val="00942897"/>
    <w:rsid w:val="0094306C"/>
    <w:rsid w:val="00943AB1"/>
    <w:rsid w:val="0095032E"/>
    <w:rsid w:val="0095441C"/>
    <w:rsid w:val="009553B9"/>
    <w:rsid w:val="00960CB3"/>
    <w:rsid w:val="00963B5B"/>
    <w:rsid w:val="009658B1"/>
    <w:rsid w:val="00967F8D"/>
    <w:rsid w:val="00970C83"/>
    <w:rsid w:val="00973372"/>
    <w:rsid w:val="0098046C"/>
    <w:rsid w:val="00981CC5"/>
    <w:rsid w:val="0098344E"/>
    <w:rsid w:val="00986A7B"/>
    <w:rsid w:val="00986C0C"/>
    <w:rsid w:val="009871FB"/>
    <w:rsid w:val="009953AF"/>
    <w:rsid w:val="00996255"/>
    <w:rsid w:val="009978A1"/>
    <w:rsid w:val="009A0826"/>
    <w:rsid w:val="009A26C1"/>
    <w:rsid w:val="009B0A9F"/>
    <w:rsid w:val="009B1BF9"/>
    <w:rsid w:val="009B41B1"/>
    <w:rsid w:val="009B47BF"/>
    <w:rsid w:val="009C42B7"/>
    <w:rsid w:val="009C6B2F"/>
    <w:rsid w:val="009D0621"/>
    <w:rsid w:val="009D0B93"/>
    <w:rsid w:val="009D4C23"/>
    <w:rsid w:val="009D4E86"/>
    <w:rsid w:val="009D5820"/>
    <w:rsid w:val="009D75E9"/>
    <w:rsid w:val="009E32B6"/>
    <w:rsid w:val="009E6C20"/>
    <w:rsid w:val="009F035D"/>
    <w:rsid w:val="009F4BF5"/>
    <w:rsid w:val="009F5632"/>
    <w:rsid w:val="009F69EE"/>
    <w:rsid w:val="009F6F7E"/>
    <w:rsid w:val="00A02B42"/>
    <w:rsid w:val="00A03AD9"/>
    <w:rsid w:val="00A0497D"/>
    <w:rsid w:val="00A111F0"/>
    <w:rsid w:val="00A1404C"/>
    <w:rsid w:val="00A151D0"/>
    <w:rsid w:val="00A20E20"/>
    <w:rsid w:val="00A2163E"/>
    <w:rsid w:val="00A21767"/>
    <w:rsid w:val="00A22780"/>
    <w:rsid w:val="00A24482"/>
    <w:rsid w:val="00A265DA"/>
    <w:rsid w:val="00A27102"/>
    <w:rsid w:val="00A27606"/>
    <w:rsid w:val="00A3230B"/>
    <w:rsid w:val="00A34E5C"/>
    <w:rsid w:val="00A364B9"/>
    <w:rsid w:val="00A41510"/>
    <w:rsid w:val="00A438FD"/>
    <w:rsid w:val="00A529D9"/>
    <w:rsid w:val="00A5470D"/>
    <w:rsid w:val="00A604A8"/>
    <w:rsid w:val="00A63AA4"/>
    <w:rsid w:val="00A739A2"/>
    <w:rsid w:val="00A76D53"/>
    <w:rsid w:val="00A76E4E"/>
    <w:rsid w:val="00A77879"/>
    <w:rsid w:val="00A8497B"/>
    <w:rsid w:val="00A91E28"/>
    <w:rsid w:val="00A94081"/>
    <w:rsid w:val="00A94A08"/>
    <w:rsid w:val="00AA0EDA"/>
    <w:rsid w:val="00AA5500"/>
    <w:rsid w:val="00AA5A87"/>
    <w:rsid w:val="00AB117E"/>
    <w:rsid w:val="00AB26FB"/>
    <w:rsid w:val="00AB2FBE"/>
    <w:rsid w:val="00AB4CD1"/>
    <w:rsid w:val="00AB5A83"/>
    <w:rsid w:val="00AC0A02"/>
    <w:rsid w:val="00AC0A3E"/>
    <w:rsid w:val="00AC565D"/>
    <w:rsid w:val="00AC5831"/>
    <w:rsid w:val="00AC5F2B"/>
    <w:rsid w:val="00AD2842"/>
    <w:rsid w:val="00AD4AB2"/>
    <w:rsid w:val="00AE08DD"/>
    <w:rsid w:val="00AF457F"/>
    <w:rsid w:val="00AF6013"/>
    <w:rsid w:val="00AF72A0"/>
    <w:rsid w:val="00AF7A65"/>
    <w:rsid w:val="00B025D3"/>
    <w:rsid w:val="00B07D4C"/>
    <w:rsid w:val="00B1380E"/>
    <w:rsid w:val="00B1638E"/>
    <w:rsid w:val="00B1714E"/>
    <w:rsid w:val="00B176F5"/>
    <w:rsid w:val="00B24310"/>
    <w:rsid w:val="00B25B36"/>
    <w:rsid w:val="00B3230E"/>
    <w:rsid w:val="00B32A61"/>
    <w:rsid w:val="00B32B04"/>
    <w:rsid w:val="00B32E15"/>
    <w:rsid w:val="00B33821"/>
    <w:rsid w:val="00B33CC4"/>
    <w:rsid w:val="00B35456"/>
    <w:rsid w:val="00B409F6"/>
    <w:rsid w:val="00B502D9"/>
    <w:rsid w:val="00B55052"/>
    <w:rsid w:val="00B5506C"/>
    <w:rsid w:val="00B57537"/>
    <w:rsid w:val="00B65634"/>
    <w:rsid w:val="00B829A6"/>
    <w:rsid w:val="00B86634"/>
    <w:rsid w:val="00B908E0"/>
    <w:rsid w:val="00B9116D"/>
    <w:rsid w:val="00B91B8C"/>
    <w:rsid w:val="00B921C2"/>
    <w:rsid w:val="00B93D96"/>
    <w:rsid w:val="00BA2E49"/>
    <w:rsid w:val="00BB1BAC"/>
    <w:rsid w:val="00BB1C8F"/>
    <w:rsid w:val="00BB1CFD"/>
    <w:rsid w:val="00BB4BFC"/>
    <w:rsid w:val="00BB6C79"/>
    <w:rsid w:val="00BC6F63"/>
    <w:rsid w:val="00BD1630"/>
    <w:rsid w:val="00BE1C8B"/>
    <w:rsid w:val="00BE43A6"/>
    <w:rsid w:val="00BE605B"/>
    <w:rsid w:val="00BE7A9C"/>
    <w:rsid w:val="00BF16BE"/>
    <w:rsid w:val="00BF2ED2"/>
    <w:rsid w:val="00BF588B"/>
    <w:rsid w:val="00C02F9A"/>
    <w:rsid w:val="00C03F9C"/>
    <w:rsid w:val="00C1050E"/>
    <w:rsid w:val="00C10EDA"/>
    <w:rsid w:val="00C11CCA"/>
    <w:rsid w:val="00C2437A"/>
    <w:rsid w:val="00C275B3"/>
    <w:rsid w:val="00C339FE"/>
    <w:rsid w:val="00C33C08"/>
    <w:rsid w:val="00C35957"/>
    <w:rsid w:val="00C35C59"/>
    <w:rsid w:val="00C364B6"/>
    <w:rsid w:val="00C65617"/>
    <w:rsid w:val="00C65D7C"/>
    <w:rsid w:val="00C6620D"/>
    <w:rsid w:val="00C67755"/>
    <w:rsid w:val="00C67A1C"/>
    <w:rsid w:val="00C72125"/>
    <w:rsid w:val="00C74799"/>
    <w:rsid w:val="00C75DF9"/>
    <w:rsid w:val="00C7722F"/>
    <w:rsid w:val="00C77A36"/>
    <w:rsid w:val="00C80892"/>
    <w:rsid w:val="00C80B22"/>
    <w:rsid w:val="00C835EA"/>
    <w:rsid w:val="00C84778"/>
    <w:rsid w:val="00C91ADA"/>
    <w:rsid w:val="00C945CC"/>
    <w:rsid w:val="00CA153D"/>
    <w:rsid w:val="00CA3761"/>
    <w:rsid w:val="00CB0DD8"/>
    <w:rsid w:val="00CB1661"/>
    <w:rsid w:val="00CB1962"/>
    <w:rsid w:val="00CB2B13"/>
    <w:rsid w:val="00CB3836"/>
    <w:rsid w:val="00CB6BB1"/>
    <w:rsid w:val="00CC0ADF"/>
    <w:rsid w:val="00CC2B4D"/>
    <w:rsid w:val="00CC40B5"/>
    <w:rsid w:val="00CD133C"/>
    <w:rsid w:val="00CD1DAF"/>
    <w:rsid w:val="00CF1783"/>
    <w:rsid w:val="00CF2456"/>
    <w:rsid w:val="00CF68A1"/>
    <w:rsid w:val="00CF6FDE"/>
    <w:rsid w:val="00CF70D3"/>
    <w:rsid w:val="00CF7AE3"/>
    <w:rsid w:val="00D011C9"/>
    <w:rsid w:val="00D01C09"/>
    <w:rsid w:val="00D02434"/>
    <w:rsid w:val="00D03121"/>
    <w:rsid w:val="00D03421"/>
    <w:rsid w:val="00D129A8"/>
    <w:rsid w:val="00D140BC"/>
    <w:rsid w:val="00D21869"/>
    <w:rsid w:val="00D22024"/>
    <w:rsid w:val="00D2261E"/>
    <w:rsid w:val="00D23918"/>
    <w:rsid w:val="00D24B62"/>
    <w:rsid w:val="00D24FD1"/>
    <w:rsid w:val="00D3650B"/>
    <w:rsid w:val="00D37063"/>
    <w:rsid w:val="00D37148"/>
    <w:rsid w:val="00D40944"/>
    <w:rsid w:val="00D44512"/>
    <w:rsid w:val="00D44745"/>
    <w:rsid w:val="00D50F1F"/>
    <w:rsid w:val="00D50FA2"/>
    <w:rsid w:val="00D51EA4"/>
    <w:rsid w:val="00D62D1C"/>
    <w:rsid w:val="00D63132"/>
    <w:rsid w:val="00D65CA6"/>
    <w:rsid w:val="00D73096"/>
    <w:rsid w:val="00D8021F"/>
    <w:rsid w:val="00D81968"/>
    <w:rsid w:val="00D824CB"/>
    <w:rsid w:val="00D8352E"/>
    <w:rsid w:val="00D8461B"/>
    <w:rsid w:val="00D946DD"/>
    <w:rsid w:val="00D95024"/>
    <w:rsid w:val="00D9536A"/>
    <w:rsid w:val="00DA162B"/>
    <w:rsid w:val="00DA2505"/>
    <w:rsid w:val="00DA2C1F"/>
    <w:rsid w:val="00DB1584"/>
    <w:rsid w:val="00DB322D"/>
    <w:rsid w:val="00DB5B60"/>
    <w:rsid w:val="00DB7364"/>
    <w:rsid w:val="00DC0364"/>
    <w:rsid w:val="00DC0794"/>
    <w:rsid w:val="00DC3C47"/>
    <w:rsid w:val="00DC3EDF"/>
    <w:rsid w:val="00DC63AD"/>
    <w:rsid w:val="00DC7D8A"/>
    <w:rsid w:val="00DD6112"/>
    <w:rsid w:val="00DE0322"/>
    <w:rsid w:val="00DE3D72"/>
    <w:rsid w:val="00DF08F7"/>
    <w:rsid w:val="00DF2CAB"/>
    <w:rsid w:val="00DF31B9"/>
    <w:rsid w:val="00DF38E6"/>
    <w:rsid w:val="00DF60CD"/>
    <w:rsid w:val="00E02F61"/>
    <w:rsid w:val="00E101E7"/>
    <w:rsid w:val="00E10AB3"/>
    <w:rsid w:val="00E1106F"/>
    <w:rsid w:val="00E12BB8"/>
    <w:rsid w:val="00E20A0A"/>
    <w:rsid w:val="00E26783"/>
    <w:rsid w:val="00E27822"/>
    <w:rsid w:val="00E33ED5"/>
    <w:rsid w:val="00E471DB"/>
    <w:rsid w:val="00E50A02"/>
    <w:rsid w:val="00E55082"/>
    <w:rsid w:val="00E56948"/>
    <w:rsid w:val="00E56FEB"/>
    <w:rsid w:val="00E57385"/>
    <w:rsid w:val="00E574FB"/>
    <w:rsid w:val="00E67D83"/>
    <w:rsid w:val="00E809B0"/>
    <w:rsid w:val="00E818F0"/>
    <w:rsid w:val="00E87B66"/>
    <w:rsid w:val="00E92745"/>
    <w:rsid w:val="00EA261B"/>
    <w:rsid w:val="00EA343A"/>
    <w:rsid w:val="00EA391D"/>
    <w:rsid w:val="00EA7109"/>
    <w:rsid w:val="00EA7548"/>
    <w:rsid w:val="00EA759E"/>
    <w:rsid w:val="00EB13BA"/>
    <w:rsid w:val="00EB27B7"/>
    <w:rsid w:val="00EC23B9"/>
    <w:rsid w:val="00EC67A7"/>
    <w:rsid w:val="00ED081C"/>
    <w:rsid w:val="00ED5C6A"/>
    <w:rsid w:val="00ED7934"/>
    <w:rsid w:val="00EF2E21"/>
    <w:rsid w:val="00EF57A4"/>
    <w:rsid w:val="00F01323"/>
    <w:rsid w:val="00F0266A"/>
    <w:rsid w:val="00F07AD5"/>
    <w:rsid w:val="00F1669D"/>
    <w:rsid w:val="00F3236F"/>
    <w:rsid w:val="00F36D42"/>
    <w:rsid w:val="00F37865"/>
    <w:rsid w:val="00F407AD"/>
    <w:rsid w:val="00F51142"/>
    <w:rsid w:val="00F51E0D"/>
    <w:rsid w:val="00F51ED0"/>
    <w:rsid w:val="00F539A3"/>
    <w:rsid w:val="00F557A2"/>
    <w:rsid w:val="00F55B6D"/>
    <w:rsid w:val="00F704CD"/>
    <w:rsid w:val="00F716B2"/>
    <w:rsid w:val="00F76890"/>
    <w:rsid w:val="00F77515"/>
    <w:rsid w:val="00F822FB"/>
    <w:rsid w:val="00F90563"/>
    <w:rsid w:val="00F94A9E"/>
    <w:rsid w:val="00F966E6"/>
    <w:rsid w:val="00FA4FA3"/>
    <w:rsid w:val="00FA59B1"/>
    <w:rsid w:val="00FB4870"/>
    <w:rsid w:val="00FC4F40"/>
    <w:rsid w:val="00FD1188"/>
    <w:rsid w:val="00FD298E"/>
    <w:rsid w:val="00FD3437"/>
    <w:rsid w:val="00FD6377"/>
    <w:rsid w:val="00FE253D"/>
    <w:rsid w:val="00FE26C0"/>
    <w:rsid w:val="00FE3509"/>
    <w:rsid w:val="00FE4771"/>
    <w:rsid w:val="00FE68A1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A0497D"/>
    <w:pPr>
      <w:keepNext/>
      <w:pageBreakBefore/>
      <w:widowControl w:val="0"/>
      <w:numPr>
        <w:numId w:val="34"/>
      </w:numPr>
      <w:tabs>
        <w:tab w:val="right" w:pos="8953"/>
      </w:tabs>
      <w:autoSpaceDE w:val="0"/>
      <w:autoSpaceDN w:val="0"/>
      <w:adjustRightInd w:val="0"/>
      <w:spacing w:after="240"/>
      <w:outlineLvl w:val="0"/>
    </w:pPr>
    <w:rPr>
      <w:b/>
      <w:bCs/>
      <w:caps/>
      <w:spacing w:val="30"/>
      <w:sz w:val="32"/>
      <w:szCs w:val="24"/>
      <w:lang/>
    </w:rPr>
  </w:style>
  <w:style w:type="paragraph" w:styleId="Nadpis2">
    <w:name w:val="heading 2"/>
    <w:basedOn w:val="Normln"/>
    <w:next w:val="Normln"/>
    <w:link w:val="Nadpis2Char"/>
    <w:qFormat/>
    <w:rsid w:val="00A0497D"/>
    <w:pPr>
      <w:keepNext/>
      <w:numPr>
        <w:ilvl w:val="1"/>
        <w:numId w:val="34"/>
      </w:numPr>
      <w:pBdr>
        <w:bottom w:val="single" w:sz="4" w:space="1" w:color="auto"/>
      </w:pBdr>
      <w:spacing w:before="160" w:after="240"/>
      <w:outlineLvl w:val="1"/>
    </w:pPr>
    <w:rPr>
      <w:b/>
      <w:bCs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A0497D"/>
    <w:pPr>
      <w:keepNext/>
      <w:numPr>
        <w:ilvl w:val="2"/>
        <w:numId w:val="34"/>
      </w:numPr>
      <w:spacing w:before="240" w:after="180"/>
      <w:outlineLvl w:val="2"/>
    </w:pPr>
    <w:rPr>
      <w:b/>
      <w:bCs/>
      <w:i/>
      <w:sz w:val="24"/>
      <w:szCs w:val="26"/>
      <w:lang/>
    </w:rPr>
  </w:style>
  <w:style w:type="paragraph" w:styleId="Nadpis4">
    <w:name w:val="heading 4"/>
    <w:basedOn w:val="Normln"/>
    <w:next w:val="Normln"/>
    <w:link w:val="Nadpis4Char"/>
    <w:qFormat/>
    <w:rsid w:val="00A0497D"/>
    <w:pPr>
      <w:numPr>
        <w:ilvl w:val="3"/>
        <w:numId w:val="34"/>
      </w:numPr>
      <w:spacing w:before="240" w:after="180"/>
      <w:ind w:left="862" w:hanging="862"/>
      <w:outlineLvl w:val="3"/>
    </w:pPr>
    <w:rPr>
      <w:b/>
      <w:bCs/>
      <w:i/>
      <w:szCs w:val="24"/>
      <w:lang/>
    </w:rPr>
  </w:style>
  <w:style w:type="paragraph" w:styleId="Nadpis5">
    <w:name w:val="heading 5"/>
    <w:basedOn w:val="Normln"/>
    <w:next w:val="Normln"/>
    <w:link w:val="Nadpis5Char"/>
    <w:qFormat/>
    <w:rsid w:val="00A0497D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A0497D"/>
    <w:pPr>
      <w:numPr>
        <w:ilvl w:val="5"/>
        <w:numId w:val="34"/>
      </w:numPr>
      <w:spacing w:before="240" w:after="60"/>
      <w:outlineLvl w:val="5"/>
    </w:pPr>
    <w:rPr>
      <w:b/>
      <w:bCs/>
      <w:szCs w:val="22"/>
      <w:lang/>
    </w:rPr>
  </w:style>
  <w:style w:type="paragraph" w:styleId="Nadpis7">
    <w:name w:val="heading 7"/>
    <w:basedOn w:val="Normln"/>
    <w:next w:val="Normln"/>
    <w:link w:val="Nadpis7Char"/>
    <w:qFormat/>
    <w:rsid w:val="00A0497D"/>
    <w:pPr>
      <w:numPr>
        <w:ilvl w:val="6"/>
        <w:numId w:val="34"/>
      </w:numPr>
      <w:spacing w:before="240" w:after="60"/>
      <w:outlineLvl w:val="6"/>
    </w:pPr>
    <w:rPr>
      <w:sz w:val="24"/>
      <w:szCs w:val="24"/>
      <w:lang/>
    </w:rPr>
  </w:style>
  <w:style w:type="paragraph" w:styleId="Nadpis8">
    <w:name w:val="heading 8"/>
    <w:basedOn w:val="Normln"/>
    <w:next w:val="Normln"/>
    <w:link w:val="Nadpis8Char"/>
    <w:qFormat/>
    <w:rsid w:val="00A0497D"/>
    <w:pPr>
      <w:numPr>
        <w:ilvl w:val="7"/>
        <w:numId w:val="34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Nadpis9">
    <w:name w:val="heading 9"/>
    <w:basedOn w:val="Normln"/>
    <w:next w:val="Normln"/>
    <w:link w:val="Nadpis9Char"/>
    <w:qFormat/>
    <w:rsid w:val="00A0497D"/>
    <w:pPr>
      <w:numPr>
        <w:ilvl w:val="8"/>
        <w:numId w:val="34"/>
      </w:numPr>
      <w:spacing w:before="240" w:after="60"/>
      <w:outlineLvl w:val="8"/>
    </w:pPr>
    <w:rPr>
      <w:rFonts w:ascii="Arial" w:hAnsi="Arial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rsid w:val="00A0497D"/>
    <w:rPr>
      <w:rFonts w:ascii="Times New Roman" w:eastAsia="Times New Roman" w:hAnsi="Times New Roman"/>
      <w:b/>
      <w:bCs/>
      <w:caps/>
      <w:spacing w:val="30"/>
      <w:sz w:val="32"/>
      <w:szCs w:val="24"/>
      <w:lang/>
    </w:rPr>
  </w:style>
  <w:style w:type="character" w:customStyle="1" w:styleId="Nadpis2Char">
    <w:name w:val="Nadpis 2 Char"/>
    <w:basedOn w:val="Standardnpsmoodstavce"/>
    <w:link w:val="Nadpis2"/>
    <w:rsid w:val="00A0497D"/>
    <w:rPr>
      <w:rFonts w:ascii="Times New Roman" w:eastAsia="Times New Roman" w:hAnsi="Times New Roman"/>
      <w:b/>
      <w:bCs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rsid w:val="00A0497D"/>
    <w:rPr>
      <w:rFonts w:ascii="Times New Roman" w:eastAsia="Times New Roman" w:hAnsi="Times New Roman"/>
      <w:b/>
      <w:bCs/>
      <w:i/>
      <w:sz w:val="24"/>
      <w:szCs w:val="26"/>
      <w:lang/>
    </w:rPr>
  </w:style>
  <w:style w:type="character" w:customStyle="1" w:styleId="Nadpis4Char">
    <w:name w:val="Nadpis 4 Char"/>
    <w:basedOn w:val="Standardnpsmoodstavce"/>
    <w:link w:val="Nadpis4"/>
    <w:rsid w:val="00A0497D"/>
    <w:rPr>
      <w:rFonts w:ascii="Times New Roman" w:eastAsia="Times New Roman" w:hAnsi="Times New Roman"/>
      <w:b/>
      <w:bCs/>
      <w:i/>
      <w:sz w:val="22"/>
      <w:szCs w:val="24"/>
      <w:lang/>
    </w:rPr>
  </w:style>
  <w:style w:type="character" w:customStyle="1" w:styleId="Nadpis5Char">
    <w:name w:val="Nadpis 5 Char"/>
    <w:basedOn w:val="Standardnpsmoodstavce"/>
    <w:link w:val="Nadpis5"/>
    <w:rsid w:val="00A0497D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Nadpis6Char">
    <w:name w:val="Nadpis 6 Char"/>
    <w:basedOn w:val="Standardnpsmoodstavce"/>
    <w:link w:val="Nadpis6"/>
    <w:rsid w:val="00A0497D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dpis7Char">
    <w:name w:val="Nadpis 7 Char"/>
    <w:basedOn w:val="Standardnpsmoodstavce"/>
    <w:link w:val="Nadpis7"/>
    <w:rsid w:val="00A0497D"/>
    <w:rPr>
      <w:rFonts w:ascii="Times New Roman" w:eastAsia="Times New Roman" w:hAnsi="Times New Roman"/>
      <w:sz w:val="24"/>
      <w:szCs w:val="24"/>
      <w:lang/>
    </w:rPr>
  </w:style>
  <w:style w:type="character" w:customStyle="1" w:styleId="Nadpis8Char">
    <w:name w:val="Nadpis 8 Char"/>
    <w:basedOn w:val="Standardnpsmoodstavce"/>
    <w:link w:val="Nadpis8"/>
    <w:rsid w:val="00A0497D"/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Nadpis9Char">
    <w:name w:val="Nadpis 9 Char"/>
    <w:basedOn w:val="Standardnpsmoodstavce"/>
    <w:link w:val="Nadpis9"/>
    <w:rsid w:val="00A0497D"/>
    <w:rPr>
      <w:rFonts w:ascii="Arial" w:eastAsia="Times New Roman" w:hAnsi="Arial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A0497D"/>
    <w:pPr>
      <w:keepNext/>
      <w:pageBreakBefore/>
      <w:widowControl w:val="0"/>
      <w:numPr>
        <w:numId w:val="34"/>
      </w:numPr>
      <w:tabs>
        <w:tab w:val="right" w:pos="8953"/>
      </w:tabs>
      <w:autoSpaceDE w:val="0"/>
      <w:autoSpaceDN w:val="0"/>
      <w:adjustRightInd w:val="0"/>
      <w:spacing w:after="240"/>
      <w:outlineLvl w:val="0"/>
    </w:pPr>
    <w:rPr>
      <w:b/>
      <w:bCs/>
      <w:caps/>
      <w:spacing w:val="30"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497D"/>
    <w:pPr>
      <w:keepNext/>
      <w:numPr>
        <w:ilvl w:val="1"/>
        <w:numId w:val="34"/>
      </w:numPr>
      <w:pBdr>
        <w:bottom w:val="single" w:sz="4" w:space="1" w:color="auto"/>
      </w:pBdr>
      <w:spacing w:before="160" w:after="240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497D"/>
    <w:pPr>
      <w:keepNext/>
      <w:numPr>
        <w:ilvl w:val="2"/>
        <w:numId w:val="34"/>
      </w:numPr>
      <w:spacing w:before="240" w:after="180"/>
      <w:outlineLvl w:val="2"/>
    </w:pPr>
    <w:rPr>
      <w:b/>
      <w:bCs/>
      <w:i/>
      <w:sz w:val="24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497D"/>
    <w:pPr>
      <w:numPr>
        <w:ilvl w:val="3"/>
        <w:numId w:val="34"/>
      </w:numPr>
      <w:spacing w:before="240" w:after="180"/>
      <w:ind w:left="862" w:hanging="862"/>
      <w:outlineLvl w:val="3"/>
    </w:pPr>
    <w:rPr>
      <w:b/>
      <w:bCs/>
      <w:i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497D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497D"/>
    <w:pPr>
      <w:numPr>
        <w:ilvl w:val="5"/>
        <w:numId w:val="34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497D"/>
    <w:pPr>
      <w:numPr>
        <w:ilvl w:val="6"/>
        <w:numId w:val="34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497D"/>
    <w:pPr>
      <w:numPr>
        <w:ilvl w:val="7"/>
        <w:numId w:val="34"/>
      </w:num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497D"/>
    <w:pPr>
      <w:numPr>
        <w:ilvl w:val="8"/>
        <w:numId w:val="34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rsid w:val="00A0497D"/>
    <w:rPr>
      <w:rFonts w:ascii="Times New Roman" w:eastAsia="Times New Roman" w:hAnsi="Times New Roman"/>
      <w:b/>
      <w:bCs/>
      <w:caps/>
      <w:spacing w:val="30"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0497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A0497D"/>
    <w:rPr>
      <w:rFonts w:ascii="Times New Roman" w:eastAsia="Times New Roman" w:hAnsi="Times New Roman"/>
      <w:b/>
      <w:bCs/>
      <w:i/>
      <w:sz w:val="24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0497D"/>
    <w:rPr>
      <w:rFonts w:ascii="Times New Roman" w:eastAsia="Times New Roman" w:hAnsi="Times New Roman"/>
      <w:b/>
      <w:bCs/>
      <w:i/>
      <w:sz w:val="22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A0497D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0497D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A0497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A0497D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A0497D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7CAD-D57D-4F2D-A34A-ED91F3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</CharactersWithSpaces>
  <SharedDoc>false</SharedDoc>
  <HLinks>
    <vt:vector size="6" baseType="variant"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Schneiderová</dc:creator>
  <cp:lastModifiedBy>OSPZV3 ospzv3</cp:lastModifiedBy>
  <cp:revision>2</cp:revision>
  <cp:lastPrinted>2017-02-09T13:14:00Z</cp:lastPrinted>
  <dcterms:created xsi:type="dcterms:W3CDTF">2017-02-09T13:15:00Z</dcterms:created>
  <dcterms:modified xsi:type="dcterms:W3CDTF">2017-02-09T13:15:00Z</dcterms:modified>
</cp:coreProperties>
</file>