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A2AE7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0F9CC9A5" w14:textId="77777777" w:rsidR="00CD5A5C" w:rsidRDefault="00D77821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216" behindDoc="0" locked="0" layoutInCell="0" allowOverlap="1" wp14:anchorId="5DFF4E08" wp14:editId="26617960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63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0CF07DBC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01145105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A28AB">
          <w:headerReference w:type="even" r:id="rId8"/>
          <w:headerReference w:type="default" r:id="rId9"/>
          <w:pgSz w:w="11906" w:h="16838"/>
          <w:pgMar w:top="1134" w:right="1247" w:bottom="284" w:left="1247" w:header="624" w:footer="624" w:gutter="0"/>
          <w:cols w:num="2" w:space="708"/>
          <w:titlePg/>
        </w:sectPr>
      </w:pPr>
    </w:p>
    <w:p w14:paraId="0374D76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34775E4F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197D36">
        <w:rPr>
          <w:sz w:val="18"/>
        </w:rPr>
        <w:t>11</w:t>
      </w:r>
      <w:r w:rsidR="001D7666">
        <w:rPr>
          <w:sz w:val="18"/>
        </w:rPr>
        <w:t>0 00</w:t>
      </w:r>
      <w:r w:rsidR="00197D36">
        <w:rPr>
          <w:sz w:val="18"/>
        </w:rPr>
        <w:t xml:space="preserve">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6269D944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1C0FB15" w14:textId="77777777" w:rsidR="00AB71D1" w:rsidRPr="00AB71D1" w:rsidRDefault="00AB71D1" w:rsidP="00760D74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336D09AE" w14:textId="77777777" w:rsidR="002A7D42" w:rsidRPr="00430BE2" w:rsidRDefault="002A7D42" w:rsidP="00760D74">
      <w:pPr>
        <w:jc w:val="center"/>
        <w:rPr>
          <w:rFonts w:ascii="Calibri" w:hAnsi="Calibri" w:cs="Arial"/>
          <w:b/>
          <w:bCs/>
          <w:sz w:val="48"/>
          <w:szCs w:val="48"/>
        </w:rPr>
      </w:pPr>
      <w:r w:rsidRPr="00430BE2">
        <w:rPr>
          <w:rFonts w:ascii="Calibri" w:hAnsi="Calibri" w:cs="Arial"/>
          <w:b/>
          <w:bCs/>
          <w:sz w:val="48"/>
          <w:szCs w:val="48"/>
        </w:rPr>
        <w:t>S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> </w:t>
      </w:r>
      <w:r w:rsidRPr="00430BE2">
        <w:rPr>
          <w:rFonts w:ascii="Calibri" w:hAnsi="Calibri" w:cs="Arial"/>
          <w:b/>
          <w:bCs/>
          <w:sz w:val="48"/>
          <w:szCs w:val="48"/>
        </w:rPr>
        <w:t>t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430BE2">
        <w:rPr>
          <w:rFonts w:ascii="Calibri" w:hAnsi="Calibri" w:cs="Arial"/>
          <w:b/>
          <w:bCs/>
          <w:sz w:val="48"/>
          <w:szCs w:val="48"/>
        </w:rPr>
        <w:t>a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430BE2">
        <w:rPr>
          <w:rFonts w:ascii="Calibri" w:hAnsi="Calibri" w:cs="Arial"/>
          <w:b/>
          <w:bCs/>
          <w:sz w:val="48"/>
          <w:szCs w:val="48"/>
        </w:rPr>
        <w:t>n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430BE2">
        <w:rPr>
          <w:rFonts w:ascii="Calibri" w:hAnsi="Calibri" w:cs="Arial"/>
          <w:b/>
          <w:bCs/>
          <w:sz w:val="48"/>
          <w:szCs w:val="48"/>
        </w:rPr>
        <w:t>o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430BE2">
        <w:rPr>
          <w:rFonts w:ascii="Calibri" w:hAnsi="Calibri" w:cs="Arial"/>
          <w:b/>
          <w:bCs/>
          <w:sz w:val="48"/>
          <w:szCs w:val="48"/>
        </w:rPr>
        <w:t>v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> </w:t>
      </w:r>
      <w:r w:rsidRPr="00430BE2">
        <w:rPr>
          <w:rFonts w:ascii="Calibri" w:hAnsi="Calibri" w:cs="Arial"/>
          <w:b/>
          <w:bCs/>
          <w:sz w:val="48"/>
          <w:szCs w:val="48"/>
        </w:rPr>
        <w:t>i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430BE2">
        <w:rPr>
          <w:rFonts w:ascii="Calibri" w:hAnsi="Calibri" w:cs="Arial"/>
          <w:b/>
          <w:bCs/>
          <w:sz w:val="48"/>
          <w:szCs w:val="48"/>
        </w:rPr>
        <w:t>s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> </w:t>
      </w:r>
      <w:r w:rsidRPr="00430BE2">
        <w:rPr>
          <w:rFonts w:ascii="Calibri" w:hAnsi="Calibri" w:cs="Arial"/>
          <w:b/>
          <w:bCs/>
          <w:sz w:val="48"/>
          <w:szCs w:val="48"/>
        </w:rPr>
        <w:t>k</w:t>
      </w:r>
      <w:r w:rsidR="00D93E30" w:rsidRPr="00430BE2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430BE2">
        <w:rPr>
          <w:rFonts w:ascii="Calibri" w:hAnsi="Calibri" w:cs="Arial"/>
          <w:b/>
          <w:bCs/>
          <w:sz w:val="48"/>
          <w:szCs w:val="48"/>
        </w:rPr>
        <w:t xml:space="preserve">o </w:t>
      </w:r>
    </w:p>
    <w:p w14:paraId="791922C3" w14:textId="77777777" w:rsidR="00B24F35" w:rsidRPr="0017689B" w:rsidRDefault="0017689B" w:rsidP="005A1008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Zaměstnavatelského svazu důlního a naftového průmyslu </w:t>
      </w:r>
    </w:p>
    <w:p w14:paraId="545788C7" w14:textId="77777777" w:rsidR="0017689B" w:rsidRDefault="00760D74" w:rsidP="0017689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7689B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5A1008" w:rsidRPr="0017689B">
        <w:rPr>
          <w:rFonts w:asciiTheme="minorHAnsi" w:hAnsiTheme="minorHAnsi" w:cstheme="minorHAnsi"/>
          <w:b/>
          <w:bCs/>
          <w:sz w:val="24"/>
          <w:szCs w:val="24"/>
        </w:rPr>
        <w:t> „</w:t>
      </w:r>
      <w:r w:rsidR="0017689B" w:rsidRPr="0017689B">
        <w:rPr>
          <w:rFonts w:ascii="Calibri" w:hAnsi="Calibri" w:cs="Calibri"/>
          <w:b/>
          <w:bCs/>
          <w:sz w:val="24"/>
          <w:szCs w:val="24"/>
        </w:rPr>
        <w:t>Návrh</w:t>
      </w:r>
      <w:r w:rsidR="0017689B">
        <w:rPr>
          <w:rFonts w:ascii="Calibri" w:hAnsi="Calibri" w:cs="Calibri"/>
          <w:b/>
          <w:bCs/>
          <w:sz w:val="24"/>
          <w:szCs w:val="24"/>
        </w:rPr>
        <w:t>u</w:t>
      </w:r>
      <w:r w:rsidR="0017689B" w:rsidRPr="0017689B">
        <w:rPr>
          <w:rFonts w:ascii="Calibri" w:hAnsi="Calibri" w:cs="Calibri"/>
          <w:b/>
          <w:bCs/>
          <w:sz w:val="24"/>
          <w:szCs w:val="24"/>
        </w:rPr>
        <w:t xml:space="preserve"> zákona, kterým se mění některé zákony v</w:t>
      </w:r>
      <w:r w:rsidR="0017689B">
        <w:rPr>
          <w:rFonts w:ascii="Calibri" w:hAnsi="Calibri" w:cs="Calibri"/>
          <w:b/>
          <w:bCs/>
          <w:sz w:val="24"/>
          <w:szCs w:val="24"/>
        </w:rPr>
        <w:t> </w:t>
      </w:r>
      <w:r w:rsidR="0017689B" w:rsidRPr="0017689B">
        <w:rPr>
          <w:rFonts w:ascii="Calibri" w:hAnsi="Calibri" w:cs="Calibri"/>
          <w:b/>
          <w:bCs/>
          <w:sz w:val="24"/>
          <w:szCs w:val="24"/>
        </w:rPr>
        <w:t>souvislosti</w:t>
      </w:r>
    </w:p>
    <w:p w14:paraId="3D271089" w14:textId="77777777" w:rsidR="0017689B" w:rsidRPr="0017689B" w:rsidRDefault="0017689B" w:rsidP="0017689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7689B">
        <w:rPr>
          <w:rFonts w:ascii="Calibri" w:hAnsi="Calibri" w:cs="Calibri"/>
          <w:b/>
          <w:bCs/>
          <w:sz w:val="24"/>
          <w:szCs w:val="24"/>
        </w:rPr>
        <w:t>s přijetím stavebního zákona</w:t>
      </w:r>
      <w:r>
        <w:rPr>
          <w:rFonts w:ascii="Calibri" w:hAnsi="Calibri" w:cs="Calibri"/>
          <w:b/>
          <w:bCs/>
          <w:sz w:val="24"/>
          <w:szCs w:val="24"/>
        </w:rPr>
        <w:t>“</w:t>
      </w:r>
    </w:p>
    <w:p w14:paraId="1EB2343C" w14:textId="77777777" w:rsidR="00EA17D4" w:rsidRPr="0017689B" w:rsidRDefault="00EA17D4" w:rsidP="0017689B">
      <w:pPr>
        <w:pStyle w:val="Prost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58A9AD1" w14:textId="77777777" w:rsidR="00CA7BB6" w:rsidRPr="0017689B" w:rsidRDefault="00C02026" w:rsidP="00430BE2">
      <w:pPr>
        <w:pStyle w:val="Prosttext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30BE2">
        <w:rPr>
          <w:rFonts w:asciiTheme="minorHAnsi" w:hAnsiTheme="minorHAnsi" w:cstheme="minorHAnsi"/>
          <w:sz w:val="24"/>
          <w:szCs w:val="24"/>
        </w:rPr>
        <w:t xml:space="preserve">V rámci </w:t>
      </w:r>
      <w:r w:rsidR="00E307C6" w:rsidRPr="00430BE2">
        <w:rPr>
          <w:rFonts w:asciiTheme="minorHAnsi" w:hAnsiTheme="minorHAnsi" w:cstheme="minorHAnsi"/>
          <w:sz w:val="24"/>
          <w:szCs w:val="24"/>
        </w:rPr>
        <w:t>mezirezortního připomínkového řízení</w:t>
      </w:r>
      <w:r w:rsidRPr="00430BE2">
        <w:rPr>
          <w:rFonts w:asciiTheme="minorHAnsi" w:hAnsiTheme="minorHAnsi" w:cstheme="minorHAnsi"/>
          <w:sz w:val="24"/>
          <w:szCs w:val="24"/>
        </w:rPr>
        <w:t xml:space="preserve"> jsme o</w:t>
      </w:r>
      <w:r w:rsidR="00E8528E" w:rsidRPr="00430BE2">
        <w:rPr>
          <w:rFonts w:asciiTheme="minorHAnsi" w:hAnsiTheme="minorHAnsi" w:cstheme="minorHAnsi"/>
          <w:sz w:val="24"/>
          <w:szCs w:val="24"/>
        </w:rPr>
        <w:t>bdrželi</w:t>
      </w:r>
      <w:r w:rsidR="00D17502" w:rsidRPr="00430BE2">
        <w:rPr>
          <w:rFonts w:asciiTheme="minorHAnsi" w:hAnsiTheme="minorHAnsi" w:cstheme="minorHAnsi"/>
          <w:sz w:val="24"/>
          <w:szCs w:val="24"/>
        </w:rPr>
        <w:t xml:space="preserve"> </w:t>
      </w:r>
      <w:r w:rsidR="00992B7F" w:rsidRPr="00430BE2">
        <w:rPr>
          <w:rFonts w:asciiTheme="minorHAnsi" w:hAnsiTheme="minorHAnsi" w:cstheme="minorHAnsi"/>
          <w:sz w:val="24"/>
          <w:szCs w:val="24"/>
        </w:rPr>
        <w:t xml:space="preserve">výše </w:t>
      </w:r>
      <w:r w:rsidR="00CA7BB6" w:rsidRPr="00430BE2">
        <w:rPr>
          <w:rFonts w:asciiTheme="minorHAnsi" w:hAnsiTheme="minorHAnsi" w:cstheme="minorHAnsi"/>
          <w:sz w:val="24"/>
          <w:szCs w:val="24"/>
        </w:rPr>
        <w:t>uvedený materiál.</w:t>
      </w:r>
      <w:r w:rsidR="00992B7F" w:rsidRPr="00430BE2">
        <w:rPr>
          <w:rFonts w:asciiTheme="minorHAnsi" w:hAnsiTheme="minorHAnsi" w:cstheme="minorHAnsi"/>
          <w:sz w:val="24"/>
          <w:szCs w:val="24"/>
        </w:rPr>
        <w:t xml:space="preserve"> </w:t>
      </w:r>
      <w:r w:rsidR="00CA7BB6" w:rsidRPr="00430BE2">
        <w:rPr>
          <w:rFonts w:asciiTheme="minorHAnsi" w:hAnsiTheme="minorHAnsi" w:cstheme="minorHAnsi"/>
          <w:sz w:val="24"/>
          <w:szCs w:val="24"/>
        </w:rPr>
        <w:t xml:space="preserve"> K</w:t>
      </w:r>
      <w:r w:rsidR="00992B7F" w:rsidRPr="00430BE2">
        <w:rPr>
          <w:rFonts w:asciiTheme="minorHAnsi" w:hAnsiTheme="minorHAnsi" w:cstheme="minorHAnsi"/>
          <w:sz w:val="24"/>
          <w:szCs w:val="24"/>
        </w:rPr>
        <w:t xml:space="preserve"> němu </w:t>
      </w:r>
      <w:r w:rsidR="0017689B">
        <w:rPr>
          <w:rFonts w:asciiTheme="minorHAnsi" w:hAnsiTheme="minorHAnsi" w:cstheme="minorHAnsi"/>
          <w:sz w:val="24"/>
          <w:szCs w:val="24"/>
        </w:rPr>
        <w:t xml:space="preserve">Zaměstnavatelský svaz důlního a naftového průmyslu </w:t>
      </w:r>
      <w:r w:rsidR="00CA7BB6" w:rsidRPr="00430BE2">
        <w:rPr>
          <w:rFonts w:asciiTheme="minorHAnsi" w:hAnsiTheme="minorHAnsi" w:cstheme="minorHAnsi"/>
          <w:sz w:val="24"/>
          <w:szCs w:val="24"/>
        </w:rPr>
        <w:t xml:space="preserve">uplatňuje následující </w:t>
      </w:r>
      <w:r w:rsidR="00607689" w:rsidRPr="0017689B">
        <w:rPr>
          <w:rFonts w:asciiTheme="minorHAnsi" w:hAnsiTheme="minorHAnsi" w:cstheme="minorHAnsi"/>
          <w:sz w:val="24"/>
          <w:szCs w:val="24"/>
        </w:rPr>
        <w:t>připomínky</w:t>
      </w:r>
      <w:r w:rsidR="0017689B">
        <w:rPr>
          <w:rFonts w:asciiTheme="minorHAnsi" w:hAnsiTheme="minorHAnsi" w:cstheme="minorHAnsi"/>
          <w:sz w:val="24"/>
          <w:szCs w:val="24"/>
        </w:rPr>
        <w:t>, nejedná se oficiální stanovisko Konfederace zaměstnavatelských a podnikatelských svazů ČR</w:t>
      </w:r>
      <w:r w:rsidR="00CA7BB6" w:rsidRPr="0017689B">
        <w:rPr>
          <w:rFonts w:asciiTheme="minorHAnsi" w:hAnsiTheme="minorHAnsi" w:cstheme="minorHAnsi"/>
          <w:sz w:val="24"/>
          <w:szCs w:val="24"/>
        </w:rPr>
        <w:t>.</w:t>
      </w:r>
    </w:p>
    <w:p w14:paraId="21622689" w14:textId="26C1B0D0" w:rsidR="0017689B" w:rsidRDefault="0017689B" w:rsidP="00AB71D1">
      <w:pPr>
        <w:pStyle w:val="indent"/>
        <w:shd w:val="clear" w:color="auto" w:fill="FFFFFF"/>
        <w:ind w:firstLine="0"/>
        <w:textAlignment w:val="top"/>
        <w:rPr>
          <w:rFonts w:asciiTheme="minorHAnsi" w:hAnsiTheme="minorHAnsi" w:cstheme="minorHAnsi"/>
        </w:rPr>
      </w:pPr>
    </w:p>
    <w:p w14:paraId="77F89AA5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14:paraId="7A9D345D" w14:textId="77777777" w:rsidR="005F0854" w:rsidRDefault="005F0854" w:rsidP="005F0854">
      <w:pPr>
        <w:pStyle w:val="Standard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K ČÁSTI </w:t>
      </w:r>
      <w:proofErr w:type="gramStart"/>
      <w:r>
        <w:rPr>
          <w:rFonts w:asciiTheme="minorHAnsi" w:hAnsiTheme="minorHAnsi" w:cstheme="minorHAnsi"/>
          <w:b/>
          <w:bCs/>
          <w:u w:val="single"/>
        </w:rPr>
        <w:t>ČTVRTÉ - Změna</w:t>
      </w:r>
      <w:proofErr w:type="gramEnd"/>
      <w:r>
        <w:rPr>
          <w:rFonts w:asciiTheme="minorHAnsi" w:hAnsiTheme="minorHAnsi" w:cstheme="minorHAnsi"/>
          <w:b/>
          <w:bCs/>
          <w:u w:val="single"/>
        </w:rPr>
        <w:t xml:space="preserve"> horního zákona</w:t>
      </w:r>
    </w:p>
    <w:p w14:paraId="7BEEDD6D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14:paraId="15B1925D" w14:textId="77777777" w:rsidR="005F0854" w:rsidRDefault="005F0854" w:rsidP="005F0854">
      <w:pPr>
        <w:pStyle w:val="Standard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Obecně</w:t>
      </w:r>
    </w:p>
    <w:p w14:paraId="26EF904F" w14:textId="77777777" w:rsidR="005144FC" w:rsidRDefault="005144FC" w:rsidP="005F0854">
      <w:pPr>
        <w:pStyle w:val="Standard"/>
        <w:jc w:val="both"/>
        <w:rPr>
          <w:rFonts w:asciiTheme="minorHAnsi" w:hAnsiTheme="minorHAnsi" w:cstheme="minorHAnsi"/>
          <w:bCs/>
        </w:rPr>
      </w:pPr>
    </w:p>
    <w:p w14:paraId="5848C5B0" w14:textId="2F6A9554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Koncepce návrhu stavebního zákona ve vztahu ke státní báňské správě vychází z toho, že část působnosti a pravomocí, které podle dosavadních právních předpisů vykonávají obvodní báňské úřady nebo Český báňský úřad převezme státní stavební správa.</w:t>
      </w:r>
    </w:p>
    <w:p w14:paraId="7AD4CAD9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Ve vztahu k dobývání nerostného bohatství státu a požadované zajištění zvýšené ingerence státu do procesu průzkumu, přípravy dobývání nerostného bohatství, jeho dobývání, zpracovávání a zušlechťování se podle našeho názoru návrh stavebního zákona a „změnového zákona“ míjí s již schválenými nebo připravovanými záměry vlády/státu v této oblasti.</w:t>
      </w:r>
    </w:p>
    <w:p w14:paraId="784911DA" w14:textId="77777777" w:rsidR="005144FC" w:rsidRDefault="005144FC" w:rsidP="005F0854">
      <w:pPr>
        <w:pStyle w:val="Standard"/>
        <w:jc w:val="both"/>
        <w:rPr>
          <w:rFonts w:asciiTheme="minorHAnsi" w:hAnsiTheme="minorHAnsi" w:cstheme="minorHAnsi"/>
          <w:bCs/>
        </w:rPr>
      </w:pPr>
    </w:p>
    <w:p w14:paraId="5076E5D6" w14:textId="4F7FE38A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Ruší postavení OBÚ jako úřadu povolujícího stavby související s dobýváním. Důsledkem takové koncepce je dvojí řízení před dvěma správními institucemi směřující k rozhodnutí o povolení otvírky, přípravy a povolení dobývání. Stavby pro dobývání bude povolovat stavební úřad, hornickou činnost báňský úřad. Báňský úřad podle koncepce návrhu zákona nikoliv závazným stanoviskem ale vyjádřením, jehož obsah a závažnost bude interpretovat stavební úřad, nemá možnost ovlivnit podobu budoucího rozhodnutí, jímž se povolí stavby. Zároveň upozorňujeme na zvýšenou administrativní náročnost povolovacího řízení, kterou RIA neřeší.</w:t>
      </w:r>
    </w:p>
    <w:p w14:paraId="7C5C1815" w14:textId="77777777" w:rsidR="005F0854" w:rsidRDefault="005F0854" w:rsidP="005F0854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Změnu navrhovanou v části čtvrté (změna horního zákona), v části páté (změna zákona o hornické činnosti) a v části čtyřicáté osmé (změna zákona o nakládání </w:t>
      </w:r>
      <w:r>
        <w:rPr>
          <w:rFonts w:asciiTheme="minorHAnsi" w:hAnsiTheme="minorHAnsi" w:cstheme="minorHAnsi"/>
          <w:bCs/>
        </w:rPr>
        <w:br/>
        <w:t>s těžebním odpadem) z výše uvedených důvodů odmítáme. Nepovažujeme za nezbytné a za přínosné likvidovat funkční systém výkonu státní správy na specializovaném úseku a argumentovat potřebou globální likvidace institutu závazného stanoviska orgánu, v jehož působnosti je ochrana zvláštního veřejného zájmu.</w:t>
      </w:r>
    </w:p>
    <w:p w14:paraId="7414D98F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Tato připomínka je zásadní.</w:t>
      </w:r>
    </w:p>
    <w:p w14:paraId="5EEB2D92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</w:rPr>
      </w:pPr>
    </w:p>
    <w:p w14:paraId="7F402628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</w:rPr>
      </w:pPr>
    </w:p>
    <w:p w14:paraId="5B04D0DA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II. K jednotlivým bodům návrhu</w:t>
      </w:r>
    </w:p>
    <w:p w14:paraId="62CD3301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1) K § 18 odst. 1 návrhu – s návrhem nesouhlasíme a žádáme z důvodů uvedených sub 1) zachovat institut závazného stanoviska obvodního báňského úřadu, jako dotčeného orgánu. Snaha o zrušení institutu závazného stanoviska obvodního báňského úřadu, který stejně jako </w:t>
      </w:r>
      <w:r>
        <w:rPr>
          <w:rFonts w:asciiTheme="minorHAnsi" w:hAnsiTheme="minorHAnsi" w:cstheme="minorHAnsi"/>
          <w:bCs/>
        </w:rPr>
        <w:lastRenderedPageBreak/>
        <w:t>jiné správní úřady chrání specifické veřejné zájmy, není v relaci se zachováním závazného stanoviska v případě některých jiných správních úřadů.</w:t>
      </w:r>
    </w:p>
    <w:p w14:paraId="752A9835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Tato připomínka je zásadní.</w:t>
      </w:r>
    </w:p>
    <w:p w14:paraId="7E1E2A34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</w:rPr>
      </w:pPr>
    </w:p>
    <w:p w14:paraId="6645FDF5" w14:textId="77777777" w:rsidR="005F0854" w:rsidRDefault="005F0854" w:rsidP="005F0854">
      <w:pPr>
        <w:pStyle w:val="Standard"/>
        <w:numPr>
          <w:ilvl w:val="0"/>
          <w:numId w:val="4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 § 19 odst. 1 návrhu – v intencích výše uvedeného požadujeme zachování institutu závazného stanoviska obvodního báňského úřadu s tím, že věcná příslušnost k jeho vydání bude navrácena obvodnímu báňskému úřadu.</w:t>
      </w:r>
    </w:p>
    <w:p w14:paraId="262C7D97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Tato připomínka je zásadní.</w:t>
      </w:r>
    </w:p>
    <w:p w14:paraId="13DADEAD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</w:rPr>
      </w:pPr>
    </w:p>
    <w:p w14:paraId="4E9D5E00" w14:textId="77777777" w:rsidR="005F0854" w:rsidRDefault="005F0854" w:rsidP="005F0854">
      <w:pPr>
        <w:pStyle w:val="Standard"/>
        <w:numPr>
          <w:ilvl w:val="0"/>
          <w:numId w:val="4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 návrhu na zásahy do § </w:t>
      </w:r>
      <w:proofErr w:type="gramStart"/>
      <w:r>
        <w:rPr>
          <w:rFonts w:asciiTheme="minorHAnsi" w:hAnsiTheme="minorHAnsi" w:cstheme="minorHAnsi"/>
          <w:bCs/>
        </w:rPr>
        <w:t>23  –</w:t>
      </w:r>
      <w:proofErr w:type="gramEnd"/>
      <w:r>
        <w:rPr>
          <w:rFonts w:asciiTheme="minorHAnsi" w:hAnsiTheme="minorHAnsi" w:cstheme="minorHAnsi"/>
          <w:bCs/>
        </w:rPr>
        <w:t xml:space="preserve"> se zásahy a návrhy na změny ustanovení nesouhlasíme a žádáme zachovat stávající právní úpravu. Předkladatel razantně zasahuje do institutu dokumentace staveb, která se zpracovává nejen k výstavbě, ale i k dalším činnostem při těžbě a zušlechťování nerostného bohatství, které je nepřemístitelným majetkem státu nacházejícím se pod pozemkem a které není součástí pozemku.</w:t>
      </w:r>
    </w:p>
    <w:p w14:paraId="062C06F6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Dále požadujeme ponechat povolování důlních děl a důlních staveb sloužících dobývání výhradních ložisek, jakož i úpravě a zušlechťování nerostů, ať v podzemí nebo na povrchu, </w:t>
      </w:r>
      <w:r>
        <w:rPr>
          <w:rFonts w:asciiTheme="minorHAnsi" w:hAnsiTheme="minorHAnsi" w:cstheme="minorHAnsi"/>
          <w:bCs/>
        </w:rPr>
        <w:br/>
        <w:t xml:space="preserve">v působnosti státní báňské správy. To se týká i staveb v podzemí nebo na povrchu, jde-li </w:t>
      </w:r>
      <w:r>
        <w:rPr>
          <w:rFonts w:asciiTheme="minorHAnsi" w:hAnsiTheme="minorHAnsi" w:cstheme="minorHAnsi"/>
          <w:bCs/>
        </w:rPr>
        <w:br/>
        <w:t xml:space="preserve">o stavby související s dobýváním. Obvodnímu báňskému úřadu musí být zachována i možnost vydat stanovisko ke stavbám, které mají být pořízeny v dobývacím prostoru a neslouží </w:t>
      </w:r>
      <w:r>
        <w:rPr>
          <w:rFonts w:asciiTheme="minorHAnsi" w:hAnsiTheme="minorHAnsi" w:cstheme="minorHAnsi"/>
          <w:bCs/>
        </w:rPr>
        <w:br/>
        <w:t>k dobývání. Stavební zákon nemůže být předpisem, který ztíží nebo znemožní dobývání ložiska ve vlastnictví státu nebo jeho ochranu před jeho budoucím využitím.</w:t>
      </w:r>
    </w:p>
    <w:p w14:paraId="6213C07D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Tato připomínka je zásadní.</w:t>
      </w:r>
    </w:p>
    <w:p w14:paraId="2ACC734C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</w:rPr>
      </w:pPr>
    </w:p>
    <w:p w14:paraId="006FF611" w14:textId="77777777" w:rsidR="005F0854" w:rsidRDefault="005F0854" w:rsidP="005F0854">
      <w:pPr>
        <w:pStyle w:val="Standard"/>
        <w:numPr>
          <w:ilvl w:val="0"/>
          <w:numId w:val="4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 bodu </w:t>
      </w:r>
      <w:proofErr w:type="gramStart"/>
      <w:r>
        <w:rPr>
          <w:rFonts w:asciiTheme="minorHAnsi" w:hAnsiTheme="minorHAnsi" w:cstheme="minorHAnsi"/>
          <w:bCs/>
        </w:rPr>
        <w:t>11 – s</w:t>
      </w:r>
      <w:proofErr w:type="gramEnd"/>
      <w:r>
        <w:rPr>
          <w:rFonts w:asciiTheme="minorHAnsi" w:hAnsiTheme="minorHAnsi" w:cstheme="minorHAnsi"/>
          <w:bCs/>
        </w:rPr>
        <w:t xml:space="preserve"> přihlédnutím k připomínkám uvedeným k návrhu stavebního zákona </w:t>
      </w:r>
      <w:r>
        <w:rPr>
          <w:rFonts w:asciiTheme="minorHAnsi" w:hAnsiTheme="minorHAnsi" w:cstheme="minorHAnsi"/>
          <w:bCs/>
        </w:rPr>
        <w:br/>
        <w:t>a k návrhu na předkladatelem zamýšlené vyvolané změny horního zákona požadujeme tento novelizační bod vypustit. Požadujeme zachování institutu závazného stanoviska příslušného orgánu státní báňské správy.</w:t>
      </w:r>
    </w:p>
    <w:p w14:paraId="623F9A47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Tato připomínka je zásadní.</w:t>
      </w:r>
    </w:p>
    <w:p w14:paraId="3D0E8729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</w:rPr>
      </w:pPr>
    </w:p>
    <w:p w14:paraId="71640E60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</w:rPr>
      </w:pPr>
    </w:p>
    <w:p w14:paraId="26887AF4" w14:textId="77777777" w:rsidR="005F0854" w:rsidRPr="005144FC" w:rsidRDefault="005F0854" w:rsidP="005F0854">
      <w:pPr>
        <w:pStyle w:val="Standard"/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5144FC">
        <w:rPr>
          <w:rFonts w:asciiTheme="minorHAnsi" w:hAnsiTheme="minorHAnsi" w:cstheme="minorHAnsi"/>
          <w:b/>
          <w:bCs/>
          <w:u w:val="single"/>
        </w:rPr>
        <w:t>K ČÁSTI PÁTÉ</w:t>
      </w:r>
    </w:p>
    <w:p w14:paraId="5CE1A2B4" w14:textId="77777777" w:rsidR="005F0854" w:rsidRDefault="005F0854" w:rsidP="005F0854">
      <w:pPr>
        <w:pStyle w:val="Standard"/>
        <w:ind w:left="720"/>
        <w:jc w:val="both"/>
        <w:rPr>
          <w:rFonts w:asciiTheme="minorHAnsi" w:hAnsiTheme="minorHAnsi" w:cstheme="minorHAnsi"/>
          <w:b/>
          <w:bCs/>
        </w:rPr>
      </w:pPr>
    </w:p>
    <w:p w14:paraId="572BB8D8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Změna zákona o hornické činnosti, výbušninách a o státní báňské správě</w:t>
      </w:r>
    </w:p>
    <w:p w14:paraId="435F0E0F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30AB3C41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K bodu 1 a </w:t>
      </w:r>
      <w:proofErr w:type="gramStart"/>
      <w:r>
        <w:rPr>
          <w:rFonts w:asciiTheme="minorHAnsi" w:hAnsiTheme="minorHAnsi" w:cstheme="minorHAnsi"/>
        </w:rPr>
        <w:t>3 - s</w:t>
      </w:r>
      <w:proofErr w:type="gramEnd"/>
      <w:r>
        <w:rPr>
          <w:rFonts w:asciiTheme="minorHAnsi" w:hAnsiTheme="minorHAnsi" w:cstheme="minorHAnsi"/>
        </w:rPr>
        <w:t xml:space="preserve"> přihlédnutím k při</w:t>
      </w:r>
      <w:bookmarkStart w:id="0" w:name="_GoBack"/>
      <w:bookmarkEnd w:id="0"/>
      <w:r>
        <w:rPr>
          <w:rFonts w:asciiTheme="minorHAnsi" w:hAnsiTheme="minorHAnsi" w:cstheme="minorHAnsi"/>
        </w:rPr>
        <w:t xml:space="preserve">pomínkám k návrhu stavebního zákona </w:t>
      </w:r>
      <w:r>
        <w:rPr>
          <w:rFonts w:asciiTheme="minorHAnsi" w:hAnsiTheme="minorHAnsi" w:cstheme="minorHAnsi"/>
        </w:rPr>
        <w:br/>
        <w:t>a k návrhu novelizace horního zákona požadujeme zachovat institut závazného stanoviska.</w:t>
      </w:r>
    </w:p>
    <w:p w14:paraId="3433452F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Tato připomínka je zásadní.</w:t>
      </w:r>
    </w:p>
    <w:p w14:paraId="2DF1DF10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</w:rPr>
      </w:pPr>
    </w:p>
    <w:p w14:paraId="33072B20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K bodu 2 – upozorňujeme na skutečnost, že v § 30 jsou obsažena zmocňovací ustanovení k provedení zákona o hornické činnosti. Předpisy vydané k provedení zákona o hornické činnosti jsou speciálními právními předpisy. S návrhem na vypuštění § 30 a 31 nesouhlasíme.</w:t>
      </w:r>
    </w:p>
    <w:p w14:paraId="350E3AF3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Tato připomínka je zásadní.</w:t>
      </w:r>
    </w:p>
    <w:p w14:paraId="7DF84B53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</w:rPr>
      </w:pPr>
    </w:p>
    <w:p w14:paraId="396EA132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K návrhu na návrh znění § 32 – nesouhlasíme s konstrukcí navrženou předkladatelem, který v jednom ustanovení ve stejném režimu řeší působnost stavebního úřadu povolovat po vyjádření příslušného OBÚ stavby skladů výbušnin na povrchu a pod povrchem. Sklady výbušnin na povrchu a pod povrchem mají podle báňských předpisů v mnoha případech </w:t>
      </w:r>
      <w:r>
        <w:rPr>
          <w:rFonts w:asciiTheme="minorHAnsi" w:hAnsiTheme="minorHAnsi" w:cstheme="minorHAnsi"/>
        </w:rPr>
        <w:lastRenderedPageBreak/>
        <w:t>odlišné poslání. Má-li být agenda výbušnin používaných pro dobývání na povrchu nebo v podzemí ponechána v působnosti vrchního dozoru státní báňské správy, nesouhlasíme s tím, aby povolovacím orgánem byl na základě vyjádření odpovědný stavební úřad. Obvodní báňský úřad schválením POPD schválil technologii dobývání a jak již bylo uvedeno dříve, samostatné povolování staveb stavebními úřady vedle samostatného POPD v působnosti báňského úřadu, je kontraproduktivní.</w:t>
      </w:r>
    </w:p>
    <w:p w14:paraId="642AC052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Tato připomínka je zásadní.</w:t>
      </w:r>
    </w:p>
    <w:p w14:paraId="5720FCBA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</w:rPr>
      </w:pPr>
    </w:p>
    <w:p w14:paraId="278C5DD6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K bodu </w:t>
      </w:r>
      <w:proofErr w:type="gramStart"/>
      <w:r>
        <w:rPr>
          <w:rFonts w:asciiTheme="minorHAnsi" w:hAnsiTheme="minorHAnsi" w:cstheme="minorHAnsi"/>
        </w:rPr>
        <w:t>5 – s</w:t>
      </w:r>
      <w:proofErr w:type="gramEnd"/>
      <w:r>
        <w:rPr>
          <w:rFonts w:asciiTheme="minorHAnsi" w:hAnsiTheme="minorHAnsi" w:cstheme="minorHAnsi"/>
        </w:rPr>
        <w:t> navrženou úpravou nesouhlasíme; vzhledem k výše uvedeným připomínkám žádáme zachování institutu závazného stanoviska.</w:t>
      </w:r>
    </w:p>
    <w:p w14:paraId="4EF8B4A8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Tato připomínka je zásadní.</w:t>
      </w:r>
    </w:p>
    <w:p w14:paraId="363769AC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</w:rPr>
      </w:pPr>
    </w:p>
    <w:p w14:paraId="06DDC0C2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K bodu 6 – vzhledem k nesouhlasu s návrhem na automatické přijetí rozhodnutí </w:t>
      </w:r>
      <w:r>
        <w:rPr>
          <w:rFonts w:asciiTheme="minorHAnsi" w:hAnsiTheme="minorHAnsi" w:cstheme="minorHAnsi"/>
        </w:rPr>
        <w:br/>
        <w:t>a k nesouhlasu s vypuštěním institutu závazného stanoviska, žádáme i v tomto případě fikci souhlasu z navrhovaného předpisu vypustit.</w:t>
      </w:r>
    </w:p>
    <w:p w14:paraId="04387AB8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Tato připomínka je zásadní.</w:t>
      </w:r>
    </w:p>
    <w:p w14:paraId="05C886B7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</w:rPr>
      </w:pPr>
    </w:p>
    <w:p w14:paraId="78E4D1D9" w14:textId="77777777" w:rsidR="005F0854" w:rsidRDefault="005F0854" w:rsidP="005F0854">
      <w:pPr>
        <w:pStyle w:val="Standard"/>
        <w:jc w:val="both"/>
        <w:rPr>
          <w:rFonts w:asciiTheme="minorHAnsi" w:hAnsiTheme="minorHAnsi" w:cstheme="minorHAnsi"/>
          <w:bCs/>
        </w:rPr>
      </w:pPr>
    </w:p>
    <w:p w14:paraId="14D19A2E" w14:textId="48148DB5" w:rsidR="005F0854" w:rsidRDefault="005F0854" w:rsidP="00AB71D1">
      <w:pPr>
        <w:pStyle w:val="indent"/>
        <w:shd w:val="clear" w:color="auto" w:fill="FFFFFF"/>
        <w:ind w:firstLine="0"/>
        <w:textAlignment w:val="top"/>
        <w:rPr>
          <w:rFonts w:asciiTheme="minorHAnsi" w:hAnsiTheme="minorHAnsi" w:cstheme="minorHAnsi"/>
        </w:rPr>
      </w:pPr>
    </w:p>
    <w:p w14:paraId="0828C340" w14:textId="77777777" w:rsidR="00EA17D4" w:rsidRPr="0017689B" w:rsidRDefault="00EA17D4" w:rsidP="0017689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7689B">
        <w:rPr>
          <w:rFonts w:asciiTheme="minorHAnsi" w:hAnsiTheme="minorHAnsi" w:cstheme="minorHAnsi"/>
          <w:b/>
          <w:sz w:val="24"/>
          <w:szCs w:val="24"/>
          <w:u w:val="single"/>
        </w:rPr>
        <w:t>Kontaktní osob</w:t>
      </w:r>
      <w:r w:rsidR="0086167E" w:rsidRPr="0017689B">
        <w:rPr>
          <w:rFonts w:asciiTheme="minorHAnsi" w:hAnsiTheme="minorHAnsi" w:cstheme="minorHAnsi"/>
          <w:b/>
          <w:sz w:val="24"/>
          <w:szCs w:val="24"/>
          <w:u w:val="single"/>
        </w:rPr>
        <w:t>y</w:t>
      </w:r>
      <w:r w:rsidRPr="0017689B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1ED71E22" w14:textId="77777777" w:rsidR="00430BE2" w:rsidRPr="0017689B" w:rsidRDefault="00430BE2" w:rsidP="0017689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DABB473" w14:textId="77777777" w:rsidR="005A1008" w:rsidRPr="00AB71D1" w:rsidRDefault="00430BE2" w:rsidP="00AB71D1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AB71D1">
        <w:rPr>
          <w:rFonts w:asciiTheme="minorHAnsi" w:hAnsiTheme="minorHAnsi" w:cstheme="minorHAnsi"/>
          <w:szCs w:val="24"/>
        </w:rPr>
        <w:t>JUDr. Václav Amort</w:t>
      </w:r>
      <w:r w:rsidR="00CA7BB6" w:rsidRPr="00AB71D1">
        <w:rPr>
          <w:rFonts w:asciiTheme="minorHAnsi" w:hAnsiTheme="minorHAnsi" w:cstheme="minorHAnsi"/>
          <w:szCs w:val="24"/>
        </w:rPr>
        <w:tab/>
      </w:r>
      <w:r w:rsidR="00CA7BB6" w:rsidRPr="00AB71D1">
        <w:rPr>
          <w:rFonts w:asciiTheme="minorHAnsi" w:hAnsiTheme="minorHAnsi" w:cstheme="minorHAnsi"/>
          <w:szCs w:val="24"/>
        </w:rPr>
        <w:tab/>
        <w:t>e-</w:t>
      </w:r>
      <w:r w:rsidR="005A1008" w:rsidRPr="00AB71D1">
        <w:rPr>
          <w:rFonts w:asciiTheme="minorHAnsi" w:hAnsiTheme="minorHAnsi" w:cstheme="minorHAnsi"/>
          <w:szCs w:val="24"/>
        </w:rPr>
        <w:t>mail:</w:t>
      </w:r>
      <w:r w:rsidR="00B96A32" w:rsidRPr="00AB71D1">
        <w:rPr>
          <w:rFonts w:asciiTheme="minorHAnsi" w:hAnsiTheme="minorHAnsi" w:cstheme="minorHAnsi"/>
          <w:szCs w:val="24"/>
        </w:rPr>
        <w:tab/>
      </w:r>
      <w:r w:rsidR="005A1008" w:rsidRPr="00AB71D1">
        <w:rPr>
          <w:rFonts w:asciiTheme="minorHAnsi" w:hAnsiTheme="minorHAnsi" w:cstheme="minorHAnsi"/>
          <w:szCs w:val="24"/>
        </w:rPr>
        <w:tab/>
      </w:r>
      <w:hyperlink r:id="rId11" w:history="1">
        <w:r w:rsidRPr="00AB71D1">
          <w:rPr>
            <w:rStyle w:val="Hypertextovodkaz"/>
            <w:rFonts w:asciiTheme="minorHAnsi" w:hAnsiTheme="minorHAnsi" w:cstheme="minorHAnsi"/>
            <w:szCs w:val="24"/>
          </w:rPr>
          <w:t>amort@zsdnp.cz</w:t>
        </w:r>
      </w:hyperlink>
      <w:r w:rsidR="005A1008" w:rsidRPr="00AB71D1">
        <w:rPr>
          <w:rFonts w:asciiTheme="minorHAnsi" w:hAnsiTheme="minorHAnsi" w:cstheme="minorHAnsi"/>
          <w:szCs w:val="24"/>
        </w:rPr>
        <w:tab/>
      </w:r>
      <w:r w:rsidR="005A1008" w:rsidRPr="00AB71D1">
        <w:rPr>
          <w:rFonts w:asciiTheme="minorHAnsi" w:hAnsiTheme="minorHAnsi" w:cstheme="minorHAnsi"/>
          <w:szCs w:val="24"/>
        </w:rPr>
        <w:tab/>
        <w:t>tel:</w:t>
      </w:r>
      <w:r w:rsidR="005A1008" w:rsidRPr="00AB71D1">
        <w:rPr>
          <w:rFonts w:asciiTheme="minorHAnsi" w:hAnsiTheme="minorHAnsi" w:cstheme="minorHAnsi"/>
          <w:szCs w:val="24"/>
        </w:rPr>
        <w:tab/>
      </w:r>
      <w:r w:rsidRPr="00AB71D1">
        <w:rPr>
          <w:rFonts w:asciiTheme="minorHAnsi" w:hAnsiTheme="minorHAnsi" w:cstheme="minorHAnsi"/>
          <w:szCs w:val="24"/>
        </w:rPr>
        <w:t>224 230 588</w:t>
      </w:r>
    </w:p>
    <w:p w14:paraId="7F367F28" w14:textId="77777777" w:rsidR="00760D74" w:rsidRPr="00430BE2" w:rsidRDefault="00760D74" w:rsidP="00430BE2">
      <w:pPr>
        <w:jc w:val="both"/>
        <w:rPr>
          <w:rFonts w:asciiTheme="minorHAnsi" w:hAnsiTheme="minorHAnsi" w:cstheme="minorHAnsi"/>
          <w:sz w:val="24"/>
          <w:szCs w:val="24"/>
        </w:rPr>
      </w:pPr>
      <w:r w:rsidRPr="00430BE2">
        <w:rPr>
          <w:rFonts w:asciiTheme="minorHAnsi" w:hAnsiTheme="minorHAnsi" w:cstheme="minorHAnsi"/>
          <w:sz w:val="24"/>
          <w:szCs w:val="24"/>
        </w:rPr>
        <w:t>Dr. Jan Zikeš</w:t>
      </w:r>
      <w:r w:rsidRPr="00430BE2">
        <w:rPr>
          <w:rFonts w:asciiTheme="minorHAnsi" w:hAnsiTheme="minorHAnsi" w:cstheme="minorHAnsi"/>
          <w:sz w:val="24"/>
          <w:szCs w:val="24"/>
        </w:rPr>
        <w:tab/>
      </w:r>
      <w:r w:rsidRPr="00430BE2">
        <w:rPr>
          <w:rFonts w:asciiTheme="minorHAnsi" w:hAnsiTheme="minorHAnsi" w:cstheme="minorHAnsi"/>
          <w:sz w:val="24"/>
          <w:szCs w:val="24"/>
        </w:rPr>
        <w:tab/>
      </w:r>
      <w:r w:rsidRPr="00430BE2">
        <w:rPr>
          <w:rFonts w:asciiTheme="minorHAnsi" w:hAnsiTheme="minorHAnsi" w:cstheme="minorHAnsi"/>
          <w:sz w:val="24"/>
          <w:szCs w:val="24"/>
        </w:rPr>
        <w:tab/>
      </w:r>
      <w:r w:rsidR="00CA7BB6" w:rsidRPr="00430BE2">
        <w:rPr>
          <w:rFonts w:asciiTheme="minorHAnsi" w:hAnsiTheme="minorHAnsi" w:cstheme="minorHAnsi"/>
          <w:sz w:val="24"/>
          <w:szCs w:val="24"/>
        </w:rPr>
        <w:t>e-</w:t>
      </w:r>
      <w:r w:rsidRPr="00430BE2">
        <w:rPr>
          <w:rFonts w:asciiTheme="minorHAnsi" w:hAnsiTheme="minorHAnsi" w:cstheme="minorHAnsi"/>
          <w:sz w:val="24"/>
          <w:szCs w:val="24"/>
        </w:rPr>
        <w:t>mail:</w:t>
      </w:r>
      <w:r w:rsidR="00B96A32" w:rsidRPr="00430BE2">
        <w:rPr>
          <w:rFonts w:asciiTheme="minorHAnsi" w:hAnsiTheme="minorHAnsi" w:cstheme="minorHAnsi"/>
          <w:sz w:val="24"/>
          <w:szCs w:val="24"/>
        </w:rPr>
        <w:tab/>
      </w:r>
      <w:r w:rsidR="00576016" w:rsidRPr="00430BE2">
        <w:rPr>
          <w:rFonts w:asciiTheme="minorHAnsi" w:hAnsiTheme="minorHAnsi" w:cstheme="minorHAnsi"/>
          <w:sz w:val="24"/>
          <w:szCs w:val="24"/>
        </w:rPr>
        <w:tab/>
      </w:r>
      <w:hyperlink r:id="rId12" w:history="1">
        <w:r w:rsidRPr="00430BE2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="00992B7F" w:rsidRPr="00430BE2">
        <w:rPr>
          <w:rFonts w:asciiTheme="minorHAnsi" w:hAnsiTheme="minorHAnsi" w:cstheme="minorHAnsi"/>
          <w:sz w:val="24"/>
          <w:szCs w:val="24"/>
        </w:rPr>
        <w:tab/>
      </w:r>
      <w:r w:rsidR="00745D9F" w:rsidRPr="00430BE2">
        <w:rPr>
          <w:rFonts w:asciiTheme="minorHAnsi" w:hAnsiTheme="minorHAnsi" w:cstheme="minorHAnsi"/>
          <w:sz w:val="24"/>
          <w:szCs w:val="24"/>
        </w:rPr>
        <w:tab/>
      </w:r>
      <w:r w:rsidRPr="00430BE2">
        <w:rPr>
          <w:rFonts w:asciiTheme="minorHAnsi" w:hAnsiTheme="minorHAnsi" w:cstheme="minorHAnsi"/>
          <w:sz w:val="24"/>
          <w:szCs w:val="24"/>
        </w:rPr>
        <w:tab/>
        <w:t>tel:</w:t>
      </w:r>
      <w:r w:rsidR="005A1008" w:rsidRPr="00430BE2">
        <w:rPr>
          <w:rFonts w:asciiTheme="minorHAnsi" w:hAnsiTheme="minorHAnsi" w:cstheme="minorHAnsi"/>
          <w:sz w:val="24"/>
          <w:szCs w:val="24"/>
        </w:rPr>
        <w:tab/>
      </w:r>
      <w:r w:rsidRPr="00430BE2">
        <w:rPr>
          <w:rFonts w:asciiTheme="minorHAnsi" w:hAnsiTheme="minorHAnsi" w:cstheme="minorHAnsi"/>
          <w:sz w:val="24"/>
          <w:szCs w:val="24"/>
        </w:rPr>
        <w:t>222 324</w:t>
      </w:r>
      <w:r w:rsidR="0086167E">
        <w:rPr>
          <w:rFonts w:asciiTheme="minorHAnsi" w:hAnsiTheme="minorHAnsi" w:cstheme="minorHAnsi"/>
          <w:sz w:val="24"/>
          <w:szCs w:val="24"/>
        </w:rPr>
        <w:t> </w:t>
      </w:r>
      <w:r w:rsidRPr="00430BE2">
        <w:rPr>
          <w:rFonts w:asciiTheme="minorHAnsi" w:hAnsiTheme="minorHAnsi" w:cstheme="minorHAnsi"/>
          <w:sz w:val="24"/>
          <w:szCs w:val="24"/>
        </w:rPr>
        <w:t>985</w:t>
      </w:r>
    </w:p>
    <w:p w14:paraId="68B92A7F" w14:textId="77777777" w:rsidR="005A1008" w:rsidRDefault="005A1008" w:rsidP="00430B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A04BD7" w14:textId="77777777" w:rsidR="0086167E" w:rsidRPr="00430BE2" w:rsidRDefault="0086167E" w:rsidP="00430B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8A3AB0" w14:textId="77777777" w:rsidR="008146EE" w:rsidRDefault="009A436D" w:rsidP="00BC0FBF">
      <w:pPr>
        <w:jc w:val="both"/>
        <w:rPr>
          <w:rFonts w:ascii="Calibri" w:hAnsi="Calibri"/>
          <w:sz w:val="24"/>
          <w:szCs w:val="24"/>
        </w:rPr>
      </w:pPr>
      <w:r w:rsidRPr="00745D9F">
        <w:rPr>
          <w:rFonts w:ascii="Calibri" w:hAnsi="Calibri"/>
          <w:sz w:val="24"/>
          <w:szCs w:val="24"/>
        </w:rPr>
        <w:t xml:space="preserve">V Praze dne </w:t>
      </w:r>
      <w:r w:rsidR="00430BE2">
        <w:rPr>
          <w:rFonts w:ascii="Calibri" w:hAnsi="Calibri"/>
          <w:sz w:val="24"/>
          <w:szCs w:val="24"/>
        </w:rPr>
        <w:t>2</w:t>
      </w:r>
      <w:r w:rsidR="0017689B">
        <w:rPr>
          <w:rFonts w:ascii="Calibri" w:hAnsi="Calibri"/>
          <w:sz w:val="24"/>
          <w:szCs w:val="24"/>
        </w:rPr>
        <w:t>3</w:t>
      </w:r>
      <w:r w:rsidR="00430BE2">
        <w:rPr>
          <w:rFonts w:ascii="Calibri" w:hAnsi="Calibri"/>
          <w:sz w:val="24"/>
          <w:szCs w:val="24"/>
        </w:rPr>
        <w:t>. prosince</w:t>
      </w:r>
      <w:r w:rsidR="00992B7F">
        <w:rPr>
          <w:rFonts w:ascii="Calibri" w:hAnsi="Calibri"/>
          <w:sz w:val="24"/>
          <w:szCs w:val="24"/>
        </w:rPr>
        <w:t xml:space="preserve"> 201</w:t>
      </w:r>
      <w:r w:rsidR="0017689B">
        <w:rPr>
          <w:rFonts w:ascii="Calibri" w:hAnsi="Calibri"/>
          <w:sz w:val="24"/>
          <w:szCs w:val="24"/>
        </w:rPr>
        <w:t>9</w:t>
      </w:r>
    </w:p>
    <w:p w14:paraId="23FA6BFF" w14:textId="77777777" w:rsidR="0086167E" w:rsidRDefault="0086167E" w:rsidP="00BC0FBF">
      <w:pPr>
        <w:jc w:val="both"/>
        <w:rPr>
          <w:rFonts w:ascii="Calibri" w:hAnsi="Calibri"/>
          <w:sz w:val="24"/>
          <w:szCs w:val="24"/>
        </w:rPr>
      </w:pPr>
    </w:p>
    <w:p w14:paraId="590DEB6E" w14:textId="77777777" w:rsidR="00430BE2" w:rsidRDefault="00430BE2" w:rsidP="00BC0FBF">
      <w:pPr>
        <w:jc w:val="both"/>
        <w:rPr>
          <w:rFonts w:ascii="Calibri" w:hAnsi="Calibri"/>
          <w:sz w:val="24"/>
          <w:szCs w:val="24"/>
        </w:rPr>
      </w:pPr>
    </w:p>
    <w:p w14:paraId="060DB3FB" w14:textId="77777777" w:rsidR="006266A6" w:rsidRPr="00745D9F" w:rsidRDefault="00BF1917" w:rsidP="00BC0FBF">
      <w:pPr>
        <w:rPr>
          <w:rFonts w:ascii="Calibri" w:hAnsi="Calibri"/>
          <w:b/>
          <w:sz w:val="24"/>
          <w:szCs w:val="24"/>
        </w:rPr>
      </w:pPr>
      <w:r w:rsidRPr="00745D9F">
        <w:rPr>
          <w:rFonts w:ascii="Calibri" w:hAnsi="Calibri"/>
          <w:sz w:val="24"/>
          <w:szCs w:val="24"/>
        </w:rPr>
        <w:t xml:space="preserve"> </w:t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2A28AB" w:rsidRPr="00745D9F">
        <w:rPr>
          <w:rFonts w:ascii="Calibri" w:hAnsi="Calibri"/>
          <w:sz w:val="24"/>
          <w:szCs w:val="24"/>
        </w:rPr>
        <w:tab/>
      </w:r>
      <w:r w:rsidR="002A28AB" w:rsidRPr="00745D9F">
        <w:rPr>
          <w:rFonts w:ascii="Calibri" w:hAnsi="Calibri"/>
          <w:b/>
          <w:sz w:val="24"/>
          <w:szCs w:val="24"/>
        </w:rPr>
        <w:t xml:space="preserve">        </w:t>
      </w:r>
      <w:r w:rsidR="00F645E4" w:rsidRPr="00745D9F">
        <w:rPr>
          <w:rFonts w:ascii="Calibri" w:hAnsi="Calibri"/>
          <w:b/>
          <w:sz w:val="24"/>
          <w:szCs w:val="24"/>
        </w:rPr>
        <w:t>Jan W i e s n e r</w:t>
      </w:r>
    </w:p>
    <w:p w14:paraId="56BE4F91" w14:textId="77777777" w:rsidR="00D93E30" w:rsidRPr="00745D9F" w:rsidRDefault="00875CDF" w:rsidP="00BC0FBF">
      <w:pPr>
        <w:rPr>
          <w:rFonts w:ascii="Calibri" w:hAnsi="Calibri"/>
          <w:sz w:val="24"/>
          <w:szCs w:val="24"/>
        </w:rPr>
      </w:pPr>
      <w:r w:rsidRPr="00745D9F">
        <w:rPr>
          <w:rFonts w:ascii="Calibri" w:hAnsi="Calibri"/>
          <w:sz w:val="24"/>
          <w:szCs w:val="24"/>
        </w:rPr>
        <w:tab/>
      </w:r>
      <w:r w:rsidRPr="00745D9F">
        <w:rPr>
          <w:rFonts w:ascii="Calibri" w:hAnsi="Calibri"/>
          <w:sz w:val="24"/>
          <w:szCs w:val="24"/>
        </w:rPr>
        <w:tab/>
        <w:t xml:space="preserve">                                                   </w:t>
      </w:r>
      <w:r w:rsidR="00F645E4" w:rsidRPr="00745D9F">
        <w:rPr>
          <w:rFonts w:ascii="Calibri" w:hAnsi="Calibri"/>
          <w:sz w:val="24"/>
          <w:szCs w:val="24"/>
        </w:rPr>
        <w:t xml:space="preserve"> </w:t>
      </w:r>
      <w:r w:rsidR="00BF1917" w:rsidRPr="00745D9F">
        <w:rPr>
          <w:rFonts w:ascii="Calibri" w:hAnsi="Calibri"/>
          <w:sz w:val="24"/>
          <w:szCs w:val="24"/>
        </w:rPr>
        <w:t xml:space="preserve">                        </w:t>
      </w:r>
      <w:r w:rsidR="00E825FB" w:rsidRPr="00745D9F">
        <w:rPr>
          <w:rFonts w:ascii="Calibri" w:hAnsi="Calibri"/>
          <w:sz w:val="24"/>
          <w:szCs w:val="24"/>
        </w:rPr>
        <w:tab/>
      </w:r>
      <w:r w:rsidR="00E825FB" w:rsidRPr="00745D9F">
        <w:rPr>
          <w:rFonts w:ascii="Calibri" w:hAnsi="Calibri"/>
          <w:sz w:val="24"/>
          <w:szCs w:val="24"/>
        </w:rPr>
        <w:tab/>
      </w:r>
      <w:r w:rsidR="002A28AB" w:rsidRPr="00745D9F">
        <w:rPr>
          <w:rFonts w:ascii="Calibri" w:hAnsi="Calibri"/>
          <w:sz w:val="24"/>
          <w:szCs w:val="24"/>
        </w:rPr>
        <w:tab/>
        <w:t xml:space="preserve">        </w:t>
      </w:r>
      <w:r w:rsidR="007D7760" w:rsidRPr="00745D9F">
        <w:rPr>
          <w:rFonts w:ascii="Calibri" w:hAnsi="Calibri"/>
          <w:sz w:val="24"/>
          <w:szCs w:val="24"/>
        </w:rPr>
        <w:t xml:space="preserve"> </w:t>
      </w:r>
      <w:r w:rsidR="002A28AB" w:rsidRPr="00745D9F">
        <w:rPr>
          <w:rFonts w:ascii="Calibri" w:hAnsi="Calibri"/>
          <w:sz w:val="24"/>
          <w:szCs w:val="24"/>
        </w:rPr>
        <w:t xml:space="preserve">    </w:t>
      </w:r>
      <w:r w:rsidR="004016A2" w:rsidRPr="00745D9F">
        <w:rPr>
          <w:rFonts w:ascii="Calibri" w:hAnsi="Calibri"/>
          <w:sz w:val="24"/>
          <w:szCs w:val="24"/>
        </w:rPr>
        <w:t>prezident</w:t>
      </w:r>
    </w:p>
    <w:sectPr w:rsidR="00D93E30" w:rsidRPr="00745D9F" w:rsidSect="00745D9F">
      <w:headerReference w:type="even" r:id="rId13"/>
      <w:type w:val="continuous"/>
      <w:pgSz w:w="11906" w:h="16838" w:code="9"/>
      <w:pgMar w:top="1418" w:right="1418" w:bottom="1418" w:left="1418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287BA" w14:textId="77777777" w:rsidR="00AF5329" w:rsidRDefault="00AF5329">
      <w:r>
        <w:separator/>
      </w:r>
    </w:p>
    <w:p w14:paraId="19EDA2EB" w14:textId="77777777" w:rsidR="00AF5329" w:rsidRDefault="00AF5329"/>
  </w:endnote>
  <w:endnote w:type="continuationSeparator" w:id="0">
    <w:p w14:paraId="45E96330" w14:textId="77777777" w:rsidR="00AF5329" w:rsidRDefault="00AF5329">
      <w:r>
        <w:continuationSeparator/>
      </w:r>
    </w:p>
    <w:p w14:paraId="258F0F04" w14:textId="77777777" w:rsidR="00AF5329" w:rsidRDefault="00AF5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6AD45" w14:textId="77777777" w:rsidR="00AF5329" w:rsidRDefault="00AF5329">
      <w:r>
        <w:separator/>
      </w:r>
    </w:p>
    <w:p w14:paraId="6841EC62" w14:textId="77777777" w:rsidR="00AF5329" w:rsidRDefault="00AF5329"/>
  </w:footnote>
  <w:footnote w:type="continuationSeparator" w:id="0">
    <w:p w14:paraId="26B7A31C" w14:textId="77777777" w:rsidR="00AF5329" w:rsidRDefault="00AF5329">
      <w:r>
        <w:continuationSeparator/>
      </w:r>
    </w:p>
    <w:p w14:paraId="6DF93D3D" w14:textId="77777777" w:rsidR="00AF5329" w:rsidRDefault="00AF53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BB99E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9CBCFD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84AD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71D1">
      <w:rPr>
        <w:rStyle w:val="slostrnky"/>
        <w:noProof/>
      </w:rPr>
      <w:t>2</w:t>
    </w:r>
    <w:r>
      <w:rPr>
        <w:rStyle w:val="slostrnky"/>
      </w:rPr>
      <w:fldChar w:fldCharType="end"/>
    </w:r>
  </w:p>
  <w:p w14:paraId="768EB2D1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A29E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61756B3"/>
    <w:multiLevelType w:val="hybridMultilevel"/>
    <w:tmpl w:val="0CFED5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D1ABC"/>
    <w:multiLevelType w:val="multilevel"/>
    <w:tmpl w:val="A550700C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F8D5235"/>
    <w:multiLevelType w:val="hybridMultilevel"/>
    <w:tmpl w:val="FF8677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F6356"/>
    <w:multiLevelType w:val="hybridMultilevel"/>
    <w:tmpl w:val="66DC65BC"/>
    <w:lvl w:ilvl="0" w:tplc="54E65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5BC1"/>
    <w:multiLevelType w:val="hybridMultilevel"/>
    <w:tmpl w:val="7346CB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A71DD"/>
    <w:multiLevelType w:val="multilevel"/>
    <w:tmpl w:val="0405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6E68C8"/>
    <w:multiLevelType w:val="hybridMultilevel"/>
    <w:tmpl w:val="EE50F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A52CE"/>
    <w:multiLevelType w:val="hybridMultilevel"/>
    <w:tmpl w:val="E4263424"/>
    <w:lvl w:ilvl="0" w:tplc="C8785C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A2D96"/>
    <w:multiLevelType w:val="hybridMultilevel"/>
    <w:tmpl w:val="FE5A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57734"/>
    <w:multiLevelType w:val="multilevel"/>
    <w:tmpl w:val="8DFA4F6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FC43085"/>
    <w:multiLevelType w:val="hybridMultilevel"/>
    <w:tmpl w:val="9250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F5B33"/>
    <w:multiLevelType w:val="hybridMultilevel"/>
    <w:tmpl w:val="D90AE0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02FC5"/>
    <w:multiLevelType w:val="hybridMultilevel"/>
    <w:tmpl w:val="99F846C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B441D2"/>
    <w:multiLevelType w:val="hybridMultilevel"/>
    <w:tmpl w:val="CBCCE0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267A0"/>
    <w:multiLevelType w:val="hybridMultilevel"/>
    <w:tmpl w:val="5CBC3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2A0EFA"/>
    <w:multiLevelType w:val="hybridMultilevel"/>
    <w:tmpl w:val="2F122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969DD"/>
    <w:multiLevelType w:val="hybridMultilevel"/>
    <w:tmpl w:val="6FC2C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55279"/>
    <w:multiLevelType w:val="hybridMultilevel"/>
    <w:tmpl w:val="15A4B8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2503A"/>
    <w:multiLevelType w:val="hybridMultilevel"/>
    <w:tmpl w:val="0EA4F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D6065"/>
    <w:multiLevelType w:val="hybridMultilevel"/>
    <w:tmpl w:val="BD0ABDBA"/>
    <w:lvl w:ilvl="0" w:tplc="99EEB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46DD5"/>
    <w:multiLevelType w:val="hybridMultilevel"/>
    <w:tmpl w:val="118C8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A5027"/>
    <w:multiLevelType w:val="hybridMultilevel"/>
    <w:tmpl w:val="D8A4957C"/>
    <w:lvl w:ilvl="0" w:tplc="B8E8187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B18EB"/>
    <w:multiLevelType w:val="hybridMultilevel"/>
    <w:tmpl w:val="9110C054"/>
    <w:lvl w:ilvl="0" w:tplc="24484C7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8617DD"/>
    <w:multiLevelType w:val="multilevel"/>
    <w:tmpl w:val="EF5C2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0B5CD3"/>
    <w:multiLevelType w:val="hybridMultilevel"/>
    <w:tmpl w:val="64EE76F2"/>
    <w:lvl w:ilvl="0" w:tplc="50D686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92BB9"/>
    <w:multiLevelType w:val="hybridMultilevel"/>
    <w:tmpl w:val="B1940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335F3"/>
    <w:multiLevelType w:val="hybridMultilevel"/>
    <w:tmpl w:val="6B9A906E"/>
    <w:lvl w:ilvl="0" w:tplc="826CF28C">
      <w:start w:val="1"/>
      <w:numFmt w:val="decimal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A0E0BF5"/>
    <w:multiLevelType w:val="hybridMultilevel"/>
    <w:tmpl w:val="2724E292"/>
    <w:lvl w:ilvl="0" w:tplc="A40CCA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E27A9"/>
    <w:multiLevelType w:val="hybridMultilevel"/>
    <w:tmpl w:val="FA60C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85B39"/>
    <w:multiLevelType w:val="hybridMultilevel"/>
    <w:tmpl w:val="AF40A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0497E"/>
    <w:multiLevelType w:val="hybridMultilevel"/>
    <w:tmpl w:val="A162B9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34" w15:restartNumberingAfterBreak="0">
    <w:nsid w:val="6B5575BB"/>
    <w:multiLevelType w:val="hybridMultilevel"/>
    <w:tmpl w:val="382EB20A"/>
    <w:lvl w:ilvl="0" w:tplc="DBFCFE66">
      <w:start w:val="1"/>
      <w:numFmt w:val="upperRoman"/>
      <w:lvlText w:val="%1."/>
      <w:lvlJc w:val="left"/>
      <w:pPr>
        <w:ind w:left="1080" w:hanging="720"/>
      </w:pPr>
      <w:rPr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F09D7"/>
    <w:multiLevelType w:val="hybridMultilevel"/>
    <w:tmpl w:val="75B88B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657D0"/>
    <w:multiLevelType w:val="hybridMultilevel"/>
    <w:tmpl w:val="70E8D0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368D0"/>
    <w:multiLevelType w:val="multilevel"/>
    <w:tmpl w:val="9980401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8397D93"/>
    <w:multiLevelType w:val="hybridMultilevel"/>
    <w:tmpl w:val="9154B3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67EB1"/>
    <w:multiLevelType w:val="hybridMultilevel"/>
    <w:tmpl w:val="F0FED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233C4"/>
    <w:multiLevelType w:val="hybridMultilevel"/>
    <w:tmpl w:val="664E3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14"/>
  </w:num>
  <w:num w:numId="4">
    <w:abstractNumId w:val="13"/>
  </w:num>
  <w:num w:numId="5">
    <w:abstractNumId w:val="31"/>
  </w:num>
  <w:num w:numId="6">
    <w:abstractNumId w:val="4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9"/>
  </w:num>
  <w:num w:numId="12">
    <w:abstractNumId w:val="20"/>
  </w:num>
  <w:num w:numId="13">
    <w:abstractNumId w:val="5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2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"/>
  </w:num>
  <w:num w:numId="23">
    <w:abstractNumId w:val="21"/>
  </w:num>
  <w:num w:numId="24">
    <w:abstractNumId w:val="22"/>
  </w:num>
  <w:num w:numId="25">
    <w:abstractNumId w:val="11"/>
  </w:num>
  <w:num w:numId="26">
    <w:abstractNumId w:val="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5"/>
  </w:num>
  <w:num w:numId="30">
    <w:abstractNumId w:val="27"/>
  </w:num>
  <w:num w:numId="31">
    <w:abstractNumId w:val="7"/>
  </w:num>
  <w:num w:numId="32">
    <w:abstractNumId w:val="39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5623"/>
    <w:rsid w:val="00013D39"/>
    <w:rsid w:val="00015F6D"/>
    <w:rsid w:val="00025318"/>
    <w:rsid w:val="00053079"/>
    <w:rsid w:val="000741DD"/>
    <w:rsid w:val="0007717A"/>
    <w:rsid w:val="000C19E5"/>
    <w:rsid w:val="000C3419"/>
    <w:rsid w:val="000C398B"/>
    <w:rsid w:val="000C5141"/>
    <w:rsid w:val="000C5666"/>
    <w:rsid w:val="000C7FEB"/>
    <w:rsid w:val="000D0DB3"/>
    <w:rsid w:val="000D3732"/>
    <w:rsid w:val="000E0EDB"/>
    <w:rsid w:val="000E1CCB"/>
    <w:rsid w:val="000F0D0C"/>
    <w:rsid w:val="000F57D3"/>
    <w:rsid w:val="000F5A2C"/>
    <w:rsid w:val="00103B71"/>
    <w:rsid w:val="00104230"/>
    <w:rsid w:val="001111BD"/>
    <w:rsid w:val="00116A85"/>
    <w:rsid w:val="00123E03"/>
    <w:rsid w:val="00135713"/>
    <w:rsid w:val="001378DB"/>
    <w:rsid w:val="00143656"/>
    <w:rsid w:val="001551F1"/>
    <w:rsid w:val="00157AC8"/>
    <w:rsid w:val="00173CFC"/>
    <w:rsid w:val="00173E77"/>
    <w:rsid w:val="0017689B"/>
    <w:rsid w:val="001871D2"/>
    <w:rsid w:val="00197D36"/>
    <w:rsid w:val="001B5835"/>
    <w:rsid w:val="001B7A73"/>
    <w:rsid w:val="001C4E43"/>
    <w:rsid w:val="001C7924"/>
    <w:rsid w:val="001D7666"/>
    <w:rsid w:val="001E1C60"/>
    <w:rsid w:val="001E41CD"/>
    <w:rsid w:val="002070B7"/>
    <w:rsid w:val="00211FC8"/>
    <w:rsid w:val="00215445"/>
    <w:rsid w:val="0021797C"/>
    <w:rsid w:val="00217C07"/>
    <w:rsid w:val="00265A8F"/>
    <w:rsid w:val="002811EA"/>
    <w:rsid w:val="0029687F"/>
    <w:rsid w:val="002A28AB"/>
    <w:rsid w:val="002A7D42"/>
    <w:rsid w:val="002C72A2"/>
    <w:rsid w:val="002C7470"/>
    <w:rsid w:val="002D1F53"/>
    <w:rsid w:val="002D2146"/>
    <w:rsid w:val="002D25D0"/>
    <w:rsid w:val="002D408D"/>
    <w:rsid w:val="002D6C44"/>
    <w:rsid w:val="00314659"/>
    <w:rsid w:val="0032541E"/>
    <w:rsid w:val="00334079"/>
    <w:rsid w:val="00362461"/>
    <w:rsid w:val="00365E6A"/>
    <w:rsid w:val="00367482"/>
    <w:rsid w:val="0037089D"/>
    <w:rsid w:val="00377FCD"/>
    <w:rsid w:val="00387603"/>
    <w:rsid w:val="00390A36"/>
    <w:rsid w:val="00391D1E"/>
    <w:rsid w:val="00396604"/>
    <w:rsid w:val="003B68AD"/>
    <w:rsid w:val="003D2358"/>
    <w:rsid w:val="003D3118"/>
    <w:rsid w:val="003D642A"/>
    <w:rsid w:val="003E0ABB"/>
    <w:rsid w:val="003E15C6"/>
    <w:rsid w:val="004016A2"/>
    <w:rsid w:val="004105E9"/>
    <w:rsid w:val="00413F36"/>
    <w:rsid w:val="00414EF0"/>
    <w:rsid w:val="00415CFA"/>
    <w:rsid w:val="00423055"/>
    <w:rsid w:val="00424155"/>
    <w:rsid w:val="00426637"/>
    <w:rsid w:val="00430BE2"/>
    <w:rsid w:val="00437178"/>
    <w:rsid w:val="00437847"/>
    <w:rsid w:val="00455126"/>
    <w:rsid w:val="00462D24"/>
    <w:rsid w:val="00462E34"/>
    <w:rsid w:val="004715AB"/>
    <w:rsid w:val="0049271E"/>
    <w:rsid w:val="00492FB2"/>
    <w:rsid w:val="00495051"/>
    <w:rsid w:val="004A05A0"/>
    <w:rsid w:val="004A6E27"/>
    <w:rsid w:val="004C1176"/>
    <w:rsid w:val="004D412E"/>
    <w:rsid w:val="004F5693"/>
    <w:rsid w:val="005021C6"/>
    <w:rsid w:val="005033CD"/>
    <w:rsid w:val="00503512"/>
    <w:rsid w:val="005065F2"/>
    <w:rsid w:val="00506EF7"/>
    <w:rsid w:val="00507B75"/>
    <w:rsid w:val="005144FC"/>
    <w:rsid w:val="00517D98"/>
    <w:rsid w:val="005223D5"/>
    <w:rsid w:val="005322F8"/>
    <w:rsid w:val="0053647B"/>
    <w:rsid w:val="005543D8"/>
    <w:rsid w:val="00556A1F"/>
    <w:rsid w:val="00576016"/>
    <w:rsid w:val="005764E6"/>
    <w:rsid w:val="005853B5"/>
    <w:rsid w:val="005965F4"/>
    <w:rsid w:val="005967A9"/>
    <w:rsid w:val="005A1008"/>
    <w:rsid w:val="005A3857"/>
    <w:rsid w:val="005A5D94"/>
    <w:rsid w:val="005B65BE"/>
    <w:rsid w:val="005B6D82"/>
    <w:rsid w:val="005C082D"/>
    <w:rsid w:val="005C0EFA"/>
    <w:rsid w:val="005C2E27"/>
    <w:rsid w:val="005D2ECD"/>
    <w:rsid w:val="005D3110"/>
    <w:rsid w:val="005D52A8"/>
    <w:rsid w:val="005D7AE8"/>
    <w:rsid w:val="005F0854"/>
    <w:rsid w:val="00607689"/>
    <w:rsid w:val="006266A6"/>
    <w:rsid w:val="00637B43"/>
    <w:rsid w:val="0064259D"/>
    <w:rsid w:val="006473BE"/>
    <w:rsid w:val="006518B3"/>
    <w:rsid w:val="00652FEB"/>
    <w:rsid w:val="0065329E"/>
    <w:rsid w:val="006640F5"/>
    <w:rsid w:val="006826E0"/>
    <w:rsid w:val="00682D25"/>
    <w:rsid w:val="00690E0A"/>
    <w:rsid w:val="006A2DCA"/>
    <w:rsid w:val="006C34B2"/>
    <w:rsid w:val="006C6C44"/>
    <w:rsid w:val="006F25B9"/>
    <w:rsid w:val="0070112A"/>
    <w:rsid w:val="00735439"/>
    <w:rsid w:val="00737594"/>
    <w:rsid w:val="00742421"/>
    <w:rsid w:val="00745D9F"/>
    <w:rsid w:val="00746159"/>
    <w:rsid w:val="00760D74"/>
    <w:rsid w:val="00761CDE"/>
    <w:rsid w:val="007674C9"/>
    <w:rsid w:val="00780AD3"/>
    <w:rsid w:val="00781673"/>
    <w:rsid w:val="0078299E"/>
    <w:rsid w:val="0079472A"/>
    <w:rsid w:val="007A2819"/>
    <w:rsid w:val="007B33ED"/>
    <w:rsid w:val="007C68CB"/>
    <w:rsid w:val="007D31F8"/>
    <w:rsid w:val="007D3F83"/>
    <w:rsid w:val="007D7760"/>
    <w:rsid w:val="007E753A"/>
    <w:rsid w:val="007F5296"/>
    <w:rsid w:val="007F664F"/>
    <w:rsid w:val="00800419"/>
    <w:rsid w:val="008146EE"/>
    <w:rsid w:val="00821A80"/>
    <w:rsid w:val="0082559E"/>
    <w:rsid w:val="00830898"/>
    <w:rsid w:val="008431B4"/>
    <w:rsid w:val="00844379"/>
    <w:rsid w:val="00852D27"/>
    <w:rsid w:val="00857174"/>
    <w:rsid w:val="00860019"/>
    <w:rsid w:val="0086167E"/>
    <w:rsid w:val="00864A5F"/>
    <w:rsid w:val="0087057D"/>
    <w:rsid w:val="00870D2F"/>
    <w:rsid w:val="00875CDF"/>
    <w:rsid w:val="0088730F"/>
    <w:rsid w:val="008A12E1"/>
    <w:rsid w:val="008A57BB"/>
    <w:rsid w:val="008A738B"/>
    <w:rsid w:val="008B070D"/>
    <w:rsid w:val="008F058F"/>
    <w:rsid w:val="00914C43"/>
    <w:rsid w:val="009242E1"/>
    <w:rsid w:val="009359CA"/>
    <w:rsid w:val="00944690"/>
    <w:rsid w:val="00946FF6"/>
    <w:rsid w:val="00961834"/>
    <w:rsid w:val="00965458"/>
    <w:rsid w:val="00970E2B"/>
    <w:rsid w:val="00974F6E"/>
    <w:rsid w:val="009779E6"/>
    <w:rsid w:val="00992B7F"/>
    <w:rsid w:val="009A038F"/>
    <w:rsid w:val="009A436D"/>
    <w:rsid w:val="009D11E4"/>
    <w:rsid w:val="009D172F"/>
    <w:rsid w:val="00A007E9"/>
    <w:rsid w:val="00A01F00"/>
    <w:rsid w:val="00A13EB8"/>
    <w:rsid w:val="00A2260C"/>
    <w:rsid w:val="00A316BB"/>
    <w:rsid w:val="00A31FA0"/>
    <w:rsid w:val="00A40DB3"/>
    <w:rsid w:val="00A4580B"/>
    <w:rsid w:val="00A473B1"/>
    <w:rsid w:val="00A52797"/>
    <w:rsid w:val="00A56332"/>
    <w:rsid w:val="00A81C30"/>
    <w:rsid w:val="00A8344B"/>
    <w:rsid w:val="00A839D6"/>
    <w:rsid w:val="00A85A7F"/>
    <w:rsid w:val="00A86870"/>
    <w:rsid w:val="00A95D68"/>
    <w:rsid w:val="00A9703B"/>
    <w:rsid w:val="00AA6FF1"/>
    <w:rsid w:val="00AB2E81"/>
    <w:rsid w:val="00AB71D1"/>
    <w:rsid w:val="00AC0ED2"/>
    <w:rsid w:val="00AC293D"/>
    <w:rsid w:val="00AD5868"/>
    <w:rsid w:val="00AE4263"/>
    <w:rsid w:val="00AF2724"/>
    <w:rsid w:val="00AF5329"/>
    <w:rsid w:val="00B01E83"/>
    <w:rsid w:val="00B07A5B"/>
    <w:rsid w:val="00B141EA"/>
    <w:rsid w:val="00B1455D"/>
    <w:rsid w:val="00B24F35"/>
    <w:rsid w:val="00B32A6C"/>
    <w:rsid w:val="00B36FC5"/>
    <w:rsid w:val="00B418FC"/>
    <w:rsid w:val="00B65818"/>
    <w:rsid w:val="00B96A32"/>
    <w:rsid w:val="00B975D1"/>
    <w:rsid w:val="00BA20A6"/>
    <w:rsid w:val="00BC0BCC"/>
    <w:rsid w:val="00BC0D14"/>
    <w:rsid w:val="00BC0FBF"/>
    <w:rsid w:val="00BC2903"/>
    <w:rsid w:val="00BD20D0"/>
    <w:rsid w:val="00BE156C"/>
    <w:rsid w:val="00BE3557"/>
    <w:rsid w:val="00BE6B6C"/>
    <w:rsid w:val="00BE74A9"/>
    <w:rsid w:val="00BF1917"/>
    <w:rsid w:val="00C02026"/>
    <w:rsid w:val="00C05046"/>
    <w:rsid w:val="00C0764C"/>
    <w:rsid w:val="00C216DE"/>
    <w:rsid w:val="00C67F1D"/>
    <w:rsid w:val="00C75878"/>
    <w:rsid w:val="00C806D8"/>
    <w:rsid w:val="00C833FB"/>
    <w:rsid w:val="00C966F5"/>
    <w:rsid w:val="00C97B14"/>
    <w:rsid w:val="00CA3FC7"/>
    <w:rsid w:val="00CA7BB6"/>
    <w:rsid w:val="00CB444F"/>
    <w:rsid w:val="00CB4A5F"/>
    <w:rsid w:val="00CB7ACB"/>
    <w:rsid w:val="00CC6080"/>
    <w:rsid w:val="00CD5A5C"/>
    <w:rsid w:val="00CD62A2"/>
    <w:rsid w:val="00CE2AB1"/>
    <w:rsid w:val="00CE41F5"/>
    <w:rsid w:val="00CF056C"/>
    <w:rsid w:val="00CF7E52"/>
    <w:rsid w:val="00D06C7B"/>
    <w:rsid w:val="00D076A4"/>
    <w:rsid w:val="00D119BC"/>
    <w:rsid w:val="00D15D13"/>
    <w:rsid w:val="00D17502"/>
    <w:rsid w:val="00D3376E"/>
    <w:rsid w:val="00D34BEA"/>
    <w:rsid w:val="00D35FDF"/>
    <w:rsid w:val="00D61561"/>
    <w:rsid w:val="00D667DF"/>
    <w:rsid w:val="00D77821"/>
    <w:rsid w:val="00D82FDA"/>
    <w:rsid w:val="00D83C5D"/>
    <w:rsid w:val="00D853BA"/>
    <w:rsid w:val="00D90743"/>
    <w:rsid w:val="00D922F9"/>
    <w:rsid w:val="00D93E30"/>
    <w:rsid w:val="00DA1226"/>
    <w:rsid w:val="00DB0BA8"/>
    <w:rsid w:val="00DC337F"/>
    <w:rsid w:val="00DC7120"/>
    <w:rsid w:val="00DD600C"/>
    <w:rsid w:val="00DE0E3F"/>
    <w:rsid w:val="00DF1305"/>
    <w:rsid w:val="00DF62FE"/>
    <w:rsid w:val="00DF6DAA"/>
    <w:rsid w:val="00E16ED7"/>
    <w:rsid w:val="00E25EB3"/>
    <w:rsid w:val="00E307C6"/>
    <w:rsid w:val="00E356F0"/>
    <w:rsid w:val="00E35787"/>
    <w:rsid w:val="00E45E3C"/>
    <w:rsid w:val="00E5372C"/>
    <w:rsid w:val="00E639C2"/>
    <w:rsid w:val="00E676C7"/>
    <w:rsid w:val="00E74E94"/>
    <w:rsid w:val="00E76C62"/>
    <w:rsid w:val="00E825FB"/>
    <w:rsid w:val="00E83997"/>
    <w:rsid w:val="00E8528E"/>
    <w:rsid w:val="00EA0041"/>
    <w:rsid w:val="00EA17D4"/>
    <w:rsid w:val="00EA2220"/>
    <w:rsid w:val="00EA42F2"/>
    <w:rsid w:val="00EB37F2"/>
    <w:rsid w:val="00EB5239"/>
    <w:rsid w:val="00EB6C1E"/>
    <w:rsid w:val="00EC0343"/>
    <w:rsid w:val="00EC3D5E"/>
    <w:rsid w:val="00ED0C45"/>
    <w:rsid w:val="00EE3245"/>
    <w:rsid w:val="00EE5477"/>
    <w:rsid w:val="00EE5931"/>
    <w:rsid w:val="00EF0FB2"/>
    <w:rsid w:val="00F13A1B"/>
    <w:rsid w:val="00F17B4A"/>
    <w:rsid w:val="00F23D49"/>
    <w:rsid w:val="00F34377"/>
    <w:rsid w:val="00F46765"/>
    <w:rsid w:val="00F567C2"/>
    <w:rsid w:val="00F645E4"/>
    <w:rsid w:val="00F70656"/>
    <w:rsid w:val="00F74792"/>
    <w:rsid w:val="00F81BE6"/>
    <w:rsid w:val="00FB4CC0"/>
    <w:rsid w:val="00FC1901"/>
    <w:rsid w:val="00FD5EDB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32A75"/>
  <w15:docId w15:val="{8487F7BE-4639-481B-932F-E9BC641E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basedOn w:val="Standardnpsmoodstavce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  <w:rPr>
      <w:rFonts w:cs="Times New Roman"/>
    </w:rPr>
  </w:style>
  <w:style w:type="character" w:customStyle="1" w:styleId="vysledek">
    <w:name w:val="vysledek"/>
    <w:basedOn w:val="Standardnpsmoodstavce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basedOn w:val="Standardnpsmoodstavce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basedOn w:val="Standardnpsmoodstavce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styleId="Siln">
    <w:name w:val="Strong"/>
    <w:basedOn w:val="Standardnpsmoodstavce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basedOn w:val="Standardnpsmoodstavce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basedOn w:val="Standardnpsmoodstavce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basedOn w:val="Standardnpsmoodstavce"/>
    <w:rsid w:val="009D11E4"/>
    <w:rPr>
      <w:rFonts w:cs="Times New Roman"/>
      <w:vertAlign w:val="superscript"/>
    </w:rPr>
  </w:style>
  <w:style w:type="character" w:customStyle="1" w:styleId="DefaultChar">
    <w:name w:val="Default Char"/>
    <w:basedOn w:val="Standardnpsmoodstavce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basedOn w:val="Standardnpsmoodstavce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basedOn w:val="Default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character" w:customStyle="1" w:styleId="OdstavecseseznamemChar">
    <w:name w:val="Odstavec se seznamem Char"/>
    <w:link w:val="Odstavecseseznamem"/>
    <w:uiPriority w:val="34"/>
    <w:locked/>
    <w:rsid w:val="00EA17D4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5F0854"/>
    <w:pPr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ort@zsdn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6720</CharactersWithSpaces>
  <SharedDoc>false</SharedDoc>
  <HLinks>
    <vt:vector size="12" baseType="variant"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creator>Honza</dc:creator>
  <cp:lastModifiedBy>Jan Zikes</cp:lastModifiedBy>
  <cp:revision>9</cp:revision>
  <cp:lastPrinted>2015-03-02T13:04:00Z</cp:lastPrinted>
  <dcterms:created xsi:type="dcterms:W3CDTF">2018-12-28T13:05:00Z</dcterms:created>
  <dcterms:modified xsi:type="dcterms:W3CDTF">2019-12-23T11:48:00Z</dcterms:modified>
</cp:coreProperties>
</file>