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D529E" w:rsidRDefault="00AD529E"/>
    <w:p w14:paraId="40523AB5" w14:textId="77777777" w:rsidR="003252D7" w:rsidRDefault="003252D7" w:rsidP="003252D7">
      <w:pPr>
        <w:spacing w:after="160" w:line="278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3252D7">
        <w:rPr>
          <w:rFonts w:ascii="Arial" w:hAnsi="Arial" w:cs="Arial"/>
          <w:b/>
          <w:bCs/>
          <w:color w:val="000000"/>
          <w:sz w:val="32"/>
          <w:szCs w:val="32"/>
        </w:rPr>
        <w:t xml:space="preserve">Pokud </w:t>
      </w:r>
      <w:proofErr w:type="spellStart"/>
      <w:r w:rsidRPr="003252D7">
        <w:rPr>
          <w:rFonts w:ascii="Arial" w:hAnsi="Arial" w:cs="Arial"/>
          <w:b/>
          <w:bCs/>
          <w:color w:val="000000"/>
          <w:sz w:val="32"/>
          <w:szCs w:val="32"/>
        </w:rPr>
        <w:t>Mercosur</w:t>
      </w:r>
      <w:proofErr w:type="spellEnd"/>
      <w:r w:rsidRPr="003252D7">
        <w:rPr>
          <w:rFonts w:ascii="Arial" w:hAnsi="Arial" w:cs="Arial"/>
          <w:b/>
          <w:bCs/>
          <w:color w:val="000000"/>
          <w:sz w:val="32"/>
          <w:szCs w:val="32"/>
        </w:rPr>
        <w:t xml:space="preserve"> vstoupí v platnost, budeme moci bez nadsázky říci, že Evropa prodala svoje zemědělství</w:t>
      </w:r>
    </w:p>
    <w:p w14:paraId="5C7C22CF" w14:textId="01E4BDB4" w:rsidR="003252D7" w:rsidRPr="00591893" w:rsidRDefault="003252D7" w:rsidP="001A2FA5">
      <w:pPr>
        <w:spacing w:after="160" w:line="278" w:lineRule="auto"/>
      </w:pPr>
      <w:r>
        <w:br/>
      </w:r>
      <w:r w:rsidRPr="436462EB">
        <w:rPr>
          <w:rFonts w:ascii="Arial" w:eastAsia="Times New Roman" w:hAnsi="Arial" w:cs="Arial"/>
          <w:lang w:eastAsia="cs-CZ"/>
        </w:rPr>
        <w:t xml:space="preserve">Praha, </w:t>
      </w:r>
      <w:r w:rsidR="64E435C5" w:rsidRPr="436462EB">
        <w:rPr>
          <w:rFonts w:ascii="Arial" w:eastAsia="Times New Roman" w:hAnsi="Arial" w:cs="Arial"/>
          <w:lang w:eastAsia="cs-CZ"/>
        </w:rPr>
        <w:t>9</w:t>
      </w:r>
      <w:r w:rsidR="001A2FA5" w:rsidRPr="436462EB">
        <w:rPr>
          <w:rFonts w:ascii="Arial" w:eastAsia="Times New Roman" w:hAnsi="Arial" w:cs="Arial"/>
          <w:lang w:eastAsia="cs-CZ"/>
        </w:rPr>
        <w:t xml:space="preserve">. ledna 2026 – </w:t>
      </w:r>
      <w:r w:rsidRPr="436462EB">
        <w:rPr>
          <w:rFonts w:ascii="Arial" w:eastAsia="Times New Roman" w:hAnsi="Arial" w:cs="Arial"/>
          <w:b/>
          <w:bCs/>
          <w:lang w:eastAsia="cs-CZ"/>
        </w:rPr>
        <w:t>Zemědělský svaz varuje, že</w:t>
      </w:r>
      <w:r w:rsidR="69F49A96" w:rsidRPr="436462E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2BCFAF87" w:rsidRPr="436462EB">
        <w:rPr>
          <w:rFonts w:ascii="Arial" w:eastAsia="Times New Roman" w:hAnsi="Arial" w:cs="Arial"/>
          <w:b/>
          <w:bCs/>
          <w:lang w:eastAsia="cs-CZ"/>
        </w:rPr>
        <w:t xml:space="preserve">dnešní </w:t>
      </w:r>
      <w:r w:rsidR="69D321DD" w:rsidRPr="436462EB">
        <w:rPr>
          <w:rFonts w:ascii="Arial" w:eastAsia="Times New Roman" w:hAnsi="Arial" w:cs="Arial"/>
          <w:b/>
          <w:bCs/>
          <w:lang w:eastAsia="cs-CZ"/>
        </w:rPr>
        <w:t xml:space="preserve">pravděpodobné </w:t>
      </w:r>
      <w:r w:rsidRPr="436462EB">
        <w:rPr>
          <w:rFonts w:ascii="Arial" w:eastAsia="Times New Roman" w:hAnsi="Arial" w:cs="Arial"/>
          <w:b/>
          <w:bCs/>
          <w:lang w:eastAsia="cs-CZ"/>
        </w:rPr>
        <w:t xml:space="preserve">schválení dohody o volném obchodu mezi EU a státy Mercosuru </w:t>
      </w:r>
      <w:r w:rsidR="1D3CCF1E" w:rsidRPr="436462EB">
        <w:rPr>
          <w:rFonts w:ascii="Arial" w:eastAsia="Times New Roman" w:hAnsi="Arial" w:cs="Arial"/>
          <w:b/>
          <w:bCs/>
          <w:lang w:eastAsia="cs-CZ"/>
        </w:rPr>
        <w:t xml:space="preserve">v Radě EU </w:t>
      </w:r>
      <w:r w:rsidRPr="436462EB">
        <w:rPr>
          <w:rFonts w:ascii="Arial" w:eastAsia="Times New Roman" w:hAnsi="Arial" w:cs="Arial"/>
          <w:b/>
          <w:bCs/>
          <w:lang w:eastAsia="cs-CZ"/>
        </w:rPr>
        <w:t>a její plánované pod</w:t>
      </w:r>
      <w:r w:rsidR="4C5DE453" w:rsidRPr="436462EB">
        <w:rPr>
          <w:rFonts w:ascii="Arial" w:eastAsia="Times New Roman" w:hAnsi="Arial" w:cs="Arial"/>
          <w:b/>
          <w:bCs/>
          <w:lang w:eastAsia="cs-CZ"/>
        </w:rPr>
        <w:t>epsání</w:t>
      </w:r>
      <w:r w:rsidRPr="436462EB">
        <w:rPr>
          <w:rFonts w:ascii="Arial" w:eastAsia="Times New Roman" w:hAnsi="Arial" w:cs="Arial"/>
          <w:b/>
          <w:bCs/>
          <w:lang w:eastAsia="cs-CZ"/>
        </w:rPr>
        <w:t xml:space="preserve"> předsedkyní Evropské komise Ursulou von der Leyenovou příští pondělí v Paraguayi může znamenat zásadní ohrožení konkurenceschopnosti evropského zemědělství.</w:t>
      </w:r>
    </w:p>
    <w:p w14:paraId="215046E7" w14:textId="68BA9752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436462EB">
        <w:rPr>
          <w:rFonts w:ascii="Arial" w:eastAsia="Times New Roman" w:hAnsi="Arial" w:cs="Arial"/>
          <w:i/>
          <w:iCs/>
          <w:lang w:eastAsia="cs-CZ"/>
        </w:rPr>
        <w:t xml:space="preserve">„Pokud dohoda vstoupí v platnost, </w:t>
      </w:r>
      <w:r w:rsidR="12009A8C" w:rsidRPr="436462EB">
        <w:rPr>
          <w:rFonts w:ascii="Arial" w:eastAsia="Times New Roman" w:hAnsi="Arial" w:cs="Arial"/>
          <w:i/>
          <w:iCs/>
          <w:lang w:eastAsia="cs-CZ"/>
        </w:rPr>
        <w:t xml:space="preserve">lze </w:t>
      </w:r>
      <w:r w:rsidRPr="436462EB">
        <w:rPr>
          <w:rFonts w:ascii="Arial" w:eastAsia="Times New Roman" w:hAnsi="Arial" w:cs="Arial"/>
          <w:i/>
          <w:iCs/>
          <w:lang w:eastAsia="cs-CZ"/>
        </w:rPr>
        <w:t>bez nadsázky říc</w:t>
      </w:r>
      <w:r w:rsidR="44BEAC6A" w:rsidRPr="436462EB">
        <w:rPr>
          <w:rFonts w:ascii="Arial" w:eastAsia="Times New Roman" w:hAnsi="Arial" w:cs="Arial"/>
          <w:i/>
          <w:iCs/>
          <w:lang w:eastAsia="cs-CZ"/>
        </w:rPr>
        <w:t>i</w:t>
      </w:r>
      <w:r w:rsidRPr="436462EB">
        <w:rPr>
          <w:rFonts w:ascii="Arial" w:eastAsia="Times New Roman" w:hAnsi="Arial" w:cs="Arial"/>
          <w:i/>
          <w:iCs/>
          <w:lang w:eastAsia="cs-CZ"/>
        </w:rPr>
        <w:t xml:space="preserve">, že Evropa prodala své zemědělství. </w:t>
      </w:r>
      <w:r w:rsidR="676B30CD" w:rsidRPr="436462EB">
        <w:rPr>
          <w:rFonts w:ascii="Arial" w:eastAsia="Times New Roman" w:hAnsi="Arial" w:cs="Arial"/>
          <w:i/>
          <w:iCs/>
          <w:lang w:eastAsia="cs-CZ"/>
        </w:rPr>
        <w:t xml:space="preserve">Bude to mít </w:t>
      </w:r>
      <w:r w:rsidRPr="436462EB">
        <w:rPr>
          <w:rFonts w:ascii="Arial" w:eastAsia="Times New Roman" w:hAnsi="Arial" w:cs="Arial"/>
          <w:i/>
          <w:iCs/>
          <w:lang w:eastAsia="cs-CZ"/>
        </w:rPr>
        <w:t xml:space="preserve">negativní dopad na evropské farmáře i </w:t>
      </w:r>
      <w:r w:rsidR="16949C70" w:rsidRPr="436462EB">
        <w:rPr>
          <w:rFonts w:ascii="Arial" w:eastAsia="Times New Roman" w:hAnsi="Arial" w:cs="Arial"/>
          <w:i/>
          <w:iCs/>
          <w:lang w:eastAsia="cs-CZ"/>
        </w:rPr>
        <w:t xml:space="preserve">naši </w:t>
      </w:r>
      <w:r w:rsidRPr="436462EB">
        <w:rPr>
          <w:rFonts w:ascii="Arial" w:eastAsia="Times New Roman" w:hAnsi="Arial" w:cs="Arial"/>
          <w:i/>
          <w:iCs/>
          <w:lang w:eastAsia="cs-CZ"/>
        </w:rPr>
        <w:t>potravinovou bezpečnost,“</w:t>
      </w:r>
      <w:r w:rsidRPr="436462EB">
        <w:rPr>
          <w:rFonts w:ascii="Arial" w:eastAsia="Times New Roman" w:hAnsi="Arial" w:cs="Arial"/>
          <w:lang w:eastAsia="cs-CZ"/>
        </w:rPr>
        <w:t xml:space="preserve"> říká předseda Zemědělského svazu ČR Martin Pýcha.</w:t>
      </w:r>
    </w:p>
    <w:p w14:paraId="1FBCCE62" w14:textId="77777777" w:rsidR="003252D7" w:rsidRPr="00591893" w:rsidRDefault="003252D7" w:rsidP="001A2FA5">
      <w:pPr>
        <w:rPr>
          <w:rFonts w:ascii="Arial" w:eastAsia="Times New Roman" w:hAnsi="Arial" w:cs="Arial"/>
          <w:b/>
          <w:bCs/>
          <w:lang w:eastAsia="cs-CZ"/>
        </w:rPr>
      </w:pPr>
      <w:r w:rsidRPr="436462EB">
        <w:rPr>
          <w:rFonts w:ascii="Arial" w:eastAsia="Times New Roman" w:hAnsi="Arial" w:cs="Arial"/>
          <w:b/>
          <w:bCs/>
          <w:lang w:eastAsia="cs-CZ"/>
        </w:rPr>
        <w:t>Nerovné podmínky a zcela rozdílné výrobní náklady</w:t>
      </w:r>
    </w:p>
    <w:p w14:paraId="29463D80" w14:textId="0146CADA" w:rsidR="003252D7" w:rsidRPr="00591893" w:rsidRDefault="298C1761" w:rsidP="436462EB">
      <w:pPr>
        <w:rPr>
          <w:rFonts w:ascii="Arial" w:eastAsia="Times New Roman" w:hAnsi="Arial" w:cs="Arial"/>
          <w:lang w:eastAsia="cs-CZ"/>
        </w:rPr>
      </w:pPr>
      <w:r w:rsidRPr="436462EB">
        <w:rPr>
          <w:rFonts w:ascii="Arial" w:eastAsia="Times New Roman" w:hAnsi="Arial" w:cs="Arial"/>
          <w:lang w:eastAsia="cs-CZ"/>
        </w:rPr>
        <w:t>Obchodní dohoda s Mercosurem, který zahrnuje Brazílii, Argentinu, Paraguay, Uruguay a Bolívii, se vyjednává 25 let,</w:t>
      </w:r>
      <w:r w:rsidR="003252D7" w:rsidRPr="436462EB">
        <w:rPr>
          <w:rFonts w:ascii="Arial" w:eastAsia="Times New Roman" w:hAnsi="Arial" w:cs="Arial"/>
          <w:lang w:eastAsia="cs-CZ"/>
        </w:rPr>
        <w:t xml:space="preserve"> avšak základní problém se od počátku nemění: zemědělci v zemích Mercosuru vyrábějí za podmínek, které jsou nesrovnatelně levnější než přísně regulovaná evropská produkce.</w:t>
      </w:r>
    </w:p>
    <w:p w14:paraId="06B21E50" w14:textId="296901F9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436462EB">
        <w:rPr>
          <w:rFonts w:ascii="Arial" w:eastAsia="Times New Roman" w:hAnsi="Arial" w:cs="Arial"/>
          <w:lang w:eastAsia="cs-CZ"/>
        </w:rPr>
        <w:t xml:space="preserve">Evropští zemědělci musí splňovat vysoké standardy </w:t>
      </w:r>
      <w:r w:rsidR="6183F71D" w:rsidRPr="436462EB">
        <w:rPr>
          <w:rFonts w:ascii="Arial" w:eastAsia="Times New Roman" w:hAnsi="Arial" w:cs="Arial"/>
          <w:lang w:eastAsia="cs-CZ"/>
        </w:rPr>
        <w:t xml:space="preserve">kvality a bezpečnosti potravin, </w:t>
      </w:r>
      <w:r w:rsidRPr="436462EB">
        <w:rPr>
          <w:rFonts w:ascii="Arial" w:eastAsia="Times New Roman" w:hAnsi="Arial" w:cs="Arial"/>
          <w:lang w:eastAsia="cs-CZ"/>
        </w:rPr>
        <w:t xml:space="preserve">ochrany půdy, welfare zvířat, omezení používání antibiotik a pesticidů. Farmáři v zemích Mercosuru takovým nákladům čelit nemusí. Výsledkem je dramatický rozdíl ve výrobních </w:t>
      </w:r>
      <w:r w:rsidR="3F08C0A3" w:rsidRPr="436462EB">
        <w:rPr>
          <w:rFonts w:ascii="Arial" w:eastAsia="Times New Roman" w:hAnsi="Arial" w:cs="Arial"/>
          <w:lang w:eastAsia="cs-CZ"/>
        </w:rPr>
        <w:t>nákladech a realizačních cenách</w:t>
      </w:r>
      <w:r w:rsidRPr="436462EB">
        <w:rPr>
          <w:rFonts w:ascii="Arial" w:eastAsia="Times New Roman" w:hAnsi="Arial" w:cs="Arial"/>
          <w:lang w:eastAsia="cs-CZ"/>
        </w:rPr>
        <w:t>.</w:t>
      </w:r>
    </w:p>
    <w:p w14:paraId="7A41891F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i/>
          <w:iCs/>
          <w:lang w:eastAsia="cs-CZ"/>
        </w:rPr>
        <w:t xml:space="preserve">„Nelze soutěžit s někým, kdo vyrábí za úplně jiných podmínek. Nedává smysl, aby Evropská unie na jedné straně zemědělcům každý rok </w:t>
      </w:r>
      <w:r w:rsidRPr="001A2FA5">
        <w:rPr>
          <w:rFonts w:ascii="Arial" w:eastAsia="Times New Roman" w:hAnsi="Arial" w:cs="Arial"/>
          <w:i/>
          <w:iCs/>
          <w:lang w:eastAsia="cs-CZ"/>
        </w:rPr>
        <w:t>utahovala</w:t>
      </w:r>
      <w:r w:rsidRPr="00591893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1A2FA5">
        <w:rPr>
          <w:rFonts w:ascii="Arial" w:eastAsia="Times New Roman" w:hAnsi="Arial" w:cs="Arial"/>
          <w:i/>
          <w:iCs/>
          <w:lang w:eastAsia="cs-CZ"/>
        </w:rPr>
        <w:t>š</w:t>
      </w:r>
      <w:r w:rsidRPr="00591893">
        <w:rPr>
          <w:rFonts w:ascii="Arial" w:eastAsia="Times New Roman" w:hAnsi="Arial" w:cs="Arial"/>
          <w:i/>
          <w:iCs/>
          <w:lang w:eastAsia="cs-CZ"/>
        </w:rPr>
        <w:t>roub</w:t>
      </w:r>
      <w:r w:rsidRPr="001A2FA5">
        <w:rPr>
          <w:rFonts w:ascii="Arial" w:eastAsia="Times New Roman" w:hAnsi="Arial" w:cs="Arial"/>
          <w:i/>
          <w:iCs/>
          <w:lang w:eastAsia="cs-CZ"/>
        </w:rPr>
        <w:t>y nákladných regulací</w:t>
      </w:r>
      <w:r w:rsidRPr="00591893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1A2FA5">
        <w:rPr>
          <w:rFonts w:ascii="Arial" w:eastAsia="Times New Roman" w:hAnsi="Arial" w:cs="Arial"/>
          <w:i/>
          <w:iCs/>
          <w:lang w:eastAsia="cs-CZ"/>
        </w:rPr>
        <w:t xml:space="preserve">a byrokracie </w:t>
      </w:r>
      <w:r w:rsidRPr="00591893">
        <w:rPr>
          <w:rFonts w:ascii="Arial" w:eastAsia="Times New Roman" w:hAnsi="Arial" w:cs="Arial"/>
          <w:i/>
          <w:iCs/>
          <w:lang w:eastAsia="cs-CZ"/>
        </w:rPr>
        <w:t xml:space="preserve">a na straně druhé otevírala trh </w:t>
      </w:r>
      <w:r w:rsidRPr="001A2FA5">
        <w:rPr>
          <w:rFonts w:ascii="Arial" w:eastAsia="Times New Roman" w:hAnsi="Arial" w:cs="Arial"/>
          <w:i/>
          <w:iCs/>
          <w:lang w:eastAsia="cs-CZ"/>
        </w:rPr>
        <w:t>zvýhodněným</w:t>
      </w:r>
      <w:r w:rsidRPr="00591893">
        <w:rPr>
          <w:rFonts w:ascii="Arial" w:eastAsia="Times New Roman" w:hAnsi="Arial" w:cs="Arial"/>
          <w:i/>
          <w:iCs/>
          <w:lang w:eastAsia="cs-CZ"/>
        </w:rPr>
        <w:t xml:space="preserve"> dovozům z regionů, kde tyto povinnosti neexistují,“</w:t>
      </w:r>
      <w:r w:rsidRPr="00591893">
        <w:rPr>
          <w:rFonts w:ascii="Arial" w:eastAsia="Times New Roman" w:hAnsi="Arial" w:cs="Arial"/>
          <w:lang w:eastAsia="cs-CZ"/>
        </w:rPr>
        <w:t xml:space="preserve"> dodává Martin Pýcha.</w:t>
      </w:r>
    </w:p>
    <w:p w14:paraId="3F3674F4" w14:textId="77777777" w:rsidR="003252D7" w:rsidRPr="00591893" w:rsidRDefault="003252D7" w:rsidP="001A2FA5">
      <w:pPr>
        <w:rPr>
          <w:rFonts w:ascii="Arial" w:eastAsia="Times New Roman" w:hAnsi="Arial" w:cs="Arial"/>
          <w:b/>
          <w:bCs/>
          <w:lang w:eastAsia="cs-CZ"/>
        </w:rPr>
      </w:pPr>
      <w:r w:rsidRPr="00591893">
        <w:rPr>
          <w:rFonts w:ascii="Arial" w:eastAsia="Times New Roman" w:hAnsi="Arial" w:cs="Arial"/>
          <w:b/>
          <w:bCs/>
          <w:lang w:eastAsia="cs-CZ"/>
        </w:rPr>
        <w:t>Mýtus o malých objemech dovozů. I drobné množství dokáže zlomit trh</w:t>
      </w:r>
    </w:p>
    <w:p w14:paraId="273196E0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lang w:eastAsia="cs-CZ"/>
        </w:rPr>
        <w:t xml:space="preserve">Jedním z nejrozšířenějších omylů </w:t>
      </w:r>
      <w:r w:rsidRPr="001A2FA5">
        <w:rPr>
          <w:rFonts w:ascii="Arial" w:eastAsia="Times New Roman" w:hAnsi="Arial" w:cs="Arial"/>
          <w:lang w:eastAsia="cs-CZ"/>
        </w:rPr>
        <w:t xml:space="preserve">ohledně zemědělských částí dohod o volném obchodu </w:t>
      </w:r>
      <w:r w:rsidRPr="00591893">
        <w:rPr>
          <w:rFonts w:ascii="Arial" w:eastAsia="Times New Roman" w:hAnsi="Arial" w:cs="Arial"/>
          <w:lang w:eastAsia="cs-CZ"/>
        </w:rPr>
        <w:t>je představa, že malý objem levných dovozů nemůže ohrozit evropský trh. Realita je přesně opačná.</w:t>
      </w:r>
    </w:p>
    <w:p w14:paraId="3475C7DF" w14:textId="63BA4AEE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lang w:eastAsia="cs-CZ"/>
        </w:rPr>
        <w:t xml:space="preserve">Nedávné zkušenosti s bezcelními dovozy cukru z Ukrajiny ukázaly, že </w:t>
      </w:r>
      <w:r w:rsidR="007C0712">
        <w:rPr>
          <w:rFonts w:ascii="Arial" w:eastAsia="Times New Roman" w:hAnsi="Arial" w:cs="Arial"/>
          <w:lang w:eastAsia="cs-CZ"/>
        </w:rPr>
        <w:t>dovozy</w:t>
      </w:r>
      <w:r w:rsidRPr="00591893">
        <w:rPr>
          <w:rFonts w:ascii="Arial" w:eastAsia="Times New Roman" w:hAnsi="Arial" w:cs="Arial"/>
          <w:lang w:eastAsia="cs-CZ"/>
        </w:rPr>
        <w:t xml:space="preserve"> představující pouze 2–3 % evropské spotřeby dokázal</w:t>
      </w:r>
      <w:r w:rsidR="005A10EB">
        <w:rPr>
          <w:rFonts w:ascii="Arial" w:eastAsia="Times New Roman" w:hAnsi="Arial" w:cs="Arial"/>
          <w:lang w:eastAsia="cs-CZ"/>
        </w:rPr>
        <w:t>y</w:t>
      </w:r>
      <w:r w:rsidRPr="00591893">
        <w:rPr>
          <w:rFonts w:ascii="Arial" w:eastAsia="Times New Roman" w:hAnsi="Arial" w:cs="Arial"/>
          <w:lang w:eastAsia="cs-CZ"/>
        </w:rPr>
        <w:t xml:space="preserve"> srazit ceny o 35 %, což vedlo k poklesu pěstebních ploch cukrové řepy, uzavírání cukrovarů a </w:t>
      </w:r>
      <w:r w:rsidRPr="001A2FA5">
        <w:rPr>
          <w:rFonts w:ascii="Arial" w:eastAsia="Times New Roman" w:hAnsi="Arial" w:cs="Arial"/>
          <w:lang w:eastAsia="cs-CZ"/>
        </w:rPr>
        <w:t>de facto nevratnému zmenšení celého odvětví v Evropě</w:t>
      </w:r>
      <w:r w:rsidRPr="00591893">
        <w:rPr>
          <w:rFonts w:ascii="Arial" w:eastAsia="Times New Roman" w:hAnsi="Arial" w:cs="Arial"/>
          <w:lang w:eastAsia="cs-CZ"/>
        </w:rPr>
        <w:t>.</w:t>
      </w:r>
      <w:r w:rsidRPr="001A2FA5">
        <w:rPr>
          <w:rFonts w:ascii="Arial" w:eastAsia="Times New Roman" w:hAnsi="Arial" w:cs="Arial"/>
          <w:lang w:eastAsia="cs-CZ"/>
        </w:rPr>
        <w:t xml:space="preserve"> S </w:t>
      </w:r>
      <w:proofErr w:type="spellStart"/>
      <w:r w:rsidRPr="001A2FA5">
        <w:rPr>
          <w:rFonts w:ascii="Arial" w:eastAsia="Times New Roman" w:hAnsi="Arial" w:cs="Arial"/>
          <w:lang w:eastAsia="cs-CZ"/>
        </w:rPr>
        <w:t>Mercosurem</w:t>
      </w:r>
      <w:proofErr w:type="spellEnd"/>
      <w:r w:rsidRPr="001A2FA5">
        <w:rPr>
          <w:rFonts w:ascii="Arial" w:eastAsia="Times New Roman" w:hAnsi="Arial" w:cs="Arial"/>
          <w:lang w:eastAsia="cs-CZ"/>
        </w:rPr>
        <w:t xml:space="preserve"> </w:t>
      </w:r>
      <w:r w:rsidRPr="00591893">
        <w:rPr>
          <w:rFonts w:ascii="Arial" w:eastAsia="Times New Roman" w:hAnsi="Arial" w:cs="Arial"/>
          <w:lang w:eastAsia="cs-CZ"/>
        </w:rPr>
        <w:t>o</w:t>
      </w:r>
      <w:r w:rsidRPr="001A2FA5">
        <w:rPr>
          <w:rFonts w:ascii="Arial" w:eastAsia="Times New Roman" w:hAnsi="Arial" w:cs="Arial"/>
          <w:lang w:eastAsia="cs-CZ"/>
        </w:rPr>
        <w:t>b</w:t>
      </w:r>
      <w:r w:rsidRPr="00591893">
        <w:rPr>
          <w:rFonts w:ascii="Arial" w:eastAsia="Times New Roman" w:hAnsi="Arial" w:cs="Arial"/>
          <w:lang w:eastAsia="cs-CZ"/>
        </w:rPr>
        <w:t xml:space="preserve">dobný scénář hrozí </w:t>
      </w:r>
      <w:r w:rsidR="005A10EB">
        <w:rPr>
          <w:rFonts w:ascii="Arial" w:eastAsia="Times New Roman" w:hAnsi="Arial" w:cs="Arial"/>
          <w:lang w:eastAsia="cs-CZ"/>
        </w:rPr>
        <w:t xml:space="preserve">také </w:t>
      </w:r>
      <w:r w:rsidRPr="00591893">
        <w:rPr>
          <w:rFonts w:ascii="Arial" w:eastAsia="Times New Roman" w:hAnsi="Arial" w:cs="Arial"/>
          <w:lang w:eastAsia="cs-CZ"/>
        </w:rPr>
        <w:t>v sektoru hovězího masa a dalších citlivých komodit.</w:t>
      </w:r>
    </w:p>
    <w:p w14:paraId="25818E34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i/>
          <w:iCs/>
          <w:lang w:eastAsia="cs-CZ"/>
        </w:rPr>
        <w:t xml:space="preserve">„Trh reaguje na levné dovozy extrémně rychle. Stačí relativně malý objem a cena letí dolů. Je naivní si myslet, že se to nedotkne evropských producentů. Dotkne, a zásadně,“ </w:t>
      </w:r>
      <w:r w:rsidRPr="00591893">
        <w:rPr>
          <w:rFonts w:ascii="Arial" w:eastAsia="Times New Roman" w:hAnsi="Arial" w:cs="Arial"/>
          <w:lang w:eastAsia="cs-CZ"/>
        </w:rPr>
        <w:t>upozorňuje Pýcha.</w:t>
      </w:r>
    </w:p>
    <w:p w14:paraId="763932B6" w14:textId="77777777" w:rsidR="003252D7" w:rsidRPr="00591893" w:rsidRDefault="003252D7" w:rsidP="001A2FA5">
      <w:pPr>
        <w:rPr>
          <w:rFonts w:ascii="Arial" w:eastAsia="Times New Roman" w:hAnsi="Arial" w:cs="Arial"/>
          <w:b/>
          <w:bCs/>
          <w:lang w:eastAsia="cs-CZ"/>
        </w:rPr>
      </w:pPr>
      <w:r w:rsidRPr="00591893">
        <w:rPr>
          <w:rFonts w:ascii="Arial" w:eastAsia="Times New Roman" w:hAnsi="Arial" w:cs="Arial"/>
          <w:b/>
          <w:bCs/>
          <w:lang w:eastAsia="cs-CZ"/>
        </w:rPr>
        <w:t xml:space="preserve">Evropské zemědělství už dnes čelí rekordně nízkým cenám – </w:t>
      </w:r>
      <w:proofErr w:type="spellStart"/>
      <w:r w:rsidRPr="00591893">
        <w:rPr>
          <w:rFonts w:ascii="Arial" w:eastAsia="Times New Roman" w:hAnsi="Arial" w:cs="Arial"/>
          <w:b/>
          <w:bCs/>
          <w:lang w:eastAsia="cs-CZ"/>
        </w:rPr>
        <w:t>Mercosur</w:t>
      </w:r>
      <w:proofErr w:type="spellEnd"/>
      <w:r w:rsidRPr="00591893">
        <w:rPr>
          <w:rFonts w:ascii="Arial" w:eastAsia="Times New Roman" w:hAnsi="Arial" w:cs="Arial"/>
          <w:b/>
          <w:bCs/>
          <w:lang w:eastAsia="cs-CZ"/>
        </w:rPr>
        <w:t xml:space="preserve"> tlak dále prohloubí</w:t>
      </w:r>
    </w:p>
    <w:p w14:paraId="0B5B5772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lang w:eastAsia="cs-CZ"/>
        </w:rPr>
        <w:lastRenderedPageBreak/>
        <w:t xml:space="preserve">Zemědělci napříč EU se potýkají s bezprecedentním propadem výkupních cen mnoha komodit, který u řady podniků srazil ziskovost na hranici ekonomické udržitelnosti. Dohoda s </w:t>
      </w:r>
      <w:proofErr w:type="spellStart"/>
      <w:r w:rsidRPr="00591893">
        <w:rPr>
          <w:rFonts w:ascii="Arial" w:eastAsia="Times New Roman" w:hAnsi="Arial" w:cs="Arial"/>
          <w:lang w:eastAsia="cs-CZ"/>
        </w:rPr>
        <w:t>Mercosurem</w:t>
      </w:r>
      <w:proofErr w:type="spellEnd"/>
      <w:r w:rsidRPr="00591893">
        <w:rPr>
          <w:rFonts w:ascii="Arial" w:eastAsia="Times New Roman" w:hAnsi="Arial" w:cs="Arial"/>
          <w:lang w:eastAsia="cs-CZ"/>
        </w:rPr>
        <w:t xml:space="preserve"> tento trend j</w:t>
      </w:r>
      <w:r w:rsidRPr="001A2FA5">
        <w:rPr>
          <w:rFonts w:ascii="Arial" w:eastAsia="Times New Roman" w:hAnsi="Arial" w:cs="Arial"/>
          <w:lang w:eastAsia="cs-CZ"/>
        </w:rPr>
        <w:t>edině</w:t>
      </w:r>
      <w:r w:rsidRPr="00591893">
        <w:rPr>
          <w:rFonts w:ascii="Arial" w:eastAsia="Times New Roman" w:hAnsi="Arial" w:cs="Arial"/>
          <w:lang w:eastAsia="cs-CZ"/>
        </w:rPr>
        <w:t xml:space="preserve"> prohloub</w:t>
      </w:r>
      <w:r w:rsidRPr="001A2FA5">
        <w:rPr>
          <w:rFonts w:ascii="Arial" w:eastAsia="Times New Roman" w:hAnsi="Arial" w:cs="Arial"/>
          <w:lang w:eastAsia="cs-CZ"/>
        </w:rPr>
        <w:t>í</w:t>
      </w:r>
      <w:r w:rsidRPr="00591893">
        <w:rPr>
          <w:rFonts w:ascii="Arial" w:eastAsia="Times New Roman" w:hAnsi="Arial" w:cs="Arial"/>
          <w:lang w:eastAsia="cs-CZ"/>
        </w:rPr>
        <w:t>.</w:t>
      </w:r>
    </w:p>
    <w:p w14:paraId="4A367679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i/>
          <w:iCs/>
          <w:lang w:eastAsia="cs-CZ"/>
        </w:rPr>
        <w:t xml:space="preserve">„Tvářit se, že v době takto nízkých cen je vhodné otevřít trh dalšímu levnému zboží, je – velmi mírně řečeno – pokrytecké. Je to </w:t>
      </w:r>
      <w:r w:rsidRPr="00591893">
        <w:rPr>
          <w:rFonts w:ascii="Arial" w:eastAsia="Times New Roman" w:hAnsi="Arial" w:cs="Arial"/>
          <w:b/>
          <w:bCs/>
          <w:i/>
          <w:iCs/>
          <w:lang w:eastAsia="cs-CZ"/>
        </w:rPr>
        <w:t xml:space="preserve">cesta k postupnému útlumu evropské </w:t>
      </w:r>
      <w:r w:rsidRPr="005A10EB">
        <w:rPr>
          <w:rFonts w:ascii="Arial" w:eastAsia="Times New Roman" w:hAnsi="Arial" w:cs="Arial"/>
          <w:b/>
          <w:bCs/>
          <w:i/>
          <w:iCs/>
          <w:lang w:eastAsia="cs-CZ"/>
        </w:rPr>
        <w:t>zemědělské produkce</w:t>
      </w:r>
      <w:r w:rsidRPr="00591893">
        <w:rPr>
          <w:rFonts w:ascii="Arial" w:eastAsia="Times New Roman" w:hAnsi="Arial" w:cs="Arial"/>
          <w:i/>
          <w:iCs/>
          <w:lang w:eastAsia="cs-CZ"/>
        </w:rPr>
        <w:t>,“</w:t>
      </w:r>
      <w:r w:rsidRPr="00591893">
        <w:rPr>
          <w:rFonts w:ascii="Arial" w:eastAsia="Times New Roman" w:hAnsi="Arial" w:cs="Arial"/>
          <w:lang w:eastAsia="cs-CZ"/>
        </w:rPr>
        <w:t xml:space="preserve"> říká Martin Pýcha.</w:t>
      </w:r>
    </w:p>
    <w:p w14:paraId="266BD36E" w14:textId="77777777" w:rsidR="003252D7" w:rsidRPr="00591893" w:rsidRDefault="003252D7" w:rsidP="001A2FA5">
      <w:pPr>
        <w:rPr>
          <w:rFonts w:ascii="Arial" w:eastAsia="Times New Roman" w:hAnsi="Arial" w:cs="Arial"/>
          <w:b/>
          <w:bCs/>
          <w:lang w:eastAsia="cs-CZ"/>
        </w:rPr>
      </w:pPr>
      <w:r w:rsidRPr="00591893">
        <w:rPr>
          <w:rFonts w:ascii="Arial" w:eastAsia="Times New Roman" w:hAnsi="Arial" w:cs="Arial"/>
          <w:b/>
          <w:bCs/>
          <w:lang w:eastAsia="cs-CZ"/>
        </w:rPr>
        <w:t>Dopad na životní prostředí i soběstačnost Evropy</w:t>
      </w:r>
    </w:p>
    <w:p w14:paraId="119AE3C7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lang w:eastAsia="cs-CZ"/>
        </w:rPr>
        <w:t xml:space="preserve">Evropská unie dlouhodobě buduje špičkové </w:t>
      </w:r>
      <w:r w:rsidRPr="001A2FA5">
        <w:rPr>
          <w:rFonts w:ascii="Arial" w:eastAsia="Times New Roman" w:hAnsi="Arial" w:cs="Arial"/>
          <w:lang w:eastAsia="cs-CZ"/>
        </w:rPr>
        <w:t xml:space="preserve">kvalitativní a </w:t>
      </w:r>
      <w:r w:rsidRPr="00591893">
        <w:rPr>
          <w:rFonts w:ascii="Arial" w:eastAsia="Times New Roman" w:hAnsi="Arial" w:cs="Arial"/>
          <w:lang w:eastAsia="cs-CZ"/>
        </w:rPr>
        <w:t xml:space="preserve">environmentální standardy </w:t>
      </w:r>
      <w:r w:rsidRPr="001A2FA5">
        <w:rPr>
          <w:rFonts w:ascii="Arial" w:eastAsia="Times New Roman" w:hAnsi="Arial" w:cs="Arial"/>
          <w:lang w:eastAsia="cs-CZ"/>
        </w:rPr>
        <w:t>v </w:t>
      </w:r>
      <w:r w:rsidRPr="00591893">
        <w:rPr>
          <w:rFonts w:ascii="Arial" w:eastAsia="Times New Roman" w:hAnsi="Arial" w:cs="Arial"/>
          <w:lang w:eastAsia="cs-CZ"/>
        </w:rPr>
        <w:t>zemědělství</w:t>
      </w:r>
      <w:r w:rsidRPr="001A2FA5">
        <w:rPr>
          <w:rFonts w:ascii="Arial" w:eastAsia="Times New Roman" w:hAnsi="Arial" w:cs="Arial"/>
          <w:lang w:eastAsia="cs-CZ"/>
        </w:rPr>
        <w:t xml:space="preserve"> a potravinářství</w:t>
      </w:r>
      <w:r w:rsidRPr="00591893">
        <w:rPr>
          <w:rFonts w:ascii="Arial" w:eastAsia="Times New Roman" w:hAnsi="Arial" w:cs="Arial"/>
          <w:lang w:eastAsia="cs-CZ"/>
        </w:rPr>
        <w:t xml:space="preserve">. Přijetím </w:t>
      </w:r>
      <w:proofErr w:type="spellStart"/>
      <w:r w:rsidRPr="00591893">
        <w:rPr>
          <w:rFonts w:ascii="Arial" w:eastAsia="Times New Roman" w:hAnsi="Arial" w:cs="Arial"/>
          <w:lang w:eastAsia="cs-CZ"/>
        </w:rPr>
        <w:t>Mercosuru</w:t>
      </w:r>
      <w:proofErr w:type="spellEnd"/>
      <w:r w:rsidRPr="00591893">
        <w:rPr>
          <w:rFonts w:ascii="Arial" w:eastAsia="Times New Roman" w:hAnsi="Arial" w:cs="Arial"/>
          <w:lang w:eastAsia="cs-CZ"/>
        </w:rPr>
        <w:t xml:space="preserve"> však tyto zásady sama popře – a zároveň zvýší globální ekologickou zátěž.</w:t>
      </w:r>
    </w:p>
    <w:p w14:paraId="7E210156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lang w:eastAsia="cs-CZ"/>
        </w:rPr>
        <w:t xml:space="preserve">Produkce masa a dalších komodit v zemích </w:t>
      </w:r>
      <w:proofErr w:type="spellStart"/>
      <w:r w:rsidRPr="00591893">
        <w:rPr>
          <w:rFonts w:ascii="Arial" w:eastAsia="Times New Roman" w:hAnsi="Arial" w:cs="Arial"/>
          <w:lang w:eastAsia="cs-CZ"/>
        </w:rPr>
        <w:t>Mercosuru</w:t>
      </w:r>
      <w:proofErr w:type="spellEnd"/>
      <w:r w:rsidRPr="00591893">
        <w:rPr>
          <w:rFonts w:ascii="Arial" w:eastAsia="Times New Roman" w:hAnsi="Arial" w:cs="Arial"/>
          <w:lang w:eastAsia="cs-CZ"/>
        </w:rPr>
        <w:t xml:space="preserve"> je spojena s výrazně vyšší uhlíkovou stopou, odlesňováním a nižšími standardy </w:t>
      </w:r>
      <w:proofErr w:type="spellStart"/>
      <w:r w:rsidRPr="00591893">
        <w:rPr>
          <w:rFonts w:ascii="Arial" w:eastAsia="Times New Roman" w:hAnsi="Arial" w:cs="Arial"/>
          <w:lang w:eastAsia="cs-CZ"/>
        </w:rPr>
        <w:t>welfare</w:t>
      </w:r>
      <w:proofErr w:type="spellEnd"/>
      <w:r w:rsidRPr="00591893">
        <w:rPr>
          <w:rFonts w:ascii="Arial" w:eastAsia="Times New Roman" w:hAnsi="Arial" w:cs="Arial"/>
          <w:lang w:eastAsia="cs-CZ"/>
        </w:rPr>
        <w:t xml:space="preserve"> zvířat. Dovozy navíc prodlouží přepravní vzdálenosti o tisíce kilometrů.</w:t>
      </w:r>
    </w:p>
    <w:p w14:paraId="533D3B59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i/>
          <w:iCs/>
          <w:lang w:eastAsia="cs-CZ"/>
        </w:rPr>
        <w:t xml:space="preserve">„Environmentální bilance Evropy se tím nezlepší, jen </w:t>
      </w:r>
      <w:r w:rsidRPr="00591893">
        <w:rPr>
          <w:rFonts w:ascii="Arial" w:eastAsia="Times New Roman" w:hAnsi="Arial" w:cs="Arial"/>
          <w:b/>
          <w:bCs/>
          <w:i/>
          <w:iCs/>
          <w:lang w:eastAsia="cs-CZ"/>
        </w:rPr>
        <w:t xml:space="preserve">vyvezeme své </w:t>
      </w:r>
      <w:r w:rsidRPr="005A10EB">
        <w:rPr>
          <w:rFonts w:ascii="Arial" w:eastAsia="Times New Roman" w:hAnsi="Arial" w:cs="Arial"/>
          <w:b/>
          <w:bCs/>
          <w:i/>
          <w:iCs/>
          <w:lang w:eastAsia="cs-CZ"/>
        </w:rPr>
        <w:t xml:space="preserve">černé </w:t>
      </w:r>
      <w:r w:rsidRPr="00591893">
        <w:rPr>
          <w:rFonts w:ascii="Arial" w:eastAsia="Times New Roman" w:hAnsi="Arial" w:cs="Arial"/>
          <w:b/>
          <w:bCs/>
          <w:i/>
          <w:iCs/>
          <w:lang w:eastAsia="cs-CZ"/>
        </w:rPr>
        <w:t>svědomí jinam</w:t>
      </w:r>
      <w:r w:rsidRPr="00591893">
        <w:rPr>
          <w:rFonts w:ascii="Arial" w:eastAsia="Times New Roman" w:hAnsi="Arial" w:cs="Arial"/>
          <w:i/>
          <w:iCs/>
          <w:lang w:eastAsia="cs-CZ"/>
        </w:rPr>
        <w:t>. Budeme konzumovat potraviny vyrobené s vyšší ekologickou zátěží, zatímco doma omezíme produkci. To nedává žádný smysl,“</w:t>
      </w:r>
      <w:r w:rsidRPr="00591893">
        <w:rPr>
          <w:rFonts w:ascii="Arial" w:eastAsia="Times New Roman" w:hAnsi="Arial" w:cs="Arial"/>
          <w:lang w:eastAsia="cs-CZ"/>
        </w:rPr>
        <w:t xml:space="preserve"> varuje Pýcha.</w:t>
      </w:r>
    </w:p>
    <w:p w14:paraId="6F1AAFF4" w14:textId="03BBF248" w:rsidR="003252D7" w:rsidRPr="00591893" w:rsidRDefault="003252D7" w:rsidP="001A2FA5">
      <w:pPr>
        <w:rPr>
          <w:rFonts w:ascii="Arial" w:eastAsia="Times New Roman" w:hAnsi="Arial" w:cs="Arial"/>
          <w:b/>
          <w:bCs/>
          <w:lang w:eastAsia="cs-CZ"/>
        </w:rPr>
      </w:pPr>
      <w:r w:rsidRPr="00591893">
        <w:rPr>
          <w:rFonts w:ascii="Arial" w:eastAsia="Times New Roman" w:hAnsi="Arial" w:cs="Arial"/>
          <w:b/>
          <w:bCs/>
          <w:lang w:eastAsia="cs-CZ"/>
        </w:rPr>
        <w:t>Řetězec dalších hrozeb: Indie</w:t>
      </w:r>
      <w:r w:rsidR="00414AF0">
        <w:rPr>
          <w:rFonts w:ascii="Arial" w:eastAsia="Times New Roman" w:hAnsi="Arial" w:cs="Arial"/>
          <w:b/>
          <w:bCs/>
          <w:lang w:eastAsia="cs-CZ"/>
        </w:rPr>
        <w:t xml:space="preserve"> nebo</w:t>
      </w:r>
      <w:r w:rsidRPr="00591893">
        <w:rPr>
          <w:rFonts w:ascii="Arial" w:eastAsia="Times New Roman" w:hAnsi="Arial" w:cs="Arial"/>
          <w:b/>
          <w:bCs/>
          <w:lang w:eastAsia="cs-CZ"/>
        </w:rPr>
        <w:t xml:space="preserve"> potenciální vstup Ukrajiny</w:t>
      </w:r>
    </w:p>
    <w:p w14:paraId="6DDD0FAF" w14:textId="25379F66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proofErr w:type="spellStart"/>
      <w:r w:rsidRPr="00591893">
        <w:rPr>
          <w:rFonts w:ascii="Arial" w:eastAsia="Times New Roman" w:hAnsi="Arial" w:cs="Arial"/>
          <w:lang w:eastAsia="cs-CZ"/>
        </w:rPr>
        <w:t>Mercosur</w:t>
      </w:r>
      <w:proofErr w:type="spellEnd"/>
      <w:r w:rsidRPr="00591893">
        <w:rPr>
          <w:rFonts w:ascii="Arial" w:eastAsia="Times New Roman" w:hAnsi="Arial" w:cs="Arial"/>
          <w:lang w:eastAsia="cs-CZ"/>
        </w:rPr>
        <w:t xml:space="preserve"> není jedinou připravovanou obchodní dohodou. EU jedná s Indií, Malajsií</w:t>
      </w:r>
      <w:r w:rsidR="0020287D">
        <w:rPr>
          <w:rFonts w:ascii="Arial" w:eastAsia="Times New Roman" w:hAnsi="Arial" w:cs="Arial"/>
          <w:lang w:eastAsia="cs-CZ"/>
        </w:rPr>
        <w:t xml:space="preserve"> a dalšími zeměmi</w:t>
      </w:r>
      <w:r w:rsidRPr="00591893">
        <w:rPr>
          <w:rFonts w:ascii="Arial" w:eastAsia="Times New Roman" w:hAnsi="Arial" w:cs="Arial"/>
          <w:lang w:eastAsia="cs-CZ"/>
        </w:rPr>
        <w:t>. K tomu se přidává očekávané budoucí plné otevření trhu Ukrajině.</w:t>
      </w:r>
    </w:p>
    <w:p w14:paraId="54AFAA14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i/>
          <w:iCs/>
          <w:lang w:eastAsia="cs-CZ"/>
        </w:rPr>
        <w:t xml:space="preserve">„Žádná ekonomika neustojí souběh tolika neférových konkurenčních tlaků. Pokud se všechny tyto faktory spojí, </w:t>
      </w:r>
      <w:r w:rsidRPr="00591893">
        <w:rPr>
          <w:rFonts w:ascii="Arial" w:eastAsia="Times New Roman" w:hAnsi="Arial" w:cs="Arial"/>
          <w:b/>
          <w:bCs/>
          <w:i/>
          <w:iCs/>
          <w:lang w:eastAsia="cs-CZ"/>
        </w:rPr>
        <w:t>evropské zemědělství ztratí schopnost ekonomicky přežít</w:t>
      </w:r>
      <w:r w:rsidRPr="00591893">
        <w:rPr>
          <w:rFonts w:ascii="Arial" w:eastAsia="Times New Roman" w:hAnsi="Arial" w:cs="Arial"/>
          <w:i/>
          <w:iCs/>
          <w:lang w:eastAsia="cs-CZ"/>
        </w:rPr>
        <w:t>,“</w:t>
      </w:r>
      <w:r w:rsidRPr="00591893">
        <w:rPr>
          <w:rFonts w:ascii="Arial" w:eastAsia="Times New Roman" w:hAnsi="Arial" w:cs="Arial"/>
          <w:lang w:eastAsia="cs-CZ"/>
        </w:rPr>
        <w:t xml:space="preserve"> upozorňuje Pýcha.</w:t>
      </w:r>
    </w:p>
    <w:p w14:paraId="721CA4B1" w14:textId="77777777" w:rsidR="003252D7" w:rsidRPr="00591893" w:rsidRDefault="003252D7" w:rsidP="001A2FA5">
      <w:pPr>
        <w:rPr>
          <w:rFonts w:ascii="Arial" w:eastAsia="Times New Roman" w:hAnsi="Arial" w:cs="Arial"/>
          <w:b/>
          <w:bCs/>
          <w:lang w:eastAsia="cs-CZ"/>
        </w:rPr>
      </w:pPr>
      <w:r w:rsidRPr="00591893">
        <w:rPr>
          <w:rFonts w:ascii="Arial" w:eastAsia="Times New Roman" w:hAnsi="Arial" w:cs="Arial"/>
          <w:b/>
          <w:bCs/>
          <w:lang w:eastAsia="cs-CZ"/>
        </w:rPr>
        <w:t>Evropa potřebuje obchodní dohody – ale ne takové, které likvidují jeden sektor</w:t>
      </w:r>
    </w:p>
    <w:p w14:paraId="4FE71BED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lang w:eastAsia="cs-CZ"/>
        </w:rPr>
        <w:t xml:space="preserve">Zemědělský svaz rozhodně neodmítá princip volného obchodu. Pro exportně orientované státy je pevná síť mezinárodních dohod </w:t>
      </w:r>
      <w:r w:rsidRPr="001A2FA5">
        <w:rPr>
          <w:rFonts w:ascii="Arial" w:eastAsia="Times New Roman" w:hAnsi="Arial" w:cs="Arial"/>
          <w:lang w:eastAsia="cs-CZ"/>
        </w:rPr>
        <w:t xml:space="preserve">výhodná, ba </w:t>
      </w:r>
      <w:r w:rsidRPr="00591893">
        <w:rPr>
          <w:rFonts w:ascii="Arial" w:eastAsia="Times New Roman" w:hAnsi="Arial" w:cs="Arial"/>
          <w:lang w:eastAsia="cs-CZ"/>
        </w:rPr>
        <w:t>nezbytná. Tyto dohody ale musí být vyvážené.</w:t>
      </w:r>
    </w:p>
    <w:p w14:paraId="7027363A" w14:textId="77777777" w:rsidR="003252D7" w:rsidRPr="00591893" w:rsidRDefault="003252D7" w:rsidP="001A2FA5">
      <w:pPr>
        <w:rPr>
          <w:rFonts w:ascii="Arial" w:eastAsia="Times New Roman" w:hAnsi="Arial" w:cs="Arial"/>
          <w:lang w:eastAsia="cs-CZ"/>
        </w:rPr>
      </w:pPr>
      <w:r w:rsidRPr="00591893">
        <w:rPr>
          <w:rFonts w:ascii="Arial" w:eastAsia="Times New Roman" w:hAnsi="Arial" w:cs="Arial"/>
          <w:i/>
          <w:iCs/>
          <w:lang w:eastAsia="cs-CZ"/>
        </w:rPr>
        <w:t xml:space="preserve">„Není možné, aby Evropská unie podpořila smlouvu, která položí na lopatky </w:t>
      </w:r>
      <w:r w:rsidRPr="001A2FA5">
        <w:rPr>
          <w:rFonts w:ascii="Arial" w:eastAsia="Times New Roman" w:hAnsi="Arial" w:cs="Arial"/>
          <w:i/>
          <w:iCs/>
          <w:lang w:eastAsia="cs-CZ"/>
        </w:rPr>
        <w:t xml:space="preserve">její </w:t>
      </w:r>
      <w:r w:rsidRPr="00591893">
        <w:rPr>
          <w:rFonts w:ascii="Arial" w:eastAsia="Times New Roman" w:hAnsi="Arial" w:cs="Arial"/>
          <w:i/>
          <w:iCs/>
          <w:lang w:eastAsia="cs-CZ"/>
        </w:rPr>
        <w:t xml:space="preserve">vlastní zemědělství. To není ani strategické, ani odpovědné. </w:t>
      </w:r>
      <w:r w:rsidRPr="00591893">
        <w:rPr>
          <w:rFonts w:ascii="Arial" w:eastAsia="Times New Roman" w:hAnsi="Arial" w:cs="Arial"/>
          <w:b/>
          <w:bCs/>
          <w:i/>
          <w:iCs/>
          <w:lang w:eastAsia="cs-CZ"/>
        </w:rPr>
        <w:t xml:space="preserve">Je to ekonomická </w:t>
      </w:r>
      <w:r w:rsidRPr="004A0DDA">
        <w:rPr>
          <w:rFonts w:ascii="Arial" w:eastAsia="Times New Roman" w:hAnsi="Arial" w:cs="Arial"/>
          <w:b/>
          <w:bCs/>
          <w:i/>
          <w:iCs/>
          <w:lang w:eastAsia="cs-CZ"/>
        </w:rPr>
        <w:t xml:space="preserve">i bezpečnostní </w:t>
      </w:r>
      <w:r w:rsidRPr="00591893">
        <w:rPr>
          <w:rFonts w:ascii="Arial" w:eastAsia="Times New Roman" w:hAnsi="Arial" w:cs="Arial"/>
          <w:b/>
          <w:bCs/>
          <w:i/>
          <w:iCs/>
          <w:lang w:eastAsia="cs-CZ"/>
        </w:rPr>
        <w:t>sebevražda</w:t>
      </w:r>
      <w:r w:rsidRPr="00591893">
        <w:rPr>
          <w:rFonts w:ascii="Arial" w:eastAsia="Times New Roman" w:hAnsi="Arial" w:cs="Arial"/>
          <w:i/>
          <w:iCs/>
          <w:lang w:eastAsia="cs-CZ"/>
        </w:rPr>
        <w:t>,“</w:t>
      </w:r>
      <w:r w:rsidRPr="00591893">
        <w:rPr>
          <w:rFonts w:ascii="Arial" w:eastAsia="Times New Roman" w:hAnsi="Arial" w:cs="Arial"/>
          <w:lang w:eastAsia="cs-CZ"/>
        </w:rPr>
        <w:t xml:space="preserve"> uzavírá Pýcha</w:t>
      </w:r>
      <w:r w:rsidRPr="00591893">
        <w:rPr>
          <w:rFonts w:ascii="Arial" w:eastAsia="Times New Roman" w:hAnsi="Arial" w:cs="Arial"/>
          <w:i/>
          <w:iCs/>
          <w:lang w:eastAsia="cs-CZ"/>
        </w:rPr>
        <w:t>.</w:t>
      </w:r>
      <w:r w:rsidRPr="001A2FA5">
        <w:rPr>
          <w:rFonts w:ascii="Arial" w:eastAsia="Times New Roman" w:hAnsi="Arial" w:cs="Arial"/>
          <w:i/>
          <w:iCs/>
          <w:lang w:eastAsia="cs-CZ"/>
        </w:rPr>
        <w:t xml:space="preserve"> „</w:t>
      </w:r>
      <w:r w:rsidRPr="004A0DDA">
        <w:rPr>
          <w:rFonts w:ascii="Arial" w:eastAsia="Times New Roman" w:hAnsi="Arial" w:cs="Arial"/>
          <w:b/>
          <w:bCs/>
          <w:i/>
          <w:iCs/>
          <w:lang w:eastAsia="cs-CZ"/>
        </w:rPr>
        <w:t>Kdo se totiž bude smát naposledy, budou právě dovozci ze zemí mimo EU</w:t>
      </w:r>
      <w:r w:rsidRPr="001A2FA5">
        <w:rPr>
          <w:rFonts w:ascii="Arial" w:eastAsia="Times New Roman" w:hAnsi="Arial" w:cs="Arial"/>
          <w:i/>
          <w:iCs/>
          <w:lang w:eastAsia="cs-CZ"/>
        </w:rPr>
        <w:t>. Kteří po skutečném poklesu domácí evropské produkce nebudou mít žádný důvod své komodity a výrobky nezdražit.“</w:t>
      </w:r>
    </w:p>
    <w:p w14:paraId="7E09A885" w14:textId="77777777" w:rsidR="00191F4B" w:rsidRPr="00191F4B" w:rsidRDefault="00191F4B" w:rsidP="001A2FA5">
      <w:pPr>
        <w:rPr>
          <w:rFonts w:ascii="Arial" w:eastAsia="Times New Roman" w:hAnsi="Arial" w:cs="Arial"/>
          <w:lang w:eastAsia="cs-CZ"/>
        </w:rPr>
      </w:pPr>
    </w:p>
    <w:p w14:paraId="4887667D" w14:textId="77777777" w:rsidR="00711D29" w:rsidRPr="00711D29" w:rsidRDefault="00711D29" w:rsidP="001A2FA5">
      <w:pPr>
        <w:rPr>
          <w:rFonts w:ascii="Arial" w:hAnsi="Arial" w:cs="Arial"/>
          <w:b/>
          <w:bCs/>
        </w:rPr>
      </w:pPr>
      <w:r w:rsidRPr="00711D29">
        <w:rPr>
          <w:rFonts w:ascii="Arial" w:hAnsi="Arial" w:cs="Arial"/>
          <w:b/>
          <w:bCs/>
        </w:rPr>
        <w:t>Kontakt pro média:</w:t>
      </w:r>
    </w:p>
    <w:p w14:paraId="64D79743" w14:textId="77777777" w:rsidR="005E278B" w:rsidRPr="00115A12" w:rsidRDefault="005E278B" w:rsidP="001A2FA5">
      <w:pPr>
        <w:rPr>
          <w:rFonts w:ascii="Arial" w:hAnsi="Arial" w:cs="Arial"/>
          <w:color w:val="262626"/>
          <w:sz w:val="20"/>
          <w:szCs w:val="20"/>
          <w:lang w:eastAsia="cs-CZ"/>
        </w:rPr>
      </w:pPr>
      <w:r>
        <w:rPr>
          <w:rFonts w:ascii="Arial" w:hAnsi="Arial" w:cs="Arial"/>
          <w:b/>
          <w:bCs/>
        </w:rPr>
        <w:t>Michal Procházka</w:t>
      </w:r>
      <w:r w:rsidRPr="00C324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vedoucí vnějších vztahů</w:t>
      </w:r>
      <w:r w:rsidRPr="00C324F7">
        <w:rPr>
          <w:rFonts w:ascii="Arial" w:hAnsi="Arial" w:cs="Arial"/>
        </w:rPr>
        <w:t xml:space="preserve">, tel.: </w:t>
      </w:r>
      <w:r>
        <w:rPr>
          <w:rFonts w:ascii="Arial" w:hAnsi="Arial" w:cs="Arial"/>
          <w:color w:val="262626"/>
          <w:sz w:val="20"/>
          <w:szCs w:val="20"/>
          <w:lang w:eastAsia="cs-CZ"/>
        </w:rPr>
        <w:t>734 865 377</w:t>
      </w:r>
      <w:r w:rsidRPr="00C324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e-</w:t>
      </w:r>
      <w:r w:rsidRPr="00C324F7">
        <w:rPr>
          <w:rFonts w:ascii="Arial" w:hAnsi="Arial" w:cs="Arial"/>
        </w:rPr>
        <w:t xml:space="preserve">mail: </w:t>
      </w:r>
      <w:hyperlink r:id="rId10" w:history="1">
        <w:r w:rsidRPr="00115A12">
          <w:rPr>
            <w:rStyle w:val="Hypertextovodkaz"/>
            <w:rFonts w:ascii="Arial" w:hAnsi="Arial" w:cs="Arial"/>
          </w:rPr>
          <w:t>prochazka@zscr.cz</w:t>
        </w:r>
      </w:hyperlink>
    </w:p>
    <w:p w14:paraId="28B36B04" w14:textId="77777777" w:rsidR="00711D29" w:rsidRDefault="00711D29" w:rsidP="00711D29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  *  *  *  *</w:t>
      </w:r>
    </w:p>
    <w:p w14:paraId="02EB378F" w14:textId="77777777" w:rsidR="00D41CB3" w:rsidRDefault="00D41CB3" w:rsidP="00711D29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B42E14C" w14:textId="77777777" w:rsidR="00711D29" w:rsidRDefault="006B5B51" w:rsidP="00FB3F1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FB3F1E">
        <w:rPr>
          <w:rFonts w:ascii="Arial" w:hAnsi="Arial" w:cs="Arial"/>
          <w:b/>
          <w:sz w:val="20"/>
          <w:szCs w:val="20"/>
        </w:rPr>
        <w:t>Zemědělský svaz České republiky (ZS ČR) je největší zaměstnavatelskou organizací</w:t>
      </w:r>
      <w:r w:rsidR="006B15AB" w:rsidRPr="00FB3F1E">
        <w:rPr>
          <w:rFonts w:ascii="Arial" w:hAnsi="Arial" w:cs="Arial"/>
          <w:b/>
          <w:sz w:val="20"/>
          <w:szCs w:val="20"/>
        </w:rPr>
        <w:t xml:space="preserve"> v </w:t>
      </w:r>
      <w:r w:rsidRPr="00FB3F1E">
        <w:rPr>
          <w:rFonts w:ascii="Arial" w:hAnsi="Arial" w:cs="Arial"/>
          <w:b/>
          <w:sz w:val="20"/>
          <w:szCs w:val="20"/>
        </w:rPr>
        <w:t>zemědělství.</w:t>
      </w:r>
      <w:r w:rsidRPr="00FB3F1E">
        <w:rPr>
          <w:rFonts w:ascii="Arial" w:hAnsi="Arial" w:cs="Arial"/>
          <w:sz w:val="20"/>
          <w:szCs w:val="20"/>
        </w:rPr>
        <w:t xml:space="preserve"> Členové ZS ČR hospodaří téměř na 1/3 užívané zemědělské půdy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 xml:space="preserve">zaměstnávají přes </w:t>
      </w:r>
      <w:r w:rsidRPr="00FB3F1E">
        <w:rPr>
          <w:rFonts w:ascii="Arial" w:hAnsi="Arial" w:cs="Arial"/>
          <w:sz w:val="20"/>
          <w:szCs w:val="20"/>
        </w:rPr>
        <w:lastRenderedPageBreak/>
        <w:t>42 % všech pracovníků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zemědělství. Svaz je člen Konfederace zaměstnavatelských podnikatelských svazů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zastupuje zemědělce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Radě hospodářské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sociální dohody (tripartitě). Svaz také zastupuje zemědělce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zemědělská družstva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evropské organizaci COPA/COGECA. Prostřednictvím svého členství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Družstevní Asociaci ČR se také podílí na činnosti Mezinárodního družstevního svazu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 xml:space="preserve">evropském regionu – Družstva Evropa. Více informací naleznete na </w:t>
      </w:r>
      <w:hyperlink r:id="rId11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www.zscr.cz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fb.me/zscrCZ/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www.zemedelstvizije.cz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fb.me/</w:t>
        </w:r>
        <w:proofErr w:type="spellStart"/>
        <w:r w:rsidRPr="00FB3F1E">
          <w:rPr>
            <w:rStyle w:val="Hypertextovodkaz"/>
            <w:rFonts w:ascii="Arial" w:hAnsi="Arial" w:cs="Arial"/>
            <w:sz w:val="20"/>
            <w:szCs w:val="20"/>
          </w:rPr>
          <w:t>zemedelstvizije</w:t>
        </w:r>
        <w:proofErr w:type="spellEnd"/>
        <w:r w:rsidRPr="00FB3F1E">
          <w:rPr>
            <w:rStyle w:val="Hypertextovodkaz"/>
            <w:rFonts w:ascii="Arial" w:hAnsi="Arial" w:cs="Arial"/>
            <w:sz w:val="20"/>
            <w:szCs w:val="20"/>
          </w:rPr>
          <w:t>/</w:t>
        </w:r>
      </w:hyperlink>
      <w:r w:rsidR="00B96079" w:rsidRPr="00FB3F1E">
        <w:rPr>
          <w:rFonts w:ascii="Arial" w:hAnsi="Arial" w:cs="Arial"/>
          <w:sz w:val="20"/>
          <w:szCs w:val="20"/>
        </w:rPr>
        <w:t>,</w:t>
      </w:r>
      <w:r w:rsidRPr="00FB3F1E">
        <w:rPr>
          <w:rFonts w:ascii="Arial" w:hAnsi="Arial" w:cs="Arial"/>
          <w:sz w:val="20"/>
          <w:szCs w:val="20"/>
        </w:rPr>
        <w:t xml:space="preserve"> </w:t>
      </w:r>
    </w:p>
    <w:p w14:paraId="243DBBE1" w14:textId="77777777" w:rsidR="006B5B51" w:rsidRPr="00FB3F1E" w:rsidRDefault="00711D29" w:rsidP="00FB3F1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hyperlink r:id="rId15" w:history="1">
        <w:r w:rsidRPr="001307A6">
          <w:rPr>
            <w:rStyle w:val="Hypertextovodkaz"/>
            <w:rFonts w:ascii="Arial" w:hAnsi="Arial" w:cs="Arial"/>
            <w:sz w:val="20"/>
            <w:szCs w:val="20"/>
          </w:rPr>
          <w:t>https://www.najdizemedelce.cz/</w:t>
        </w:r>
      </w:hyperlink>
      <w:r w:rsidR="00B96079" w:rsidRPr="00FB3F1E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="00B96079" w:rsidRPr="00FB3F1E">
          <w:rPr>
            <w:rStyle w:val="Hypertextovodkaz"/>
            <w:rFonts w:ascii="Arial" w:hAnsi="Arial" w:cs="Arial"/>
            <w:sz w:val="20"/>
            <w:szCs w:val="20"/>
          </w:rPr>
          <w:t>https://www.ctpz.cz/</w:t>
        </w:r>
      </w:hyperlink>
    </w:p>
    <w:sectPr w:rsidR="006B5B51" w:rsidRPr="00FB3F1E" w:rsidSect="00E36E6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A717" w14:textId="77777777" w:rsidR="00EC6795" w:rsidRDefault="00EC6795" w:rsidP="006C135C">
      <w:pPr>
        <w:spacing w:after="0" w:line="240" w:lineRule="auto"/>
      </w:pPr>
      <w:r>
        <w:separator/>
      </w:r>
    </w:p>
  </w:endnote>
  <w:endnote w:type="continuationSeparator" w:id="0">
    <w:p w14:paraId="6C255CAE" w14:textId="77777777" w:rsidR="00EC6795" w:rsidRDefault="00EC6795" w:rsidP="006C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0B152B" w:rsidRDefault="000B15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0B152B" w:rsidRDefault="000B15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C2B7" w14:textId="77777777" w:rsidR="00E36E6B" w:rsidRDefault="00C821A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CEC77A" wp14:editId="07777777">
              <wp:simplePos x="0" y="0"/>
              <wp:positionH relativeFrom="column">
                <wp:posOffset>1748155</wp:posOffset>
              </wp:positionH>
              <wp:positionV relativeFrom="paragraph">
                <wp:posOffset>-146685</wp:posOffset>
              </wp:positionV>
              <wp:extent cx="2828925" cy="344170"/>
              <wp:effectExtent l="0" t="0" r="4445" b="2540"/>
              <wp:wrapNone/>
              <wp:docPr id="18299311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82D1C" w14:textId="77777777" w:rsidR="00E36E6B" w:rsidRPr="00E33C8C" w:rsidRDefault="00E36E6B">
                          <w:pP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</w:pPr>
                          <w:r w:rsidRPr="00E33C8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>zscr.cz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            </w:t>
                          </w:r>
                          <w:hyperlink r:id="rId1" w:history="1">
                            <w:r w:rsidRPr="00E33C8C">
                              <w:rPr>
                                <w:rStyle w:val="Hypertextovodkaz"/>
                                <w:rFonts w:ascii="Arial" w:hAnsi="Arial" w:cs="Arial"/>
                                <w:color w:val="666666"/>
                                <w:sz w:val="15"/>
                                <w:szCs w:val="15"/>
                                <w:u w:val="none"/>
                              </w:rPr>
                              <w:t>info@zscr.cz</w:t>
                            </w:r>
                          </w:hyperlink>
                          <w:r w:rsidRPr="00E33C8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          +420</w:t>
                          </w:r>
                          <w:r w:rsidR="000B152B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 226 211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000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3CEC77A">
              <v:stroke joinstyle="miter"/>
              <v:path gradientshapeok="t" o:connecttype="rect"/>
            </v:shapetype>
            <v:shape id="Text Box 7" style="position:absolute;margin-left:137.65pt;margin-top:-11.55pt;width:222.75pt;height:27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">
              <v:textbox style="mso-fit-shape-to-text:t">
                <w:txbxContent>
                  <w:p w:rsidRPr="00E33C8C" w:rsidR="00E36E6B" w:rsidRDefault="00E36E6B" w14:paraId="60882D1C" w14:textId="77777777">
                    <w:pP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</w:pPr>
                    <w:r w:rsidRPr="00E33C8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>zscr.cz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            </w:t>
                    </w:r>
                    <w:hyperlink w:history="1" r:id="rId2">
                      <w:r w:rsidRPr="00E33C8C">
                        <w:rPr>
                          <w:rStyle w:val="Hypertextovodkaz"/>
                          <w:rFonts w:ascii="Arial" w:hAnsi="Arial" w:cs="Arial"/>
                          <w:color w:val="666666"/>
                          <w:sz w:val="15"/>
                          <w:szCs w:val="15"/>
                          <w:u w:val="none"/>
                        </w:rPr>
                        <w:t>info@zscr.cz</w:t>
                      </w:r>
                    </w:hyperlink>
                    <w:r w:rsidRPr="00E33C8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          +420</w:t>
                    </w:r>
                    <w:r w:rsidR="000B152B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 226 211 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000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5D18" w14:textId="77777777" w:rsidR="00EC6795" w:rsidRDefault="00EC6795" w:rsidP="006C135C">
      <w:pPr>
        <w:spacing w:after="0" w:line="240" w:lineRule="auto"/>
      </w:pPr>
      <w:r>
        <w:separator/>
      </w:r>
    </w:p>
  </w:footnote>
  <w:footnote w:type="continuationSeparator" w:id="0">
    <w:p w14:paraId="07117CDA" w14:textId="77777777" w:rsidR="00EC6795" w:rsidRDefault="00EC6795" w:rsidP="006C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0B152B" w:rsidRDefault="000B15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6C135C" w:rsidRPr="006C135C" w:rsidRDefault="006C135C" w:rsidP="006C135C">
    <w:pPr>
      <w:pStyle w:val="Zhlav"/>
      <w:tabs>
        <w:tab w:val="clear" w:pos="4536"/>
        <w:tab w:val="clear" w:pos="9072"/>
        <w:tab w:val="left" w:pos="2120"/>
        <w:tab w:val="left" w:pos="2760"/>
      </w:tabs>
      <w:rPr>
        <w:rFonts w:ascii="Arial" w:hAnsi="Arial" w:cs="Arial"/>
        <w:color w:val="666666"/>
        <w:sz w:val="15"/>
        <w:szCs w:val="15"/>
      </w:rPr>
    </w:pPr>
    <w:r>
      <w:tab/>
    </w:r>
  </w:p>
  <w:p w14:paraId="72A3D3EC" w14:textId="77777777" w:rsidR="006C135C" w:rsidRDefault="006C135C" w:rsidP="006C135C">
    <w:pPr>
      <w:pStyle w:val="Zhlav"/>
      <w:tabs>
        <w:tab w:val="clear" w:pos="4536"/>
        <w:tab w:val="clear" w:pos="9072"/>
        <w:tab w:val="left" w:pos="60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EF78" w14:textId="77777777" w:rsidR="00E36E6B" w:rsidRDefault="00C821A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3CC3E5" wp14:editId="07777777">
              <wp:simplePos x="0" y="0"/>
              <wp:positionH relativeFrom="column">
                <wp:posOffset>3072130</wp:posOffset>
              </wp:positionH>
              <wp:positionV relativeFrom="paragraph">
                <wp:posOffset>-14605</wp:posOffset>
              </wp:positionV>
              <wp:extent cx="2799715" cy="273685"/>
              <wp:effectExtent l="5080" t="13970" r="5080" b="7620"/>
              <wp:wrapNone/>
              <wp:docPr id="519401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C653C" w14:textId="77777777" w:rsidR="00E36E6B" w:rsidRPr="006C135C" w:rsidRDefault="00E36E6B" w:rsidP="006C135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  <w:tab w:val="left" w:pos="2120"/>
                            </w:tabs>
                            <w:jc w:val="right"/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</w:pPr>
                          <w:r w:rsidRPr="006C135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>Zemědělský svaz ČR, Hybernská 38, Praha 1, 110 00</w:t>
                          </w:r>
                        </w:p>
                        <w:p w14:paraId="0D0B940D" w14:textId="77777777" w:rsidR="00E36E6B" w:rsidRDefault="00E36E6B" w:rsidP="006C135C">
                          <w:pPr>
                            <w:jc w:val="right"/>
                          </w:pPr>
                        </w:p>
                        <w:p w14:paraId="0E27B00A" w14:textId="77777777" w:rsidR="00E36E6B" w:rsidRDefault="00E36E6B" w:rsidP="006C135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B3CC3E5">
              <v:stroke joinstyle="miter"/>
              <v:path gradientshapeok="t" o:connecttype="rect"/>
            </v:shapetype>
            <v:shape id="Text Box 6" style="position:absolute;margin-left:241.9pt;margin-top:-1.15pt;width:220.4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">
              <v:textbox>
                <w:txbxContent>
                  <w:p w:rsidRPr="006C135C" w:rsidR="00E36E6B" w:rsidP="006C135C" w:rsidRDefault="00E36E6B" w14:paraId="653C653C" w14:textId="77777777">
                    <w:pPr>
                      <w:pStyle w:val="Zhlav"/>
                      <w:tabs>
                        <w:tab w:val="clear" w:pos="4536"/>
                        <w:tab w:val="clear" w:pos="9072"/>
                        <w:tab w:val="left" w:pos="2120"/>
                      </w:tabs>
                      <w:jc w:val="right"/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</w:pPr>
                    <w:r w:rsidRPr="006C135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>Zemědělský svaz ČR, Hybernská 38, Praha 1, 110 00</w:t>
                    </w:r>
                  </w:p>
                  <w:p w:rsidR="00E36E6B" w:rsidP="006C135C" w:rsidRDefault="00E36E6B" w14:paraId="0D0B940D" w14:textId="77777777">
                    <w:pPr>
                      <w:jc w:val="right"/>
                    </w:pPr>
                  </w:p>
                  <w:p w:rsidR="00E36E6B" w:rsidP="006C135C" w:rsidRDefault="00E36E6B" w14:paraId="0E27B00A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2CA069D6" wp14:editId="07777777">
          <wp:simplePos x="0" y="0"/>
          <wp:positionH relativeFrom="margin">
            <wp:posOffset>-897890</wp:posOffset>
          </wp:positionH>
          <wp:positionV relativeFrom="margin">
            <wp:posOffset>-1168400</wp:posOffset>
          </wp:positionV>
          <wp:extent cx="7556500" cy="10693400"/>
          <wp:effectExtent l="0" t="0" r="0" b="0"/>
          <wp:wrapNone/>
          <wp:docPr id="5" name="Obrázek 0" descr="A4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4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25pt;height:26.25pt" o:bullet="t">
        <v:imagedata r:id="rId1" o:title="odrazka-okr"/>
      </v:shape>
    </w:pict>
  </w:numPicBullet>
  <w:abstractNum w:abstractNumId="0" w15:restartNumberingAfterBreak="0">
    <w:nsid w:val="14C209F5"/>
    <w:multiLevelType w:val="hybridMultilevel"/>
    <w:tmpl w:val="98E2B47E"/>
    <w:lvl w:ilvl="0" w:tplc="D37CCEA0">
      <w:start w:val="9"/>
      <w:numFmt w:val="decimal"/>
      <w:lvlText w:val="%1."/>
      <w:lvlJc w:val="left"/>
      <w:pPr>
        <w:ind w:left="720" w:hanging="360"/>
      </w:pPr>
    </w:lvl>
    <w:lvl w:ilvl="1" w:tplc="63E6CCDA">
      <w:start w:val="1"/>
      <w:numFmt w:val="lowerLetter"/>
      <w:lvlText w:val="%2."/>
      <w:lvlJc w:val="left"/>
      <w:pPr>
        <w:ind w:left="1440" w:hanging="360"/>
      </w:pPr>
    </w:lvl>
    <w:lvl w:ilvl="2" w:tplc="8572D09E">
      <w:start w:val="1"/>
      <w:numFmt w:val="lowerRoman"/>
      <w:lvlText w:val="%3."/>
      <w:lvlJc w:val="right"/>
      <w:pPr>
        <w:ind w:left="2160" w:hanging="180"/>
      </w:pPr>
    </w:lvl>
    <w:lvl w:ilvl="3" w:tplc="C1C663DA">
      <w:start w:val="1"/>
      <w:numFmt w:val="decimal"/>
      <w:lvlText w:val="%4."/>
      <w:lvlJc w:val="left"/>
      <w:pPr>
        <w:ind w:left="2880" w:hanging="360"/>
      </w:pPr>
    </w:lvl>
    <w:lvl w:ilvl="4" w:tplc="19543294">
      <w:start w:val="1"/>
      <w:numFmt w:val="lowerLetter"/>
      <w:lvlText w:val="%5."/>
      <w:lvlJc w:val="left"/>
      <w:pPr>
        <w:ind w:left="3600" w:hanging="360"/>
      </w:pPr>
    </w:lvl>
    <w:lvl w:ilvl="5" w:tplc="BC6400FC">
      <w:start w:val="1"/>
      <w:numFmt w:val="lowerRoman"/>
      <w:lvlText w:val="%6."/>
      <w:lvlJc w:val="right"/>
      <w:pPr>
        <w:ind w:left="4320" w:hanging="180"/>
      </w:pPr>
    </w:lvl>
    <w:lvl w:ilvl="6" w:tplc="03263206">
      <w:start w:val="1"/>
      <w:numFmt w:val="decimal"/>
      <w:lvlText w:val="%7."/>
      <w:lvlJc w:val="left"/>
      <w:pPr>
        <w:ind w:left="5040" w:hanging="360"/>
      </w:pPr>
    </w:lvl>
    <w:lvl w:ilvl="7" w:tplc="9EB2C400">
      <w:start w:val="1"/>
      <w:numFmt w:val="lowerLetter"/>
      <w:lvlText w:val="%8."/>
      <w:lvlJc w:val="left"/>
      <w:pPr>
        <w:ind w:left="5760" w:hanging="360"/>
      </w:pPr>
    </w:lvl>
    <w:lvl w:ilvl="8" w:tplc="C804C1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5E6C"/>
    <w:multiLevelType w:val="hybridMultilevel"/>
    <w:tmpl w:val="B81EFC3E"/>
    <w:lvl w:ilvl="0" w:tplc="82743CDE">
      <w:start w:val="4"/>
      <w:numFmt w:val="decimal"/>
      <w:lvlText w:val="%1."/>
      <w:lvlJc w:val="left"/>
      <w:pPr>
        <w:ind w:left="720" w:hanging="360"/>
      </w:pPr>
    </w:lvl>
    <w:lvl w:ilvl="1" w:tplc="8086386A">
      <w:start w:val="1"/>
      <w:numFmt w:val="lowerLetter"/>
      <w:lvlText w:val="%2."/>
      <w:lvlJc w:val="left"/>
      <w:pPr>
        <w:ind w:left="1440" w:hanging="360"/>
      </w:pPr>
    </w:lvl>
    <w:lvl w:ilvl="2" w:tplc="99BE944E">
      <w:start w:val="1"/>
      <w:numFmt w:val="lowerRoman"/>
      <w:lvlText w:val="%3."/>
      <w:lvlJc w:val="right"/>
      <w:pPr>
        <w:ind w:left="2160" w:hanging="180"/>
      </w:pPr>
    </w:lvl>
    <w:lvl w:ilvl="3" w:tplc="0F9C2C10">
      <w:start w:val="1"/>
      <w:numFmt w:val="decimal"/>
      <w:lvlText w:val="%4."/>
      <w:lvlJc w:val="left"/>
      <w:pPr>
        <w:ind w:left="2880" w:hanging="360"/>
      </w:pPr>
    </w:lvl>
    <w:lvl w:ilvl="4" w:tplc="D75C90D2">
      <w:start w:val="1"/>
      <w:numFmt w:val="lowerLetter"/>
      <w:lvlText w:val="%5."/>
      <w:lvlJc w:val="left"/>
      <w:pPr>
        <w:ind w:left="3600" w:hanging="360"/>
      </w:pPr>
    </w:lvl>
    <w:lvl w:ilvl="5" w:tplc="72E63BCC">
      <w:start w:val="1"/>
      <w:numFmt w:val="lowerRoman"/>
      <w:lvlText w:val="%6."/>
      <w:lvlJc w:val="right"/>
      <w:pPr>
        <w:ind w:left="4320" w:hanging="180"/>
      </w:pPr>
    </w:lvl>
    <w:lvl w:ilvl="6" w:tplc="865AADC0">
      <w:start w:val="1"/>
      <w:numFmt w:val="decimal"/>
      <w:lvlText w:val="%7."/>
      <w:lvlJc w:val="left"/>
      <w:pPr>
        <w:ind w:left="5040" w:hanging="360"/>
      </w:pPr>
    </w:lvl>
    <w:lvl w:ilvl="7" w:tplc="38848B22">
      <w:start w:val="1"/>
      <w:numFmt w:val="lowerLetter"/>
      <w:lvlText w:val="%8."/>
      <w:lvlJc w:val="left"/>
      <w:pPr>
        <w:ind w:left="5760" w:hanging="360"/>
      </w:pPr>
    </w:lvl>
    <w:lvl w:ilvl="8" w:tplc="38964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B63E"/>
    <w:multiLevelType w:val="hybridMultilevel"/>
    <w:tmpl w:val="292AB2A4"/>
    <w:lvl w:ilvl="0" w:tplc="EC70399A">
      <w:start w:val="3"/>
      <w:numFmt w:val="decimal"/>
      <w:lvlText w:val="%1."/>
      <w:lvlJc w:val="left"/>
      <w:pPr>
        <w:ind w:left="720" w:hanging="360"/>
      </w:pPr>
    </w:lvl>
    <w:lvl w:ilvl="1" w:tplc="2948066E">
      <w:start w:val="1"/>
      <w:numFmt w:val="lowerLetter"/>
      <w:lvlText w:val="%2."/>
      <w:lvlJc w:val="left"/>
      <w:pPr>
        <w:ind w:left="1440" w:hanging="360"/>
      </w:pPr>
    </w:lvl>
    <w:lvl w:ilvl="2" w:tplc="EA7C3AA4">
      <w:start w:val="1"/>
      <w:numFmt w:val="lowerRoman"/>
      <w:lvlText w:val="%3."/>
      <w:lvlJc w:val="right"/>
      <w:pPr>
        <w:ind w:left="2160" w:hanging="180"/>
      </w:pPr>
    </w:lvl>
    <w:lvl w:ilvl="3" w:tplc="FC0C037E">
      <w:start w:val="1"/>
      <w:numFmt w:val="decimal"/>
      <w:lvlText w:val="%4."/>
      <w:lvlJc w:val="left"/>
      <w:pPr>
        <w:ind w:left="2880" w:hanging="360"/>
      </w:pPr>
    </w:lvl>
    <w:lvl w:ilvl="4" w:tplc="3CCE0876">
      <w:start w:val="1"/>
      <w:numFmt w:val="lowerLetter"/>
      <w:lvlText w:val="%5."/>
      <w:lvlJc w:val="left"/>
      <w:pPr>
        <w:ind w:left="3600" w:hanging="360"/>
      </w:pPr>
    </w:lvl>
    <w:lvl w:ilvl="5" w:tplc="085ACF14">
      <w:start w:val="1"/>
      <w:numFmt w:val="lowerRoman"/>
      <w:lvlText w:val="%6."/>
      <w:lvlJc w:val="right"/>
      <w:pPr>
        <w:ind w:left="4320" w:hanging="180"/>
      </w:pPr>
    </w:lvl>
    <w:lvl w:ilvl="6" w:tplc="B6B60C82">
      <w:start w:val="1"/>
      <w:numFmt w:val="decimal"/>
      <w:lvlText w:val="%7."/>
      <w:lvlJc w:val="left"/>
      <w:pPr>
        <w:ind w:left="5040" w:hanging="360"/>
      </w:pPr>
    </w:lvl>
    <w:lvl w:ilvl="7" w:tplc="2AEC2B1C">
      <w:start w:val="1"/>
      <w:numFmt w:val="lowerLetter"/>
      <w:lvlText w:val="%8."/>
      <w:lvlJc w:val="left"/>
      <w:pPr>
        <w:ind w:left="5760" w:hanging="360"/>
      </w:pPr>
    </w:lvl>
    <w:lvl w:ilvl="8" w:tplc="53EE5F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2F5ED"/>
    <w:multiLevelType w:val="hybridMultilevel"/>
    <w:tmpl w:val="FB161EFE"/>
    <w:lvl w:ilvl="0" w:tplc="7AB036B2">
      <w:start w:val="5"/>
      <w:numFmt w:val="decimal"/>
      <w:lvlText w:val="%1."/>
      <w:lvlJc w:val="left"/>
      <w:pPr>
        <w:ind w:left="720" w:hanging="360"/>
      </w:pPr>
    </w:lvl>
    <w:lvl w:ilvl="1" w:tplc="B7B88B58">
      <w:start w:val="1"/>
      <w:numFmt w:val="lowerLetter"/>
      <w:lvlText w:val="%2."/>
      <w:lvlJc w:val="left"/>
      <w:pPr>
        <w:ind w:left="1440" w:hanging="360"/>
      </w:pPr>
    </w:lvl>
    <w:lvl w:ilvl="2" w:tplc="4D10E3B6">
      <w:start w:val="1"/>
      <w:numFmt w:val="lowerRoman"/>
      <w:lvlText w:val="%3."/>
      <w:lvlJc w:val="right"/>
      <w:pPr>
        <w:ind w:left="2160" w:hanging="180"/>
      </w:pPr>
    </w:lvl>
    <w:lvl w:ilvl="3" w:tplc="82686F98">
      <w:start w:val="1"/>
      <w:numFmt w:val="decimal"/>
      <w:lvlText w:val="%4."/>
      <w:lvlJc w:val="left"/>
      <w:pPr>
        <w:ind w:left="2880" w:hanging="360"/>
      </w:pPr>
    </w:lvl>
    <w:lvl w:ilvl="4" w:tplc="857A1A2C">
      <w:start w:val="1"/>
      <w:numFmt w:val="lowerLetter"/>
      <w:lvlText w:val="%5."/>
      <w:lvlJc w:val="left"/>
      <w:pPr>
        <w:ind w:left="3600" w:hanging="360"/>
      </w:pPr>
    </w:lvl>
    <w:lvl w:ilvl="5" w:tplc="83E80586">
      <w:start w:val="1"/>
      <w:numFmt w:val="lowerRoman"/>
      <w:lvlText w:val="%6."/>
      <w:lvlJc w:val="right"/>
      <w:pPr>
        <w:ind w:left="4320" w:hanging="180"/>
      </w:pPr>
    </w:lvl>
    <w:lvl w:ilvl="6" w:tplc="694029E0">
      <w:start w:val="1"/>
      <w:numFmt w:val="decimal"/>
      <w:lvlText w:val="%7."/>
      <w:lvlJc w:val="left"/>
      <w:pPr>
        <w:ind w:left="5040" w:hanging="360"/>
      </w:pPr>
    </w:lvl>
    <w:lvl w:ilvl="7" w:tplc="D44E5674">
      <w:start w:val="1"/>
      <w:numFmt w:val="lowerLetter"/>
      <w:lvlText w:val="%8."/>
      <w:lvlJc w:val="left"/>
      <w:pPr>
        <w:ind w:left="5760" w:hanging="360"/>
      </w:pPr>
    </w:lvl>
    <w:lvl w:ilvl="8" w:tplc="011E1E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D01A"/>
    <w:multiLevelType w:val="hybridMultilevel"/>
    <w:tmpl w:val="B086BA80"/>
    <w:lvl w:ilvl="0" w:tplc="6D34EE14">
      <w:start w:val="6"/>
      <w:numFmt w:val="decimal"/>
      <w:lvlText w:val="%1."/>
      <w:lvlJc w:val="left"/>
      <w:pPr>
        <w:ind w:left="720" w:hanging="360"/>
      </w:pPr>
    </w:lvl>
    <w:lvl w:ilvl="1" w:tplc="15B8B36C">
      <w:start w:val="1"/>
      <w:numFmt w:val="lowerLetter"/>
      <w:lvlText w:val="%2."/>
      <w:lvlJc w:val="left"/>
      <w:pPr>
        <w:ind w:left="1440" w:hanging="360"/>
      </w:pPr>
    </w:lvl>
    <w:lvl w:ilvl="2" w:tplc="A4CA8AC2">
      <w:start w:val="1"/>
      <w:numFmt w:val="lowerRoman"/>
      <w:lvlText w:val="%3."/>
      <w:lvlJc w:val="right"/>
      <w:pPr>
        <w:ind w:left="2160" w:hanging="180"/>
      </w:pPr>
    </w:lvl>
    <w:lvl w:ilvl="3" w:tplc="9E2C7EA8">
      <w:start w:val="1"/>
      <w:numFmt w:val="decimal"/>
      <w:lvlText w:val="%4."/>
      <w:lvlJc w:val="left"/>
      <w:pPr>
        <w:ind w:left="2880" w:hanging="360"/>
      </w:pPr>
    </w:lvl>
    <w:lvl w:ilvl="4" w:tplc="7C8A324E">
      <w:start w:val="1"/>
      <w:numFmt w:val="lowerLetter"/>
      <w:lvlText w:val="%5."/>
      <w:lvlJc w:val="left"/>
      <w:pPr>
        <w:ind w:left="3600" w:hanging="360"/>
      </w:pPr>
    </w:lvl>
    <w:lvl w:ilvl="5" w:tplc="4BEE6EBE">
      <w:start w:val="1"/>
      <w:numFmt w:val="lowerRoman"/>
      <w:lvlText w:val="%6."/>
      <w:lvlJc w:val="right"/>
      <w:pPr>
        <w:ind w:left="4320" w:hanging="180"/>
      </w:pPr>
    </w:lvl>
    <w:lvl w:ilvl="6" w:tplc="CBA8716A">
      <w:start w:val="1"/>
      <w:numFmt w:val="decimal"/>
      <w:lvlText w:val="%7."/>
      <w:lvlJc w:val="left"/>
      <w:pPr>
        <w:ind w:left="5040" w:hanging="360"/>
      </w:pPr>
    </w:lvl>
    <w:lvl w:ilvl="7" w:tplc="79A4241A">
      <w:start w:val="1"/>
      <w:numFmt w:val="lowerLetter"/>
      <w:lvlText w:val="%8."/>
      <w:lvlJc w:val="left"/>
      <w:pPr>
        <w:ind w:left="5760" w:hanging="360"/>
      </w:pPr>
    </w:lvl>
    <w:lvl w:ilvl="8" w:tplc="3B1CE9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7B654"/>
    <w:multiLevelType w:val="hybridMultilevel"/>
    <w:tmpl w:val="6EF08F4E"/>
    <w:lvl w:ilvl="0" w:tplc="1166F84E">
      <w:start w:val="7"/>
      <w:numFmt w:val="decimal"/>
      <w:lvlText w:val="%1."/>
      <w:lvlJc w:val="left"/>
      <w:pPr>
        <w:ind w:left="720" w:hanging="360"/>
      </w:pPr>
    </w:lvl>
    <w:lvl w:ilvl="1" w:tplc="6F3CC432">
      <w:start w:val="1"/>
      <w:numFmt w:val="lowerLetter"/>
      <w:lvlText w:val="%2."/>
      <w:lvlJc w:val="left"/>
      <w:pPr>
        <w:ind w:left="1440" w:hanging="360"/>
      </w:pPr>
    </w:lvl>
    <w:lvl w:ilvl="2" w:tplc="3050BCB2">
      <w:start w:val="1"/>
      <w:numFmt w:val="lowerRoman"/>
      <w:lvlText w:val="%3."/>
      <w:lvlJc w:val="right"/>
      <w:pPr>
        <w:ind w:left="2160" w:hanging="180"/>
      </w:pPr>
    </w:lvl>
    <w:lvl w:ilvl="3" w:tplc="7E24896A">
      <w:start w:val="1"/>
      <w:numFmt w:val="decimal"/>
      <w:lvlText w:val="%4."/>
      <w:lvlJc w:val="left"/>
      <w:pPr>
        <w:ind w:left="2880" w:hanging="360"/>
      </w:pPr>
    </w:lvl>
    <w:lvl w:ilvl="4" w:tplc="4E663130">
      <w:start w:val="1"/>
      <w:numFmt w:val="lowerLetter"/>
      <w:lvlText w:val="%5."/>
      <w:lvlJc w:val="left"/>
      <w:pPr>
        <w:ind w:left="3600" w:hanging="360"/>
      </w:pPr>
    </w:lvl>
    <w:lvl w:ilvl="5" w:tplc="7F30FA70">
      <w:start w:val="1"/>
      <w:numFmt w:val="lowerRoman"/>
      <w:lvlText w:val="%6."/>
      <w:lvlJc w:val="right"/>
      <w:pPr>
        <w:ind w:left="4320" w:hanging="180"/>
      </w:pPr>
    </w:lvl>
    <w:lvl w:ilvl="6" w:tplc="4A68F674">
      <w:start w:val="1"/>
      <w:numFmt w:val="decimal"/>
      <w:lvlText w:val="%7."/>
      <w:lvlJc w:val="left"/>
      <w:pPr>
        <w:ind w:left="5040" w:hanging="360"/>
      </w:pPr>
    </w:lvl>
    <w:lvl w:ilvl="7" w:tplc="6C22E5C4">
      <w:start w:val="1"/>
      <w:numFmt w:val="lowerLetter"/>
      <w:lvlText w:val="%8."/>
      <w:lvlJc w:val="left"/>
      <w:pPr>
        <w:ind w:left="5760" w:hanging="360"/>
      </w:pPr>
    </w:lvl>
    <w:lvl w:ilvl="8" w:tplc="0C80C8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50D4B"/>
    <w:multiLevelType w:val="hybridMultilevel"/>
    <w:tmpl w:val="383CC3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69700">
      <w:numFmt w:val="bullet"/>
      <w:lvlText w:val="-"/>
      <w:lvlJc w:val="left"/>
      <w:rPr>
        <w:rFonts w:ascii="Arial" w:eastAsia="Calibri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9919A"/>
    <w:multiLevelType w:val="hybridMultilevel"/>
    <w:tmpl w:val="A3E06048"/>
    <w:lvl w:ilvl="0" w:tplc="0D5E3440">
      <w:start w:val="8"/>
      <w:numFmt w:val="decimal"/>
      <w:lvlText w:val="%1."/>
      <w:lvlJc w:val="left"/>
      <w:pPr>
        <w:ind w:left="720" w:hanging="360"/>
      </w:pPr>
    </w:lvl>
    <w:lvl w:ilvl="1" w:tplc="00A4028E">
      <w:start w:val="1"/>
      <w:numFmt w:val="lowerLetter"/>
      <w:lvlText w:val="%2."/>
      <w:lvlJc w:val="left"/>
      <w:pPr>
        <w:ind w:left="1440" w:hanging="360"/>
      </w:pPr>
    </w:lvl>
    <w:lvl w:ilvl="2" w:tplc="5126A502">
      <w:start w:val="1"/>
      <w:numFmt w:val="lowerRoman"/>
      <w:lvlText w:val="%3."/>
      <w:lvlJc w:val="right"/>
      <w:pPr>
        <w:ind w:left="2160" w:hanging="180"/>
      </w:pPr>
    </w:lvl>
    <w:lvl w:ilvl="3" w:tplc="AB50B154">
      <w:start w:val="1"/>
      <w:numFmt w:val="decimal"/>
      <w:lvlText w:val="%4."/>
      <w:lvlJc w:val="left"/>
      <w:pPr>
        <w:ind w:left="2880" w:hanging="360"/>
      </w:pPr>
    </w:lvl>
    <w:lvl w:ilvl="4" w:tplc="6C56ADCC">
      <w:start w:val="1"/>
      <w:numFmt w:val="lowerLetter"/>
      <w:lvlText w:val="%5."/>
      <w:lvlJc w:val="left"/>
      <w:pPr>
        <w:ind w:left="3600" w:hanging="360"/>
      </w:pPr>
    </w:lvl>
    <w:lvl w:ilvl="5" w:tplc="FA2ABE34">
      <w:start w:val="1"/>
      <w:numFmt w:val="lowerRoman"/>
      <w:lvlText w:val="%6."/>
      <w:lvlJc w:val="right"/>
      <w:pPr>
        <w:ind w:left="4320" w:hanging="180"/>
      </w:pPr>
    </w:lvl>
    <w:lvl w:ilvl="6" w:tplc="5F56F59E">
      <w:start w:val="1"/>
      <w:numFmt w:val="decimal"/>
      <w:lvlText w:val="%7."/>
      <w:lvlJc w:val="left"/>
      <w:pPr>
        <w:ind w:left="5040" w:hanging="360"/>
      </w:pPr>
    </w:lvl>
    <w:lvl w:ilvl="7" w:tplc="6E8C6E9A">
      <w:start w:val="1"/>
      <w:numFmt w:val="lowerLetter"/>
      <w:lvlText w:val="%8."/>
      <w:lvlJc w:val="left"/>
      <w:pPr>
        <w:ind w:left="5760" w:hanging="360"/>
      </w:pPr>
    </w:lvl>
    <w:lvl w:ilvl="8" w:tplc="995CF2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7E939"/>
    <w:multiLevelType w:val="hybridMultilevel"/>
    <w:tmpl w:val="9FDA1DB6"/>
    <w:lvl w:ilvl="0" w:tplc="22D47BBE">
      <w:start w:val="1"/>
      <w:numFmt w:val="decimal"/>
      <w:lvlText w:val="%1."/>
      <w:lvlJc w:val="left"/>
      <w:pPr>
        <w:ind w:left="720" w:hanging="360"/>
      </w:pPr>
    </w:lvl>
    <w:lvl w:ilvl="1" w:tplc="B240E2B6">
      <w:start w:val="1"/>
      <w:numFmt w:val="lowerLetter"/>
      <w:lvlText w:val="%2."/>
      <w:lvlJc w:val="left"/>
      <w:pPr>
        <w:ind w:left="1440" w:hanging="360"/>
      </w:pPr>
    </w:lvl>
    <w:lvl w:ilvl="2" w:tplc="FA565D1C">
      <w:start w:val="1"/>
      <w:numFmt w:val="lowerRoman"/>
      <w:lvlText w:val="%3."/>
      <w:lvlJc w:val="right"/>
      <w:pPr>
        <w:ind w:left="2160" w:hanging="180"/>
      </w:pPr>
    </w:lvl>
    <w:lvl w:ilvl="3" w:tplc="6E8A16EC">
      <w:start w:val="1"/>
      <w:numFmt w:val="decimal"/>
      <w:lvlText w:val="%4."/>
      <w:lvlJc w:val="left"/>
      <w:pPr>
        <w:ind w:left="2880" w:hanging="360"/>
      </w:pPr>
    </w:lvl>
    <w:lvl w:ilvl="4" w:tplc="DDF6A8B2">
      <w:start w:val="1"/>
      <w:numFmt w:val="lowerLetter"/>
      <w:lvlText w:val="%5."/>
      <w:lvlJc w:val="left"/>
      <w:pPr>
        <w:ind w:left="3600" w:hanging="360"/>
      </w:pPr>
    </w:lvl>
    <w:lvl w:ilvl="5" w:tplc="61A68F06">
      <w:start w:val="1"/>
      <w:numFmt w:val="lowerRoman"/>
      <w:lvlText w:val="%6."/>
      <w:lvlJc w:val="right"/>
      <w:pPr>
        <w:ind w:left="4320" w:hanging="180"/>
      </w:pPr>
    </w:lvl>
    <w:lvl w:ilvl="6" w:tplc="73146980">
      <w:start w:val="1"/>
      <w:numFmt w:val="decimal"/>
      <w:lvlText w:val="%7."/>
      <w:lvlJc w:val="left"/>
      <w:pPr>
        <w:ind w:left="5040" w:hanging="360"/>
      </w:pPr>
    </w:lvl>
    <w:lvl w:ilvl="7" w:tplc="B34E4372">
      <w:start w:val="1"/>
      <w:numFmt w:val="lowerLetter"/>
      <w:lvlText w:val="%8."/>
      <w:lvlJc w:val="left"/>
      <w:pPr>
        <w:ind w:left="5760" w:hanging="360"/>
      </w:pPr>
    </w:lvl>
    <w:lvl w:ilvl="8" w:tplc="BAAE38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A60AE"/>
    <w:multiLevelType w:val="hybridMultilevel"/>
    <w:tmpl w:val="4FCE0102"/>
    <w:lvl w:ilvl="0" w:tplc="FF8E6DA8">
      <w:start w:val="1"/>
      <w:numFmt w:val="bullet"/>
      <w:pStyle w:val="Odrka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AA7C"/>
    <w:multiLevelType w:val="hybridMultilevel"/>
    <w:tmpl w:val="34589868"/>
    <w:lvl w:ilvl="0" w:tplc="6D221C66">
      <w:start w:val="1"/>
      <w:numFmt w:val="decimal"/>
      <w:lvlText w:val="%1."/>
      <w:lvlJc w:val="left"/>
      <w:pPr>
        <w:ind w:left="720" w:hanging="360"/>
      </w:pPr>
    </w:lvl>
    <w:lvl w:ilvl="1" w:tplc="CCBE410A">
      <w:start w:val="1"/>
      <w:numFmt w:val="lowerLetter"/>
      <w:lvlText w:val="%2."/>
      <w:lvlJc w:val="left"/>
      <w:pPr>
        <w:ind w:left="1440" w:hanging="360"/>
      </w:pPr>
    </w:lvl>
    <w:lvl w:ilvl="2" w:tplc="6852A268">
      <w:start w:val="1"/>
      <w:numFmt w:val="lowerRoman"/>
      <w:lvlText w:val="%3."/>
      <w:lvlJc w:val="right"/>
      <w:pPr>
        <w:ind w:left="2160" w:hanging="180"/>
      </w:pPr>
    </w:lvl>
    <w:lvl w:ilvl="3" w:tplc="E174ACC6">
      <w:start w:val="1"/>
      <w:numFmt w:val="decimal"/>
      <w:lvlText w:val="%4."/>
      <w:lvlJc w:val="left"/>
      <w:pPr>
        <w:ind w:left="2880" w:hanging="360"/>
      </w:pPr>
    </w:lvl>
    <w:lvl w:ilvl="4" w:tplc="9BBE5824">
      <w:start w:val="1"/>
      <w:numFmt w:val="lowerLetter"/>
      <w:lvlText w:val="%5."/>
      <w:lvlJc w:val="left"/>
      <w:pPr>
        <w:ind w:left="3600" w:hanging="360"/>
      </w:pPr>
    </w:lvl>
    <w:lvl w:ilvl="5" w:tplc="B5C4A638">
      <w:start w:val="1"/>
      <w:numFmt w:val="lowerRoman"/>
      <w:lvlText w:val="%6."/>
      <w:lvlJc w:val="right"/>
      <w:pPr>
        <w:ind w:left="4320" w:hanging="180"/>
      </w:pPr>
    </w:lvl>
    <w:lvl w:ilvl="6" w:tplc="3B988BDE">
      <w:start w:val="1"/>
      <w:numFmt w:val="decimal"/>
      <w:lvlText w:val="%7."/>
      <w:lvlJc w:val="left"/>
      <w:pPr>
        <w:ind w:left="5040" w:hanging="360"/>
      </w:pPr>
    </w:lvl>
    <w:lvl w:ilvl="7" w:tplc="50D2F4DA">
      <w:start w:val="1"/>
      <w:numFmt w:val="lowerLetter"/>
      <w:lvlText w:val="%8."/>
      <w:lvlJc w:val="left"/>
      <w:pPr>
        <w:ind w:left="5760" w:hanging="360"/>
      </w:pPr>
    </w:lvl>
    <w:lvl w:ilvl="8" w:tplc="189456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81DE3"/>
    <w:multiLevelType w:val="hybridMultilevel"/>
    <w:tmpl w:val="BE4266C2"/>
    <w:lvl w:ilvl="0" w:tplc="7F4AD8E0">
      <w:start w:val="2"/>
      <w:numFmt w:val="decimal"/>
      <w:lvlText w:val="%1."/>
      <w:lvlJc w:val="left"/>
      <w:pPr>
        <w:ind w:left="720" w:hanging="360"/>
      </w:pPr>
    </w:lvl>
    <w:lvl w:ilvl="1" w:tplc="AFFCF5A6">
      <w:start w:val="1"/>
      <w:numFmt w:val="lowerLetter"/>
      <w:lvlText w:val="%2."/>
      <w:lvlJc w:val="left"/>
      <w:pPr>
        <w:ind w:left="1440" w:hanging="360"/>
      </w:pPr>
    </w:lvl>
    <w:lvl w:ilvl="2" w:tplc="7C80BA5E">
      <w:start w:val="1"/>
      <w:numFmt w:val="lowerRoman"/>
      <w:lvlText w:val="%3."/>
      <w:lvlJc w:val="right"/>
      <w:pPr>
        <w:ind w:left="2160" w:hanging="180"/>
      </w:pPr>
    </w:lvl>
    <w:lvl w:ilvl="3" w:tplc="3A462134">
      <w:start w:val="1"/>
      <w:numFmt w:val="decimal"/>
      <w:lvlText w:val="%4."/>
      <w:lvlJc w:val="left"/>
      <w:pPr>
        <w:ind w:left="2880" w:hanging="360"/>
      </w:pPr>
    </w:lvl>
    <w:lvl w:ilvl="4" w:tplc="0B8EB496">
      <w:start w:val="1"/>
      <w:numFmt w:val="lowerLetter"/>
      <w:lvlText w:val="%5."/>
      <w:lvlJc w:val="left"/>
      <w:pPr>
        <w:ind w:left="3600" w:hanging="360"/>
      </w:pPr>
    </w:lvl>
    <w:lvl w:ilvl="5" w:tplc="59D47AFE">
      <w:start w:val="1"/>
      <w:numFmt w:val="lowerRoman"/>
      <w:lvlText w:val="%6."/>
      <w:lvlJc w:val="right"/>
      <w:pPr>
        <w:ind w:left="4320" w:hanging="180"/>
      </w:pPr>
    </w:lvl>
    <w:lvl w:ilvl="6" w:tplc="BEF2DE96">
      <w:start w:val="1"/>
      <w:numFmt w:val="decimal"/>
      <w:lvlText w:val="%7."/>
      <w:lvlJc w:val="left"/>
      <w:pPr>
        <w:ind w:left="5040" w:hanging="360"/>
      </w:pPr>
    </w:lvl>
    <w:lvl w:ilvl="7" w:tplc="D2FC9B32">
      <w:start w:val="1"/>
      <w:numFmt w:val="lowerLetter"/>
      <w:lvlText w:val="%8."/>
      <w:lvlJc w:val="left"/>
      <w:pPr>
        <w:ind w:left="5760" w:hanging="360"/>
      </w:pPr>
    </w:lvl>
    <w:lvl w:ilvl="8" w:tplc="742884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E5958"/>
    <w:multiLevelType w:val="hybridMultilevel"/>
    <w:tmpl w:val="25825F2A"/>
    <w:lvl w:ilvl="0" w:tplc="985A3B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1010B"/>
    <w:multiLevelType w:val="multilevel"/>
    <w:tmpl w:val="7864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F65E44"/>
    <w:multiLevelType w:val="hybridMultilevel"/>
    <w:tmpl w:val="A1F480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338219">
    <w:abstractNumId w:val="8"/>
  </w:num>
  <w:num w:numId="2" w16cid:durableId="1253397580">
    <w:abstractNumId w:val="0"/>
  </w:num>
  <w:num w:numId="3" w16cid:durableId="2129735080">
    <w:abstractNumId w:val="7"/>
  </w:num>
  <w:num w:numId="4" w16cid:durableId="662392543">
    <w:abstractNumId w:val="5"/>
  </w:num>
  <w:num w:numId="5" w16cid:durableId="1109088915">
    <w:abstractNumId w:val="4"/>
  </w:num>
  <w:num w:numId="6" w16cid:durableId="1951886909">
    <w:abstractNumId w:val="3"/>
  </w:num>
  <w:num w:numId="7" w16cid:durableId="1135442286">
    <w:abstractNumId w:val="1"/>
  </w:num>
  <w:num w:numId="8" w16cid:durableId="1513950552">
    <w:abstractNumId w:val="2"/>
  </w:num>
  <w:num w:numId="9" w16cid:durableId="41757349">
    <w:abstractNumId w:val="11"/>
  </w:num>
  <w:num w:numId="10" w16cid:durableId="1409035342">
    <w:abstractNumId w:val="10"/>
  </w:num>
  <w:num w:numId="11" w16cid:durableId="1480802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1362605">
    <w:abstractNumId w:val="12"/>
  </w:num>
  <w:num w:numId="13" w16cid:durableId="190731479">
    <w:abstractNumId w:val="14"/>
  </w:num>
  <w:num w:numId="14" w16cid:durableId="199249442">
    <w:abstractNumId w:val="6"/>
  </w:num>
  <w:num w:numId="15" w16cid:durableId="893656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C"/>
    <w:rsid w:val="00000B79"/>
    <w:rsid w:val="00004989"/>
    <w:rsid w:val="00012B27"/>
    <w:rsid w:val="00013FCD"/>
    <w:rsid w:val="000211BB"/>
    <w:rsid w:val="00025D07"/>
    <w:rsid w:val="0003070F"/>
    <w:rsid w:val="000406F9"/>
    <w:rsid w:val="00041D1F"/>
    <w:rsid w:val="0004267A"/>
    <w:rsid w:val="00042B1D"/>
    <w:rsid w:val="000467B9"/>
    <w:rsid w:val="00047C4E"/>
    <w:rsid w:val="00055E89"/>
    <w:rsid w:val="00072BFA"/>
    <w:rsid w:val="00073148"/>
    <w:rsid w:val="00080700"/>
    <w:rsid w:val="00082F98"/>
    <w:rsid w:val="0008311F"/>
    <w:rsid w:val="00083947"/>
    <w:rsid w:val="000855F4"/>
    <w:rsid w:val="00095E77"/>
    <w:rsid w:val="000A75C4"/>
    <w:rsid w:val="000B152B"/>
    <w:rsid w:val="000C60E2"/>
    <w:rsid w:val="000C7DCD"/>
    <w:rsid w:val="000D49DA"/>
    <w:rsid w:val="000E0B1D"/>
    <w:rsid w:val="000E1A23"/>
    <w:rsid w:val="000F0D4C"/>
    <w:rsid w:val="000F430F"/>
    <w:rsid w:val="000F619B"/>
    <w:rsid w:val="00100C60"/>
    <w:rsid w:val="00102A00"/>
    <w:rsid w:val="0011061D"/>
    <w:rsid w:val="00111FB5"/>
    <w:rsid w:val="00114A60"/>
    <w:rsid w:val="00115A12"/>
    <w:rsid w:val="00115D1F"/>
    <w:rsid w:val="00117F29"/>
    <w:rsid w:val="0012472F"/>
    <w:rsid w:val="001357BE"/>
    <w:rsid w:val="00136942"/>
    <w:rsid w:val="00164BC0"/>
    <w:rsid w:val="001723CD"/>
    <w:rsid w:val="001873E6"/>
    <w:rsid w:val="00187D6F"/>
    <w:rsid w:val="001913A1"/>
    <w:rsid w:val="00191F4B"/>
    <w:rsid w:val="00193D76"/>
    <w:rsid w:val="001A2106"/>
    <w:rsid w:val="001A2FA5"/>
    <w:rsid w:val="001A64F2"/>
    <w:rsid w:val="001B4876"/>
    <w:rsid w:val="001B5F51"/>
    <w:rsid w:val="001D15D8"/>
    <w:rsid w:val="001D1696"/>
    <w:rsid w:val="001F1C96"/>
    <w:rsid w:val="001F4342"/>
    <w:rsid w:val="001F5C6B"/>
    <w:rsid w:val="001F7377"/>
    <w:rsid w:val="0020287D"/>
    <w:rsid w:val="00204549"/>
    <w:rsid w:val="0020532A"/>
    <w:rsid w:val="002219C0"/>
    <w:rsid w:val="002354F4"/>
    <w:rsid w:val="00240BA9"/>
    <w:rsid w:val="00254828"/>
    <w:rsid w:val="00260201"/>
    <w:rsid w:val="00263D6B"/>
    <w:rsid w:val="0026650B"/>
    <w:rsid w:val="00266D3D"/>
    <w:rsid w:val="00272720"/>
    <w:rsid w:val="002742F3"/>
    <w:rsid w:val="00274DF5"/>
    <w:rsid w:val="00275613"/>
    <w:rsid w:val="00285B83"/>
    <w:rsid w:val="00293DC5"/>
    <w:rsid w:val="002A0171"/>
    <w:rsid w:val="002D175C"/>
    <w:rsid w:val="002D47ED"/>
    <w:rsid w:val="002D6950"/>
    <w:rsid w:val="002E6193"/>
    <w:rsid w:val="002E78DF"/>
    <w:rsid w:val="002F0A83"/>
    <w:rsid w:val="002F1A24"/>
    <w:rsid w:val="002F281B"/>
    <w:rsid w:val="002F30EE"/>
    <w:rsid w:val="00306E37"/>
    <w:rsid w:val="003117E3"/>
    <w:rsid w:val="003162D4"/>
    <w:rsid w:val="00323C95"/>
    <w:rsid w:val="003252D7"/>
    <w:rsid w:val="00333F1E"/>
    <w:rsid w:val="00334499"/>
    <w:rsid w:val="0034087D"/>
    <w:rsid w:val="003432D9"/>
    <w:rsid w:val="003552B8"/>
    <w:rsid w:val="00362F76"/>
    <w:rsid w:val="003635C6"/>
    <w:rsid w:val="00363C9C"/>
    <w:rsid w:val="003648A6"/>
    <w:rsid w:val="00371B69"/>
    <w:rsid w:val="00372A0A"/>
    <w:rsid w:val="00375167"/>
    <w:rsid w:val="003809E8"/>
    <w:rsid w:val="00382DAB"/>
    <w:rsid w:val="00385BF5"/>
    <w:rsid w:val="0039268B"/>
    <w:rsid w:val="00394B92"/>
    <w:rsid w:val="00397FFE"/>
    <w:rsid w:val="003A63FB"/>
    <w:rsid w:val="003B410F"/>
    <w:rsid w:val="003C11FA"/>
    <w:rsid w:val="003C6EDE"/>
    <w:rsid w:val="003C6FA9"/>
    <w:rsid w:val="003E29E5"/>
    <w:rsid w:val="003E644D"/>
    <w:rsid w:val="003E6B9E"/>
    <w:rsid w:val="003F0714"/>
    <w:rsid w:val="003F0786"/>
    <w:rsid w:val="003F0902"/>
    <w:rsid w:val="003F5281"/>
    <w:rsid w:val="003F60FD"/>
    <w:rsid w:val="003F64AE"/>
    <w:rsid w:val="003F6E2B"/>
    <w:rsid w:val="003F7545"/>
    <w:rsid w:val="00400D7C"/>
    <w:rsid w:val="004061F7"/>
    <w:rsid w:val="00414AF0"/>
    <w:rsid w:val="00432A60"/>
    <w:rsid w:val="00442509"/>
    <w:rsid w:val="00445F48"/>
    <w:rsid w:val="00447AB5"/>
    <w:rsid w:val="00450101"/>
    <w:rsid w:val="004524D9"/>
    <w:rsid w:val="0045279E"/>
    <w:rsid w:val="0045400D"/>
    <w:rsid w:val="00466188"/>
    <w:rsid w:val="004677D8"/>
    <w:rsid w:val="00473E5F"/>
    <w:rsid w:val="00482CAE"/>
    <w:rsid w:val="00485FE6"/>
    <w:rsid w:val="0048771F"/>
    <w:rsid w:val="004915C4"/>
    <w:rsid w:val="00493D22"/>
    <w:rsid w:val="00494FFB"/>
    <w:rsid w:val="004A0DDA"/>
    <w:rsid w:val="004A1FB4"/>
    <w:rsid w:val="004A3536"/>
    <w:rsid w:val="004A7F16"/>
    <w:rsid w:val="004C581B"/>
    <w:rsid w:val="004E2FD6"/>
    <w:rsid w:val="004E49CB"/>
    <w:rsid w:val="004E537D"/>
    <w:rsid w:val="004F6AE1"/>
    <w:rsid w:val="00500583"/>
    <w:rsid w:val="00501B39"/>
    <w:rsid w:val="005113DF"/>
    <w:rsid w:val="005125FC"/>
    <w:rsid w:val="0051605C"/>
    <w:rsid w:val="0052395C"/>
    <w:rsid w:val="0052676F"/>
    <w:rsid w:val="00530A10"/>
    <w:rsid w:val="00532B72"/>
    <w:rsid w:val="005341A9"/>
    <w:rsid w:val="00544679"/>
    <w:rsid w:val="00551C16"/>
    <w:rsid w:val="00552FDF"/>
    <w:rsid w:val="0055503F"/>
    <w:rsid w:val="00586F60"/>
    <w:rsid w:val="005A10EB"/>
    <w:rsid w:val="005A7B41"/>
    <w:rsid w:val="005C3B8F"/>
    <w:rsid w:val="005D27A7"/>
    <w:rsid w:val="005D2D34"/>
    <w:rsid w:val="005D4DCD"/>
    <w:rsid w:val="005E00B7"/>
    <w:rsid w:val="005E278B"/>
    <w:rsid w:val="005E38E2"/>
    <w:rsid w:val="00623B9D"/>
    <w:rsid w:val="00627F66"/>
    <w:rsid w:val="0063229C"/>
    <w:rsid w:val="0064784F"/>
    <w:rsid w:val="00650CEC"/>
    <w:rsid w:val="0065180C"/>
    <w:rsid w:val="00652E10"/>
    <w:rsid w:val="006716C6"/>
    <w:rsid w:val="0068164D"/>
    <w:rsid w:val="0068543A"/>
    <w:rsid w:val="00687FD9"/>
    <w:rsid w:val="006A4638"/>
    <w:rsid w:val="006A661E"/>
    <w:rsid w:val="006A7B58"/>
    <w:rsid w:val="006B15AB"/>
    <w:rsid w:val="006B2703"/>
    <w:rsid w:val="006B362F"/>
    <w:rsid w:val="006B5B51"/>
    <w:rsid w:val="006C135C"/>
    <w:rsid w:val="006D6257"/>
    <w:rsid w:val="006E461A"/>
    <w:rsid w:val="006F1A4B"/>
    <w:rsid w:val="006F542D"/>
    <w:rsid w:val="006F5CA3"/>
    <w:rsid w:val="00703BAE"/>
    <w:rsid w:val="00706843"/>
    <w:rsid w:val="00711D29"/>
    <w:rsid w:val="007176A0"/>
    <w:rsid w:val="007208FC"/>
    <w:rsid w:val="007224F8"/>
    <w:rsid w:val="00724023"/>
    <w:rsid w:val="00727B7F"/>
    <w:rsid w:val="007312AA"/>
    <w:rsid w:val="007424F7"/>
    <w:rsid w:val="00746586"/>
    <w:rsid w:val="00757060"/>
    <w:rsid w:val="00763131"/>
    <w:rsid w:val="00765296"/>
    <w:rsid w:val="00772B92"/>
    <w:rsid w:val="007778C4"/>
    <w:rsid w:val="007846CD"/>
    <w:rsid w:val="00792F7A"/>
    <w:rsid w:val="007A010A"/>
    <w:rsid w:val="007B7F36"/>
    <w:rsid w:val="007C0712"/>
    <w:rsid w:val="007C43C6"/>
    <w:rsid w:val="007D0EF5"/>
    <w:rsid w:val="007D27F1"/>
    <w:rsid w:val="007D2C81"/>
    <w:rsid w:val="007D4363"/>
    <w:rsid w:val="007F17E8"/>
    <w:rsid w:val="00800580"/>
    <w:rsid w:val="00805E98"/>
    <w:rsid w:val="00811E9F"/>
    <w:rsid w:val="0081522E"/>
    <w:rsid w:val="00821A42"/>
    <w:rsid w:val="00824980"/>
    <w:rsid w:val="008267E1"/>
    <w:rsid w:val="008351DB"/>
    <w:rsid w:val="00837609"/>
    <w:rsid w:val="00842F3A"/>
    <w:rsid w:val="00853C5A"/>
    <w:rsid w:val="00853F6A"/>
    <w:rsid w:val="00855C12"/>
    <w:rsid w:val="00864425"/>
    <w:rsid w:val="008712ED"/>
    <w:rsid w:val="00876F2B"/>
    <w:rsid w:val="0088096F"/>
    <w:rsid w:val="00883988"/>
    <w:rsid w:val="00891BA8"/>
    <w:rsid w:val="008961EC"/>
    <w:rsid w:val="008B26A1"/>
    <w:rsid w:val="008D1BAA"/>
    <w:rsid w:val="008E659F"/>
    <w:rsid w:val="008E68D5"/>
    <w:rsid w:val="00900FD4"/>
    <w:rsid w:val="0091210A"/>
    <w:rsid w:val="00915096"/>
    <w:rsid w:val="009236F7"/>
    <w:rsid w:val="00926C14"/>
    <w:rsid w:val="009311D8"/>
    <w:rsid w:val="00933A4C"/>
    <w:rsid w:val="00951CEB"/>
    <w:rsid w:val="00954DA8"/>
    <w:rsid w:val="009630B4"/>
    <w:rsid w:val="00965FDF"/>
    <w:rsid w:val="00967915"/>
    <w:rsid w:val="00967FC1"/>
    <w:rsid w:val="009733EF"/>
    <w:rsid w:val="00987413"/>
    <w:rsid w:val="00994B96"/>
    <w:rsid w:val="00994C0D"/>
    <w:rsid w:val="00996883"/>
    <w:rsid w:val="009A3E1B"/>
    <w:rsid w:val="009B61EB"/>
    <w:rsid w:val="009B6B25"/>
    <w:rsid w:val="009C17D4"/>
    <w:rsid w:val="009C73F4"/>
    <w:rsid w:val="009D0CFE"/>
    <w:rsid w:val="009E4AA9"/>
    <w:rsid w:val="009F2D52"/>
    <w:rsid w:val="009F3AF4"/>
    <w:rsid w:val="009F7F13"/>
    <w:rsid w:val="00A020B4"/>
    <w:rsid w:val="00A1778E"/>
    <w:rsid w:val="00A34CE2"/>
    <w:rsid w:val="00A367C5"/>
    <w:rsid w:val="00A45160"/>
    <w:rsid w:val="00A50262"/>
    <w:rsid w:val="00A56573"/>
    <w:rsid w:val="00A60042"/>
    <w:rsid w:val="00A65804"/>
    <w:rsid w:val="00A71AB4"/>
    <w:rsid w:val="00A860A7"/>
    <w:rsid w:val="00A903F6"/>
    <w:rsid w:val="00AA4B12"/>
    <w:rsid w:val="00AD529E"/>
    <w:rsid w:val="00AE7A11"/>
    <w:rsid w:val="00AF10B1"/>
    <w:rsid w:val="00AF4984"/>
    <w:rsid w:val="00AF6BEB"/>
    <w:rsid w:val="00AF6D43"/>
    <w:rsid w:val="00B058BF"/>
    <w:rsid w:val="00B061E7"/>
    <w:rsid w:val="00B06CEB"/>
    <w:rsid w:val="00B25FB0"/>
    <w:rsid w:val="00B322C9"/>
    <w:rsid w:val="00B514CE"/>
    <w:rsid w:val="00B6128D"/>
    <w:rsid w:val="00B62624"/>
    <w:rsid w:val="00B83A84"/>
    <w:rsid w:val="00B86158"/>
    <w:rsid w:val="00B914C7"/>
    <w:rsid w:val="00B96079"/>
    <w:rsid w:val="00B97C73"/>
    <w:rsid w:val="00BA0282"/>
    <w:rsid w:val="00BA6E5C"/>
    <w:rsid w:val="00BB1E03"/>
    <w:rsid w:val="00BB3E66"/>
    <w:rsid w:val="00BB6498"/>
    <w:rsid w:val="00BC0EF3"/>
    <w:rsid w:val="00BC44B5"/>
    <w:rsid w:val="00BD47C2"/>
    <w:rsid w:val="00BD6CCE"/>
    <w:rsid w:val="00BE2727"/>
    <w:rsid w:val="00BF0E9C"/>
    <w:rsid w:val="00BF384E"/>
    <w:rsid w:val="00C0515C"/>
    <w:rsid w:val="00C0583A"/>
    <w:rsid w:val="00C05FB3"/>
    <w:rsid w:val="00C149BC"/>
    <w:rsid w:val="00C15AB3"/>
    <w:rsid w:val="00C15FDC"/>
    <w:rsid w:val="00C303FD"/>
    <w:rsid w:val="00C324F7"/>
    <w:rsid w:val="00C34BA7"/>
    <w:rsid w:val="00C36301"/>
    <w:rsid w:val="00C4190B"/>
    <w:rsid w:val="00C46AB2"/>
    <w:rsid w:val="00C47CE7"/>
    <w:rsid w:val="00C52837"/>
    <w:rsid w:val="00C571CB"/>
    <w:rsid w:val="00C63736"/>
    <w:rsid w:val="00C641B0"/>
    <w:rsid w:val="00C643EB"/>
    <w:rsid w:val="00C64832"/>
    <w:rsid w:val="00C70683"/>
    <w:rsid w:val="00C71C31"/>
    <w:rsid w:val="00C821A5"/>
    <w:rsid w:val="00C82FCA"/>
    <w:rsid w:val="00C853CA"/>
    <w:rsid w:val="00C86432"/>
    <w:rsid w:val="00C9712E"/>
    <w:rsid w:val="00C97C89"/>
    <w:rsid w:val="00CA024B"/>
    <w:rsid w:val="00CA1D2A"/>
    <w:rsid w:val="00CA6EF7"/>
    <w:rsid w:val="00CB117C"/>
    <w:rsid w:val="00CB29EF"/>
    <w:rsid w:val="00CB5AB5"/>
    <w:rsid w:val="00CB6BDD"/>
    <w:rsid w:val="00CC078E"/>
    <w:rsid w:val="00CC413E"/>
    <w:rsid w:val="00CE01D4"/>
    <w:rsid w:val="00CE6C2D"/>
    <w:rsid w:val="00CE7B03"/>
    <w:rsid w:val="00CF1511"/>
    <w:rsid w:val="00CF20CD"/>
    <w:rsid w:val="00CF78F4"/>
    <w:rsid w:val="00D108D2"/>
    <w:rsid w:val="00D20C06"/>
    <w:rsid w:val="00D23042"/>
    <w:rsid w:val="00D31C37"/>
    <w:rsid w:val="00D322D3"/>
    <w:rsid w:val="00D41CB3"/>
    <w:rsid w:val="00D4309B"/>
    <w:rsid w:val="00D45186"/>
    <w:rsid w:val="00D478A0"/>
    <w:rsid w:val="00D50839"/>
    <w:rsid w:val="00D539A4"/>
    <w:rsid w:val="00D55B19"/>
    <w:rsid w:val="00D5696D"/>
    <w:rsid w:val="00D57331"/>
    <w:rsid w:val="00D633FE"/>
    <w:rsid w:val="00D87554"/>
    <w:rsid w:val="00D933AE"/>
    <w:rsid w:val="00DA22EE"/>
    <w:rsid w:val="00DB524C"/>
    <w:rsid w:val="00DB5AD9"/>
    <w:rsid w:val="00DB775F"/>
    <w:rsid w:val="00DD175F"/>
    <w:rsid w:val="00DE10D2"/>
    <w:rsid w:val="00DE7020"/>
    <w:rsid w:val="00DF0848"/>
    <w:rsid w:val="00E04131"/>
    <w:rsid w:val="00E10DC6"/>
    <w:rsid w:val="00E11485"/>
    <w:rsid w:val="00E17DDC"/>
    <w:rsid w:val="00E278E9"/>
    <w:rsid w:val="00E33C8C"/>
    <w:rsid w:val="00E36E6B"/>
    <w:rsid w:val="00E40BE9"/>
    <w:rsid w:val="00E42FAB"/>
    <w:rsid w:val="00E5329A"/>
    <w:rsid w:val="00E54167"/>
    <w:rsid w:val="00E57336"/>
    <w:rsid w:val="00E7161B"/>
    <w:rsid w:val="00E750E8"/>
    <w:rsid w:val="00E77319"/>
    <w:rsid w:val="00E84145"/>
    <w:rsid w:val="00E877DA"/>
    <w:rsid w:val="00E92417"/>
    <w:rsid w:val="00E95E72"/>
    <w:rsid w:val="00E96E59"/>
    <w:rsid w:val="00EA043C"/>
    <w:rsid w:val="00EA0F12"/>
    <w:rsid w:val="00EB16A0"/>
    <w:rsid w:val="00EB27A0"/>
    <w:rsid w:val="00EC6795"/>
    <w:rsid w:val="00ED0F8B"/>
    <w:rsid w:val="00ED3CE2"/>
    <w:rsid w:val="00EE4CF3"/>
    <w:rsid w:val="00EF170B"/>
    <w:rsid w:val="00EF2E8D"/>
    <w:rsid w:val="00EF31F2"/>
    <w:rsid w:val="00EF3DB4"/>
    <w:rsid w:val="00EF488D"/>
    <w:rsid w:val="00F00CDB"/>
    <w:rsid w:val="00F02B53"/>
    <w:rsid w:val="00F02C60"/>
    <w:rsid w:val="00F04488"/>
    <w:rsid w:val="00F06D4F"/>
    <w:rsid w:val="00F11136"/>
    <w:rsid w:val="00F16F5C"/>
    <w:rsid w:val="00F22B88"/>
    <w:rsid w:val="00F30EA2"/>
    <w:rsid w:val="00F52E9E"/>
    <w:rsid w:val="00F56855"/>
    <w:rsid w:val="00F604EF"/>
    <w:rsid w:val="00F65AA3"/>
    <w:rsid w:val="00F71C5E"/>
    <w:rsid w:val="00F72EA4"/>
    <w:rsid w:val="00F738B8"/>
    <w:rsid w:val="00F81526"/>
    <w:rsid w:val="00F90D25"/>
    <w:rsid w:val="00F910BE"/>
    <w:rsid w:val="00F912EE"/>
    <w:rsid w:val="00F94792"/>
    <w:rsid w:val="00FA0096"/>
    <w:rsid w:val="00FA7F68"/>
    <w:rsid w:val="00FB232E"/>
    <w:rsid w:val="00FB2750"/>
    <w:rsid w:val="00FB3F1E"/>
    <w:rsid w:val="00FB4E8C"/>
    <w:rsid w:val="00FB5756"/>
    <w:rsid w:val="00FC56A5"/>
    <w:rsid w:val="00FC5E83"/>
    <w:rsid w:val="00FD4485"/>
    <w:rsid w:val="00FE0521"/>
    <w:rsid w:val="00FE16FA"/>
    <w:rsid w:val="00FE738A"/>
    <w:rsid w:val="00FF1916"/>
    <w:rsid w:val="00FF2B20"/>
    <w:rsid w:val="00FF44A3"/>
    <w:rsid w:val="00FF454D"/>
    <w:rsid w:val="00FF6709"/>
    <w:rsid w:val="0424AC24"/>
    <w:rsid w:val="05B6EF81"/>
    <w:rsid w:val="088985B9"/>
    <w:rsid w:val="094E59D8"/>
    <w:rsid w:val="0BFD9A46"/>
    <w:rsid w:val="0D7FFB9B"/>
    <w:rsid w:val="0DBF088C"/>
    <w:rsid w:val="0E44873C"/>
    <w:rsid w:val="12009A8C"/>
    <w:rsid w:val="12811AC6"/>
    <w:rsid w:val="13826BE2"/>
    <w:rsid w:val="13D2E0BB"/>
    <w:rsid w:val="144C3753"/>
    <w:rsid w:val="1464C2D6"/>
    <w:rsid w:val="1562F0B9"/>
    <w:rsid w:val="16949C70"/>
    <w:rsid w:val="16B56F31"/>
    <w:rsid w:val="1D3CCF1E"/>
    <w:rsid w:val="298C1761"/>
    <w:rsid w:val="2B8B0959"/>
    <w:rsid w:val="2BCFAF87"/>
    <w:rsid w:val="32C5F78F"/>
    <w:rsid w:val="398F0D86"/>
    <w:rsid w:val="3DCA840A"/>
    <w:rsid w:val="3F08C0A3"/>
    <w:rsid w:val="436462EB"/>
    <w:rsid w:val="44BEAC6A"/>
    <w:rsid w:val="4C5DE453"/>
    <w:rsid w:val="4CACD2E5"/>
    <w:rsid w:val="4F820579"/>
    <w:rsid w:val="4FB7ABFF"/>
    <w:rsid w:val="51BCB419"/>
    <w:rsid w:val="5278163E"/>
    <w:rsid w:val="5CA4EFF1"/>
    <w:rsid w:val="6183F71D"/>
    <w:rsid w:val="62B2DF30"/>
    <w:rsid w:val="64E435C5"/>
    <w:rsid w:val="676B30CD"/>
    <w:rsid w:val="677D5448"/>
    <w:rsid w:val="69D321DD"/>
    <w:rsid w:val="69F49A96"/>
    <w:rsid w:val="70C034E8"/>
    <w:rsid w:val="760A3206"/>
    <w:rsid w:val="79570D4E"/>
    <w:rsid w:val="7C0F2900"/>
    <w:rsid w:val="7E318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8942A"/>
  <w15:chartTrackingRefBased/>
  <w15:docId w15:val="{91D9CCF5-5B97-48F7-9B9A-171B9449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29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35C"/>
  </w:style>
  <w:style w:type="paragraph" w:styleId="Zpat">
    <w:name w:val="footer"/>
    <w:basedOn w:val="Normln"/>
    <w:link w:val="ZpatChar"/>
    <w:uiPriority w:val="99"/>
    <w:unhideWhenUsed/>
    <w:rsid w:val="006C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35C"/>
  </w:style>
  <w:style w:type="paragraph" w:styleId="Textbubliny">
    <w:name w:val="Balloon Text"/>
    <w:basedOn w:val="Normln"/>
    <w:link w:val="TextbublinyChar"/>
    <w:uiPriority w:val="99"/>
    <w:semiHidden/>
    <w:unhideWhenUsed/>
    <w:rsid w:val="006C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135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33C8C"/>
    <w:rPr>
      <w:color w:val="0000FF"/>
      <w:u w:val="single"/>
    </w:rPr>
  </w:style>
  <w:style w:type="paragraph" w:customStyle="1" w:styleId="Default">
    <w:name w:val="Default"/>
    <w:rsid w:val="00DE702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link w:val="NormlnwebChar"/>
    <w:uiPriority w:val="99"/>
    <w:unhideWhenUsed/>
    <w:rsid w:val="006B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482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54828"/>
    <w:rPr>
      <w:lang w:eastAsia="en-US"/>
    </w:rPr>
  </w:style>
  <w:style w:type="character" w:styleId="Nevyeenzmnka">
    <w:name w:val="Unresolved Mention"/>
    <w:uiPriority w:val="99"/>
    <w:semiHidden/>
    <w:unhideWhenUsed/>
    <w:rsid w:val="00623B9D"/>
    <w:rPr>
      <w:color w:val="605E5C"/>
      <w:shd w:val="clear" w:color="auto" w:fill="E1DFDD"/>
    </w:rPr>
  </w:style>
  <w:style w:type="character" w:customStyle="1" w:styleId="NormlnwebChar">
    <w:name w:val="Normální (web) Char"/>
    <w:link w:val="Normlnweb"/>
    <w:uiPriority w:val="99"/>
    <w:locked/>
    <w:rsid w:val="00055E89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055E89"/>
    <w:rPr>
      <w:b/>
      <w:bCs/>
    </w:rPr>
  </w:style>
  <w:style w:type="table" w:styleId="Mkatabulky">
    <w:name w:val="Table Grid"/>
    <w:basedOn w:val="Normlntabulka"/>
    <w:uiPriority w:val="39"/>
    <w:rsid w:val="007778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7778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78C4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778C4"/>
    <w:rPr>
      <w:lang w:eastAsia="en-US"/>
    </w:rPr>
  </w:style>
  <w:style w:type="paragraph" w:styleId="Odstavecseseznamem">
    <w:name w:val="List Paragraph"/>
    <w:basedOn w:val="Normln"/>
    <w:uiPriority w:val="34"/>
    <w:qFormat/>
    <w:rsid w:val="007778C4"/>
    <w:pPr>
      <w:spacing w:after="160" w:line="259" w:lineRule="auto"/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10F"/>
    <w:pPr>
      <w:spacing w:after="200"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410F"/>
    <w:rPr>
      <w:b/>
      <w:bCs/>
      <w:lang w:eastAsia="en-US"/>
    </w:rPr>
  </w:style>
  <w:style w:type="paragraph" w:customStyle="1" w:styleId="xmsolistparagraph">
    <w:name w:val="x_msolistparagraph"/>
    <w:basedOn w:val="Normln"/>
    <w:rsid w:val="003B410F"/>
    <w:pPr>
      <w:spacing w:after="0" w:line="240" w:lineRule="auto"/>
    </w:pPr>
    <w:rPr>
      <w:rFonts w:cs="Calibri"/>
      <w:lang w:eastAsia="cs-CZ"/>
    </w:rPr>
  </w:style>
  <w:style w:type="paragraph" w:customStyle="1" w:styleId="Odrka1">
    <w:name w:val="Odrážka 1"/>
    <w:basedOn w:val="Normln"/>
    <w:uiPriority w:val="2"/>
    <w:qFormat/>
    <w:rsid w:val="000E0B1D"/>
    <w:pPr>
      <w:numPr>
        <w:numId w:val="15"/>
      </w:numPr>
      <w:spacing w:after="0"/>
      <w:ind w:left="811" w:hanging="357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emedelstvizije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fb.me/zscrCZ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tpz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scr.cz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najdizemedelce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rochazka@zscr.cz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b.me/zemedelstvizije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cr.cz" TargetMode="External"/><Relationship Id="rId1" Type="http://schemas.openxmlformats.org/officeDocument/2006/relationships/hyperlink" Target="mailto:info@zscr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756C114A72C4D93EDE88945F04AF4" ma:contentTypeVersion="13" ma:contentTypeDescription="Vytvoří nový dokument" ma:contentTypeScope="" ma:versionID="01adae81bfa4115fb1f70f8734a85991">
  <xsd:schema xmlns:xsd="http://www.w3.org/2001/XMLSchema" xmlns:xs="http://www.w3.org/2001/XMLSchema" xmlns:p="http://schemas.microsoft.com/office/2006/metadata/properties" xmlns:ns3="e01c5189-b5fd-4435-8736-e8113973df54" xmlns:ns4="5923b8ac-dac9-4aba-b894-2b231717734a" targetNamespace="http://schemas.microsoft.com/office/2006/metadata/properties" ma:root="true" ma:fieldsID="e1bc7485daa1c4073a1827050913f28c" ns3:_="" ns4:_="">
    <xsd:import namespace="e01c5189-b5fd-4435-8736-e8113973df54"/>
    <xsd:import namespace="5923b8ac-dac9-4aba-b894-2b2317177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c5189-b5fd-4435-8736-e8113973d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b8ac-dac9-4aba-b894-2b2317177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09263-9AE9-41D8-A864-F8BCA03A2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92066-C6B7-4B5F-B5D4-5D211F2BA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6E2591-6040-42BD-8B24-BD63170A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c5189-b5fd-4435-8736-e8113973df54"/>
    <ds:schemaRef ds:uri="5923b8ac-dac9-4aba-b894-2b231717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4956</Characters>
  <Application>Microsoft Office Word</Application>
  <DocSecurity>0</DocSecurity>
  <Lines>41</Lines>
  <Paragraphs>11</Paragraphs>
  <ScaleCrop>false</ScaleCrop>
  <Company>Microsoft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picha@zscr.cz</dc:creator>
  <cp:keywords/>
  <cp:lastModifiedBy>Obývák</cp:lastModifiedBy>
  <cp:revision>2</cp:revision>
  <cp:lastPrinted>2023-03-16T23:14:00Z</cp:lastPrinted>
  <dcterms:created xsi:type="dcterms:W3CDTF">2026-01-12T08:58:00Z</dcterms:created>
  <dcterms:modified xsi:type="dcterms:W3CDTF">2026-01-12T08:58:00Z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0x010100F3C756C114A72C4D93EDE88945F04AF4</vt:lpwstr>
  </property>
</Properties>
</file>