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5DA43876"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E64D28" w:rsidRPr="00E64D28">
        <w:rPr>
          <w:rFonts w:asciiTheme="minorHAnsi" w:hAnsiTheme="minorHAnsi" w:cstheme="minorHAnsi"/>
          <w:b/>
          <w:bCs/>
          <w:sz w:val="24"/>
          <w:szCs w:val="24"/>
        </w:rPr>
        <w:t>Vyhodnocení využití metody spolupráce veřejného a soukromého sektoru na projektech železniční a dálniční infrastruktury</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DE64C5" w:rsidRDefault="00DD03DC" w:rsidP="00C50846">
      <w:pPr>
        <w:ind w:firstLine="708"/>
        <w:jc w:val="both"/>
        <w:rPr>
          <w:rFonts w:asciiTheme="minorHAnsi" w:hAnsiTheme="minorHAnsi" w:cstheme="minorHAnsi"/>
          <w:sz w:val="24"/>
          <w:szCs w:val="24"/>
        </w:rPr>
      </w:pPr>
      <w:r w:rsidRPr="00DE64C5">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DE64C5">
        <w:rPr>
          <w:rFonts w:asciiTheme="minorHAnsi" w:hAnsiTheme="minorHAnsi" w:cstheme="minorHAnsi"/>
          <w:sz w:val="24"/>
          <w:szCs w:val="24"/>
        </w:rPr>
        <w:t xml:space="preserve">čující a zásadní </w:t>
      </w:r>
      <w:r w:rsidRPr="00DE64C5">
        <w:rPr>
          <w:rFonts w:asciiTheme="minorHAnsi" w:hAnsiTheme="minorHAnsi" w:cstheme="minorHAnsi"/>
          <w:sz w:val="24"/>
          <w:szCs w:val="24"/>
        </w:rPr>
        <w:t>připomínky:</w:t>
      </w:r>
    </w:p>
    <w:p w14:paraId="1B717ACD" w14:textId="6B80D5FF" w:rsidR="00320994" w:rsidRPr="00DE64C5" w:rsidRDefault="00320994" w:rsidP="00C50846">
      <w:pPr>
        <w:jc w:val="both"/>
        <w:rPr>
          <w:rFonts w:asciiTheme="minorHAnsi" w:hAnsiTheme="minorHAnsi" w:cstheme="minorHAnsi"/>
          <w:b/>
          <w:bCs/>
          <w:sz w:val="24"/>
          <w:szCs w:val="24"/>
        </w:rPr>
      </w:pPr>
    </w:p>
    <w:p w14:paraId="372B723F" w14:textId="77777777" w:rsidR="00DE64C5" w:rsidRPr="00DE64C5" w:rsidRDefault="00DE64C5" w:rsidP="00DE64C5">
      <w:pPr>
        <w:jc w:val="both"/>
        <w:rPr>
          <w:rStyle w:val="contentpasted2"/>
          <w:rFonts w:asciiTheme="minorHAnsi" w:hAnsiTheme="minorHAnsi" w:cstheme="minorHAnsi"/>
          <w:color w:val="000000"/>
          <w:sz w:val="24"/>
          <w:szCs w:val="24"/>
          <w:shd w:val="clear" w:color="auto" w:fill="FFFFFF"/>
        </w:rPr>
      </w:pPr>
    </w:p>
    <w:p w14:paraId="18CA99AE" w14:textId="77777777" w:rsidR="00DE64C5" w:rsidRPr="00DE64C5" w:rsidRDefault="00DE64C5" w:rsidP="00DE64C5">
      <w:pPr>
        <w:numPr>
          <w:ilvl w:val="0"/>
          <w:numId w:val="17"/>
        </w:numPr>
        <w:jc w:val="both"/>
        <w:rPr>
          <w:rStyle w:val="contentpasted2"/>
          <w:rFonts w:asciiTheme="minorHAnsi" w:hAnsiTheme="minorHAnsi" w:cstheme="minorHAnsi"/>
          <w:color w:val="000000"/>
          <w:sz w:val="24"/>
          <w:szCs w:val="24"/>
        </w:rPr>
      </w:pPr>
      <w:r w:rsidRPr="00DE64C5">
        <w:rPr>
          <w:rStyle w:val="contentpasted2"/>
          <w:rFonts w:asciiTheme="minorHAnsi" w:hAnsiTheme="minorHAnsi" w:cstheme="minorHAnsi"/>
          <w:color w:val="000000"/>
          <w:sz w:val="24"/>
          <w:szCs w:val="24"/>
          <w:shd w:val="clear" w:color="auto" w:fill="FFFFFF"/>
        </w:rPr>
        <w:t>Ohledně </w:t>
      </w:r>
      <w:r w:rsidRPr="00DE64C5">
        <w:rPr>
          <w:rStyle w:val="contentpasted3"/>
          <w:rFonts w:asciiTheme="minorHAnsi" w:hAnsiTheme="minorHAnsi" w:cstheme="minorHAnsi"/>
          <w:color w:val="000000"/>
          <w:sz w:val="24"/>
          <w:szCs w:val="24"/>
          <w:u w:val="single"/>
          <w:shd w:val="clear" w:color="auto" w:fill="FFFFFF"/>
        </w:rPr>
        <w:t>Studie proveditelnosti PPP železničního spojení Praha letiště Václava Havla – Kladno</w:t>
      </w:r>
      <w:r w:rsidRPr="00DE64C5">
        <w:rPr>
          <w:rStyle w:val="contentpasted2"/>
          <w:rFonts w:asciiTheme="minorHAnsi" w:hAnsiTheme="minorHAnsi" w:cstheme="minorHAnsi"/>
          <w:color w:val="000000"/>
          <w:sz w:val="24"/>
          <w:szCs w:val="24"/>
          <w:shd w:val="clear" w:color="auto" w:fill="FFFFFF"/>
        </w:rPr>
        <w:t xml:space="preserve"> by bylo vhodné se již konečně rozhodnout a začít s přípravou, neboť </w:t>
      </w:r>
      <w:proofErr w:type="gramStart"/>
      <w:r w:rsidRPr="00DE64C5">
        <w:rPr>
          <w:rStyle w:val="contentpasted2"/>
          <w:rFonts w:asciiTheme="minorHAnsi" w:hAnsiTheme="minorHAnsi" w:cstheme="minorHAnsi"/>
          <w:color w:val="000000"/>
          <w:sz w:val="24"/>
          <w:szCs w:val="24"/>
          <w:shd w:val="clear" w:color="auto" w:fill="FFFFFF"/>
        </w:rPr>
        <w:t>diskuze</w:t>
      </w:r>
      <w:proofErr w:type="gramEnd"/>
      <w:r w:rsidRPr="00DE64C5">
        <w:rPr>
          <w:rStyle w:val="contentpasted2"/>
          <w:rFonts w:asciiTheme="minorHAnsi" w:hAnsiTheme="minorHAnsi" w:cstheme="minorHAnsi"/>
          <w:color w:val="000000"/>
          <w:sz w:val="24"/>
          <w:szCs w:val="24"/>
          <w:shd w:val="clear" w:color="auto" w:fill="FFFFFF"/>
        </w:rPr>
        <w:t xml:space="preserve"> o tomto projektu probíhají již více, jak 15 let. Asi bychom doporučili variantu 1, protože ve výsledku bude muset tuto investici, byť ve splátkách, stát zaplatit. </w:t>
      </w:r>
    </w:p>
    <w:p w14:paraId="2F7663EE" w14:textId="77777777" w:rsidR="00DE64C5" w:rsidRPr="00DE64C5" w:rsidRDefault="00DE64C5" w:rsidP="00DE64C5">
      <w:pPr>
        <w:ind w:left="720"/>
        <w:jc w:val="both"/>
        <w:rPr>
          <w:rFonts w:asciiTheme="minorHAnsi" w:hAnsiTheme="minorHAnsi" w:cstheme="minorHAnsi"/>
          <w:sz w:val="24"/>
          <w:szCs w:val="24"/>
        </w:rPr>
      </w:pPr>
    </w:p>
    <w:p w14:paraId="6BE47262"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4"/>
          <w:rFonts w:asciiTheme="minorHAnsi" w:hAnsiTheme="minorHAnsi" w:cstheme="minorHAnsi"/>
          <w:color w:val="000000"/>
          <w:sz w:val="24"/>
          <w:szCs w:val="24"/>
          <w:shd w:val="clear" w:color="auto" w:fill="FFFFFF"/>
        </w:rPr>
        <w:t xml:space="preserve">U </w:t>
      </w:r>
      <w:r w:rsidRPr="00DE64C5">
        <w:rPr>
          <w:rStyle w:val="contentpasted4"/>
          <w:rFonts w:asciiTheme="minorHAnsi" w:hAnsiTheme="minorHAnsi" w:cstheme="minorHAnsi"/>
          <w:color w:val="000000"/>
          <w:sz w:val="24"/>
          <w:szCs w:val="24"/>
          <w:u w:val="single"/>
          <w:shd w:val="clear" w:color="auto" w:fill="FFFFFF"/>
        </w:rPr>
        <w:t>P+R Dlouhá Míle</w:t>
      </w:r>
      <w:r w:rsidRPr="00DE64C5">
        <w:rPr>
          <w:rStyle w:val="contentpasted4"/>
          <w:rFonts w:asciiTheme="minorHAnsi" w:hAnsiTheme="minorHAnsi" w:cstheme="minorHAnsi"/>
          <w:color w:val="000000"/>
          <w:sz w:val="24"/>
          <w:szCs w:val="24"/>
          <w:shd w:val="clear" w:color="auto" w:fill="FFFFFF"/>
        </w:rPr>
        <w:t xml:space="preserve"> se domníváme, že z jednoho směru velké P+R chybí. Současně se domníváme, že všechna další velká P+R mají opravdu smysl, pokud se vhodně zkombinuje se zpoplatněním vjezdu do centra města.</w:t>
      </w:r>
    </w:p>
    <w:p w14:paraId="3604FA09" w14:textId="77777777" w:rsidR="00DE64C5" w:rsidRPr="00DE64C5" w:rsidRDefault="00DE64C5" w:rsidP="00DE64C5">
      <w:pPr>
        <w:jc w:val="both"/>
        <w:rPr>
          <w:rFonts w:asciiTheme="minorHAnsi" w:hAnsiTheme="minorHAnsi" w:cstheme="minorHAnsi"/>
          <w:color w:val="000000"/>
          <w:sz w:val="24"/>
          <w:szCs w:val="24"/>
        </w:rPr>
      </w:pPr>
    </w:p>
    <w:p w14:paraId="77F8FC6A"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4"/>
          <w:rFonts w:asciiTheme="minorHAnsi" w:hAnsiTheme="minorHAnsi" w:cstheme="minorHAnsi"/>
          <w:color w:val="000000"/>
          <w:sz w:val="24"/>
          <w:szCs w:val="24"/>
          <w:shd w:val="clear" w:color="auto" w:fill="FFFFFF"/>
        </w:rPr>
        <w:t>Ohledně </w:t>
      </w:r>
      <w:r w:rsidRPr="00DE64C5">
        <w:rPr>
          <w:rStyle w:val="contentpasted20"/>
          <w:rFonts w:asciiTheme="minorHAnsi" w:hAnsiTheme="minorHAnsi" w:cstheme="minorHAnsi"/>
          <w:color w:val="000000"/>
          <w:sz w:val="24"/>
          <w:szCs w:val="24"/>
          <w:u w:val="single"/>
          <w:shd w:val="clear" w:color="auto" w:fill="FFFFFF"/>
        </w:rPr>
        <w:t>Studie proveditelnosti PPP projektu Nemanice – Ševětín</w:t>
      </w:r>
      <w:r w:rsidRPr="00DE64C5">
        <w:rPr>
          <w:rStyle w:val="contentpasted20"/>
          <w:rFonts w:asciiTheme="minorHAnsi" w:hAnsiTheme="minorHAnsi" w:cstheme="minorHAnsi"/>
          <w:color w:val="000000"/>
          <w:sz w:val="24"/>
          <w:szCs w:val="24"/>
          <w:shd w:val="clear" w:color="auto" w:fill="FFFFFF"/>
        </w:rPr>
        <w:t xml:space="preserve"> se domníváme, že zatím není jasno o technickém řešení tunelů. </w:t>
      </w:r>
      <w:r w:rsidRPr="00DE64C5">
        <w:rPr>
          <w:rFonts w:asciiTheme="minorHAnsi" w:hAnsiTheme="minorHAnsi" w:cstheme="minorHAnsi"/>
          <w:color w:val="000000"/>
          <w:sz w:val="24"/>
          <w:szCs w:val="24"/>
        </w:rPr>
        <w:t>Optimálnímu technickému a ekonomickému řešení brání ÚR a jeho změna je riziko, které bude pro koncesionáře a jeho zhotovitele neakceptovatelné. Ocenění rizika na tuto změnu v odpovědnosti koncesionáře jistě není součástí kalkulace PPP varianty. Ocenění již nyní </w:t>
      </w:r>
      <w:r w:rsidRPr="00DE64C5">
        <w:rPr>
          <w:rStyle w:val="contentpasted22"/>
          <w:rFonts w:asciiTheme="minorHAnsi" w:hAnsiTheme="minorHAnsi" w:cstheme="minorHAnsi"/>
          <w:color w:val="000000"/>
          <w:sz w:val="24"/>
          <w:szCs w:val="24"/>
        </w:rPr>
        <w:t>navržené technické varianty pak naopak popírá jednu z hlavních výhod PPP a D/B projektů. Kromě toho se o této stavby předpokládají dlouhé tunely, jejichž správné ocenění v režimu PPP je velice složité a rizikové. Celý model u tohoto projektu je plánován extrémně komplikovaně – kombinace PPP a </w:t>
      </w:r>
      <w:r w:rsidRPr="00DE64C5">
        <w:rPr>
          <w:rFonts w:asciiTheme="minorHAnsi" w:hAnsiTheme="minorHAnsi" w:cstheme="minorHAnsi"/>
          <w:color w:val="000000"/>
          <w:sz w:val="24"/>
          <w:szCs w:val="24"/>
        </w:rPr>
        <w:t>FIDIC, část v provozu koncesionářem a část v provozu státem, dvě kompletně rozdílné smlouvy (FIDIC a koncesní) – záruky, inflační doložka, platby, bankovní garance...stavebně a funkčně ale musí být jeden celek.</w:t>
      </w:r>
    </w:p>
    <w:p w14:paraId="25F863D9" w14:textId="77777777" w:rsidR="00DE64C5" w:rsidRPr="00DE64C5" w:rsidRDefault="00DE64C5" w:rsidP="00DE64C5">
      <w:pPr>
        <w:jc w:val="both"/>
        <w:rPr>
          <w:rFonts w:asciiTheme="minorHAnsi" w:hAnsiTheme="minorHAnsi" w:cstheme="minorHAnsi"/>
          <w:color w:val="000000"/>
          <w:sz w:val="24"/>
          <w:szCs w:val="24"/>
        </w:rPr>
      </w:pPr>
    </w:p>
    <w:p w14:paraId="451B40B1"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24"/>
          <w:rFonts w:asciiTheme="minorHAnsi" w:hAnsiTheme="minorHAnsi" w:cstheme="minorHAnsi"/>
          <w:color w:val="000000"/>
          <w:sz w:val="24"/>
          <w:szCs w:val="24"/>
        </w:rPr>
        <w:t xml:space="preserve">Proto se domníváme, že stát by měl pro pilotní PPP železniční projekt zvolit pouze jeden projekt, a to ten celkově jednoduší – tedy projekt </w:t>
      </w:r>
      <w:r w:rsidRPr="00DE64C5">
        <w:rPr>
          <w:rStyle w:val="contentpasted3"/>
          <w:rFonts w:asciiTheme="minorHAnsi" w:hAnsiTheme="minorHAnsi" w:cstheme="minorHAnsi"/>
          <w:color w:val="000000"/>
          <w:sz w:val="24"/>
          <w:szCs w:val="24"/>
        </w:rPr>
        <w:t>železničního spojení Praha letiště Václava Havla – Kladno.</w:t>
      </w:r>
    </w:p>
    <w:p w14:paraId="418D9D5E" w14:textId="77777777" w:rsidR="00DE64C5" w:rsidRPr="00DE64C5" w:rsidRDefault="00DE64C5" w:rsidP="00DE64C5">
      <w:pPr>
        <w:jc w:val="both"/>
        <w:rPr>
          <w:rFonts w:asciiTheme="minorHAnsi" w:hAnsiTheme="minorHAnsi" w:cstheme="minorHAnsi"/>
          <w:color w:val="000000"/>
          <w:sz w:val="24"/>
          <w:szCs w:val="24"/>
        </w:rPr>
      </w:pPr>
    </w:p>
    <w:p w14:paraId="70DAFB88"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4"/>
          <w:rFonts w:asciiTheme="minorHAnsi" w:hAnsiTheme="minorHAnsi" w:cstheme="minorHAnsi"/>
          <w:color w:val="000000"/>
          <w:sz w:val="24"/>
          <w:szCs w:val="24"/>
          <w:shd w:val="clear" w:color="auto" w:fill="FFFFFF"/>
        </w:rPr>
        <w:t xml:space="preserve">Ohledně </w:t>
      </w:r>
      <w:r w:rsidRPr="00DE64C5">
        <w:rPr>
          <w:rStyle w:val="contentpasted4"/>
          <w:rFonts w:asciiTheme="minorHAnsi" w:hAnsiTheme="minorHAnsi" w:cstheme="minorHAnsi"/>
          <w:color w:val="000000"/>
          <w:sz w:val="24"/>
          <w:szCs w:val="24"/>
          <w:u w:val="single"/>
          <w:shd w:val="clear" w:color="auto" w:fill="FFFFFF"/>
        </w:rPr>
        <w:t>RS, resp. VRT</w:t>
      </w:r>
      <w:r w:rsidRPr="00DE64C5">
        <w:rPr>
          <w:rStyle w:val="contentpasted4"/>
          <w:rFonts w:asciiTheme="minorHAnsi" w:hAnsiTheme="minorHAnsi" w:cstheme="minorHAnsi"/>
          <w:color w:val="000000"/>
          <w:sz w:val="24"/>
          <w:szCs w:val="24"/>
          <w:shd w:val="clear" w:color="auto" w:fill="FFFFFF"/>
        </w:rPr>
        <w:t xml:space="preserve"> se domníváme, že je nutné prověřit a dohodnout vazby s Polskem a Rakouskem, neboť </w:t>
      </w:r>
      <w:r w:rsidRPr="00DE64C5">
        <w:rPr>
          <w:rStyle w:val="contentpasted5"/>
          <w:rFonts w:asciiTheme="minorHAnsi" w:hAnsiTheme="minorHAnsi" w:cstheme="minorHAnsi"/>
          <w:color w:val="000000"/>
          <w:sz w:val="24"/>
          <w:szCs w:val="24"/>
          <w:shd w:val="clear" w:color="auto" w:fill="FFFFFF"/>
        </w:rPr>
        <w:t xml:space="preserve">mají smysl jen tehdy, když na to z Ostravy do Polska naváže taky </w:t>
      </w:r>
      <w:proofErr w:type="gramStart"/>
      <w:r w:rsidRPr="00DE64C5">
        <w:rPr>
          <w:rStyle w:val="contentpasted5"/>
          <w:rFonts w:asciiTheme="minorHAnsi" w:hAnsiTheme="minorHAnsi" w:cstheme="minorHAnsi"/>
          <w:color w:val="000000"/>
          <w:sz w:val="24"/>
          <w:szCs w:val="24"/>
          <w:shd w:val="clear" w:color="auto" w:fill="FFFFFF"/>
        </w:rPr>
        <w:t>VRT</w:t>
      </w:r>
      <w:proofErr w:type="gramEnd"/>
      <w:r w:rsidRPr="00DE64C5">
        <w:rPr>
          <w:rStyle w:val="contentpasted5"/>
          <w:rFonts w:asciiTheme="minorHAnsi" w:hAnsiTheme="minorHAnsi" w:cstheme="minorHAnsi"/>
          <w:color w:val="000000"/>
          <w:sz w:val="24"/>
          <w:szCs w:val="24"/>
          <w:shd w:val="clear" w:color="auto" w:fill="FFFFFF"/>
        </w:rPr>
        <w:t xml:space="preserve"> a naopak z hranic na Vídeň rovněž naváže VRT. Aby tu jezdily </w:t>
      </w:r>
      <w:r w:rsidRPr="00DE64C5">
        <w:rPr>
          <w:rStyle w:val="contentpasted7"/>
          <w:rFonts w:asciiTheme="minorHAnsi" w:hAnsiTheme="minorHAnsi" w:cstheme="minorHAnsi"/>
          <w:color w:val="000000"/>
          <w:sz w:val="24"/>
          <w:szCs w:val="24"/>
          <w:shd w:val="clear" w:color="auto" w:fill="FFFFFF"/>
        </w:rPr>
        <w:t>vlaky </w:t>
      </w:r>
      <w:r w:rsidRPr="00DE64C5">
        <w:rPr>
          <w:rStyle w:val="contentpasted5"/>
          <w:rFonts w:asciiTheme="minorHAnsi" w:hAnsiTheme="minorHAnsi" w:cstheme="minorHAnsi"/>
          <w:color w:val="000000"/>
          <w:sz w:val="24"/>
          <w:szCs w:val="24"/>
          <w:shd w:val="clear" w:color="auto" w:fill="FFFFFF"/>
        </w:rPr>
        <w:t>RS mezi Ostravou a hranicemi s Rakouskem by příliš ekonomické asi nebylo. Ale </w:t>
      </w:r>
      <w:r w:rsidRPr="00DE64C5">
        <w:rPr>
          <w:rStyle w:val="contentpasted6"/>
          <w:rFonts w:asciiTheme="minorHAnsi" w:hAnsiTheme="minorHAnsi" w:cstheme="minorHAnsi"/>
          <w:color w:val="000000"/>
          <w:sz w:val="24"/>
          <w:szCs w:val="24"/>
          <w:shd w:val="clear" w:color="auto" w:fill="FFFFFF"/>
        </w:rPr>
        <w:t>doufáme, </w:t>
      </w:r>
      <w:r w:rsidRPr="00DE64C5">
        <w:rPr>
          <w:rStyle w:val="contentpasted5"/>
          <w:rFonts w:asciiTheme="minorHAnsi" w:hAnsiTheme="minorHAnsi" w:cstheme="minorHAnsi"/>
          <w:color w:val="000000"/>
          <w:sz w:val="24"/>
          <w:szCs w:val="24"/>
          <w:shd w:val="clear" w:color="auto" w:fill="FFFFFF"/>
        </w:rPr>
        <w:t>že tato jednání probíhají.</w:t>
      </w:r>
    </w:p>
    <w:p w14:paraId="1BF08F30" w14:textId="77777777" w:rsidR="00DE64C5" w:rsidRPr="00DE64C5" w:rsidRDefault="00DE64C5" w:rsidP="00DE64C5">
      <w:pPr>
        <w:jc w:val="both"/>
        <w:rPr>
          <w:rFonts w:asciiTheme="minorHAnsi" w:hAnsiTheme="minorHAnsi" w:cstheme="minorHAnsi"/>
          <w:color w:val="000000"/>
          <w:sz w:val="24"/>
          <w:szCs w:val="24"/>
        </w:rPr>
      </w:pPr>
    </w:p>
    <w:p w14:paraId="76B1E4CC" w14:textId="77777777" w:rsidR="00DE64C5" w:rsidRPr="00DE64C5" w:rsidRDefault="00DE64C5" w:rsidP="00DE64C5">
      <w:pPr>
        <w:jc w:val="both"/>
        <w:rPr>
          <w:rFonts w:asciiTheme="minorHAnsi" w:hAnsiTheme="minorHAnsi" w:cstheme="minorHAnsi"/>
          <w:color w:val="000000"/>
          <w:sz w:val="24"/>
          <w:szCs w:val="24"/>
        </w:rPr>
      </w:pPr>
      <w:r w:rsidRPr="00DE64C5">
        <w:rPr>
          <w:rStyle w:val="contentpasted5"/>
          <w:rFonts w:asciiTheme="minorHAnsi" w:hAnsiTheme="minorHAnsi" w:cstheme="minorHAnsi"/>
          <w:color w:val="000000"/>
          <w:sz w:val="24"/>
          <w:szCs w:val="24"/>
          <w:shd w:val="clear" w:color="auto" w:fill="FFFFFF"/>
        </w:rPr>
        <w:lastRenderedPageBreak/>
        <w:t>V PŘEDKLÁDACÍ ZPRÁVĚ je u těchto projektů uvedeno v </w:t>
      </w:r>
      <w:r w:rsidRPr="00DE64C5">
        <w:rPr>
          <w:rStyle w:val="contentpasted14"/>
          <w:rFonts w:asciiTheme="minorHAnsi" w:hAnsiTheme="minorHAnsi" w:cstheme="minorHAnsi"/>
          <w:color w:val="000000"/>
          <w:sz w:val="24"/>
          <w:szCs w:val="24"/>
          <w:shd w:val="clear" w:color="auto" w:fill="FFFFFF"/>
        </w:rPr>
        <w:t>bodech 1 a 2 (je to i v samotném materiálu v Manažerském shrnutí), že </w:t>
      </w:r>
    </w:p>
    <w:p w14:paraId="21A36770" w14:textId="77777777" w:rsidR="00DE64C5" w:rsidRPr="00DE64C5" w:rsidRDefault="00DE64C5" w:rsidP="00DE64C5">
      <w:pPr>
        <w:jc w:val="both"/>
        <w:rPr>
          <w:rFonts w:asciiTheme="minorHAnsi" w:hAnsiTheme="minorHAnsi" w:cstheme="minorHAnsi"/>
          <w:color w:val="000000"/>
          <w:sz w:val="24"/>
          <w:szCs w:val="24"/>
        </w:rPr>
      </w:pPr>
      <w:r w:rsidRPr="00DE64C5">
        <w:rPr>
          <w:rStyle w:val="contentpasted14"/>
          <w:rFonts w:asciiTheme="minorHAnsi" w:hAnsiTheme="minorHAnsi" w:cstheme="minorHAnsi"/>
          <w:color w:val="000000"/>
          <w:sz w:val="24"/>
          <w:szCs w:val="24"/>
          <w:shd w:val="clear" w:color="auto" w:fill="FFFFFF"/>
        </w:rPr>
        <w:t>„</w:t>
      </w:r>
      <w:r w:rsidRPr="00DE64C5">
        <w:rPr>
          <w:rStyle w:val="contentpasted14"/>
          <w:rFonts w:asciiTheme="minorHAnsi" w:hAnsiTheme="minorHAnsi" w:cstheme="minorHAnsi"/>
          <w:i/>
          <w:iCs/>
          <w:color w:val="000000"/>
          <w:sz w:val="24"/>
          <w:szCs w:val="24"/>
          <w:shd w:val="clear" w:color="auto" w:fill="FFFFFF"/>
        </w:rPr>
        <w:t>V případě obou zkoumaných projektů bylo ověřeno, že jejich realizace metodou PPP je ekonomicky opodstatněná. Je nutné zdůraznit, že cílem nebylo ověřit, zda si lze prostřednictvím PPP na realizaci projektů „půjčit“ finanční prostředky. Realizovat výstavbu prostřednictvím PPP čistě z pohledu nedostatku finančních prostředků by nebylo hospodárné</w:t>
      </w:r>
      <w:r w:rsidRPr="00DE64C5">
        <w:rPr>
          <w:rStyle w:val="contentpasted14"/>
          <w:rFonts w:asciiTheme="minorHAnsi" w:hAnsiTheme="minorHAnsi" w:cstheme="minorHAnsi"/>
          <w:color w:val="000000"/>
          <w:sz w:val="24"/>
          <w:szCs w:val="24"/>
          <w:shd w:val="clear" w:color="auto" w:fill="FFFFFF"/>
        </w:rPr>
        <w:t>.“ </w:t>
      </w:r>
    </w:p>
    <w:p w14:paraId="14C3FAF3" w14:textId="77777777" w:rsidR="00DE64C5" w:rsidRPr="00DE64C5" w:rsidRDefault="00DE64C5" w:rsidP="00DE64C5">
      <w:pPr>
        <w:jc w:val="both"/>
        <w:rPr>
          <w:rFonts w:asciiTheme="minorHAnsi" w:hAnsiTheme="minorHAnsi" w:cstheme="minorHAnsi"/>
          <w:color w:val="000000"/>
          <w:sz w:val="24"/>
          <w:szCs w:val="24"/>
        </w:rPr>
      </w:pPr>
      <w:r w:rsidRPr="00DE64C5">
        <w:rPr>
          <w:rStyle w:val="contentpasted14"/>
          <w:rFonts w:asciiTheme="minorHAnsi" w:hAnsiTheme="minorHAnsi" w:cstheme="minorHAnsi"/>
          <w:color w:val="000000"/>
          <w:sz w:val="24"/>
          <w:szCs w:val="24"/>
          <w:shd w:val="clear" w:color="auto" w:fill="FFFFFF"/>
        </w:rPr>
        <w:t>S tím nelze nesouhlasit, ale nejsme si jistí, zda toto bylo skutečně naplněno, když se v Manažerském shrnutí uvádí:</w:t>
      </w:r>
    </w:p>
    <w:p w14:paraId="3D7EE5CA" w14:textId="77777777" w:rsidR="00DE64C5" w:rsidRPr="00DE64C5" w:rsidRDefault="00DE64C5" w:rsidP="00DE64C5">
      <w:pPr>
        <w:jc w:val="both"/>
        <w:rPr>
          <w:rFonts w:asciiTheme="minorHAnsi" w:eastAsia="Calibri" w:hAnsiTheme="minorHAnsi" w:cstheme="minorHAnsi"/>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Celkový výstup studií proveditelnosti vede k následujícím závěrům: </w:t>
      </w:r>
    </w:p>
    <w:p w14:paraId="484241FC" w14:textId="77777777" w:rsidR="00DE64C5" w:rsidRPr="00DE64C5" w:rsidRDefault="00DE64C5" w:rsidP="00DE64C5">
      <w:pPr>
        <w:numPr>
          <w:ilvl w:val="0"/>
          <w:numId w:val="18"/>
        </w:numPr>
        <w:jc w:val="both"/>
        <w:rPr>
          <w:rFonts w:asciiTheme="minorHAnsi" w:hAnsiTheme="minorHAnsi" w:cstheme="minorHAnsi"/>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Metoda PPP u železničních projektů je obecně vhodná za podmínky, že na soukromý sektor není přenášeno riziko poptávky. Poptávka je totiž dána především rozsahem objednávky veřejného sektoru a cena za železniční dopravní cestu neumožnuje dosáhnout návratnosti projektů. </w:t>
      </w:r>
    </w:p>
    <w:p w14:paraId="30EA44F4" w14:textId="77777777" w:rsidR="00DE64C5" w:rsidRPr="00DE64C5" w:rsidRDefault="00DE64C5" w:rsidP="00DE64C5">
      <w:pPr>
        <w:numPr>
          <w:ilvl w:val="0"/>
          <w:numId w:val="18"/>
        </w:numPr>
        <w:jc w:val="both"/>
        <w:rPr>
          <w:rFonts w:asciiTheme="minorHAnsi" w:hAnsiTheme="minorHAnsi" w:cstheme="minorHAnsi"/>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 xml:space="preserve">Řízení dopravy není efektivní přenášet na soukromý sektor, </w:t>
      </w:r>
      <w:proofErr w:type="spellStart"/>
      <w:r w:rsidRPr="00DE64C5">
        <w:rPr>
          <w:rFonts w:asciiTheme="minorHAnsi" w:hAnsiTheme="minorHAnsi" w:cstheme="minorHAnsi"/>
          <w:i/>
          <w:iCs/>
          <w:color w:val="000000"/>
          <w:sz w:val="24"/>
          <w:szCs w:val="24"/>
          <w:shd w:val="clear" w:color="auto" w:fill="FFFFFF"/>
        </w:rPr>
        <w:t>celosíťové</w:t>
      </w:r>
      <w:proofErr w:type="spellEnd"/>
      <w:r w:rsidRPr="00DE64C5">
        <w:rPr>
          <w:rFonts w:asciiTheme="minorHAnsi" w:hAnsiTheme="minorHAnsi" w:cstheme="minorHAnsi"/>
          <w:i/>
          <w:iCs/>
          <w:color w:val="000000"/>
          <w:sz w:val="24"/>
          <w:szCs w:val="24"/>
          <w:shd w:val="clear" w:color="auto" w:fill="FFFFFF"/>
        </w:rPr>
        <w:t xml:space="preserve"> řízení musí být ponecháno na Správě železnic, státní organizaci (dále „SŽ“). </w:t>
      </w:r>
    </w:p>
    <w:p w14:paraId="26640767" w14:textId="77777777" w:rsidR="00DE64C5" w:rsidRPr="00DE64C5" w:rsidRDefault="00DE64C5" w:rsidP="00DE64C5">
      <w:pPr>
        <w:numPr>
          <w:ilvl w:val="0"/>
          <w:numId w:val="18"/>
        </w:numPr>
        <w:jc w:val="both"/>
        <w:rPr>
          <w:rFonts w:asciiTheme="minorHAnsi" w:hAnsiTheme="minorHAnsi" w:cstheme="minorHAnsi"/>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U každého projektu musí být specificky posuzována vhodnost přenosu liniových prvků (zabezpečovací a sdělovací zařízení, trakce apod.) na soukromého partnera. </w:t>
      </w:r>
    </w:p>
    <w:p w14:paraId="667CCE30" w14:textId="77777777" w:rsidR="00DE64C5" w:rsidRPr="00DE64C5" w:rsidRDefault="00DE64C5" w:rsidP="00DE64C5">
      <w:pPr>
        <w:jc w:val="both"/>
        <w:rPr>
          <w:rFonts w:asciiTheme="minorHAnsi" w:eastAsia="Calibri" w:hAnsiTheme="minorHAnsi" w:cstheme="minorHAnsi"/>
          <w:color w:val="000000"/>
          <w:sz w:val="24"/>
          <w:szCs w:val="24"/>
          <w:shd w:val="clear" w:color="auto" w:fill="FFFFFF"/>
        </w:rPr>
      </w:pPr>
      <w:r w:rsidRPr="00DE64C5">
        <w:rPr>
          <w:rFonts w:asciiTheme="minorHAnsi" w:hAnsiTheme="minorHAnsi" w:cstheme="minorHAnsi"/>
          <w:color w:val="000000"/>
          <w:sz w:val="24"/>
          <w:szCs w:val="24"/>
          <w:shd w:val="clear" w:color="auto" w:fill="FFFFFF"/>
        </w:rPr>
        <w:t>Vhodným modelem se tedy jeví přístup založený na platbách za dostupnost. To ostatně odpovídá obdobným modelům ze zahraničí.  </w:t>
      </w:r>
    </w:p>
    <w:p w14:paraId="5CFEE41F" w14:textId="77777777" w:rsidR="00DE64C5" w:rsidRPr="00DE64C5" w:rsidRDefault="00DE64C5" w:rsidP="00DE64C5">
      <w:pPr>
        <w:jc w:val="both"/>
        <w:rPr>
          <w:rFonts w:asciiTheme="minorHAnsi" w:hAnsiTheme="minorHAnsi" w:cstheme="minorHAnsi"/>
          <w:sz w:val="24"/>
          <w:szCs w:val="24"/>
        </w:rPr>
      </w:pPr>
    </w:p>
    <w:p w14:paraId="39826D8D" w14:textId="77777777" w:rsidR="00DE64C5" w:rsidRPr="00DE64C5" w:rsidRDefault="00DE64C5" w:rsidP="00DE64C5">
      <w:pPr>
        <w:jc w:val="both"/>
        <w:rPr>
          <w:rFonts w:asciiTheme="minorHAnsi" w:hAnsiTheme="minorHAnsi" w:cstheme="minorHAnsi"/>
          <w:color w:val="000000"/>
          <w:sz w:val="24"/>
          <w:szCs w:val="24"/>
        </w:rPr>
      </w:pPr>
    </w:p>
    <w:p w14:paraId="5BB19077"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0"/>
          <w:rFonts w:asciiTheme="minorHAnsi" w:hAnsiTheme="minorHAnsi" w:cstheme="minorHAnsi"/>
          <w:color w:val="000000"/>
          <w:sz w:val="24"/>
          <w:szCs w:val="24"/>
          <w:shd w:val="clear" w:color="auto" w:fill="FFFFFF"/>
        </w:rPr>
        <w:t>Ohledně dálnic musíme říct, že naším záměrem není omezit ŘSD zpracování studií proveditelnosti jakýchkoliv dálnic, ale nevíme, zda by se k tomu nemělo přistoupit až po, alespoň částečné, vyjasnění územní přípravy. Tyto projekty (zejména navržené úseky Dálnice D0 a Středočeská část dálnice D3) jsou jedny z nejkontroverznější z hlediska územní přípravy.</w:t>
      </w:r>
    </w:p>
    <w:p w14:paraId="460001B1" w14:textId="77777777" w:rsidR="00DE64C5" w:rsidRPr="00DE64C5" w:rsidRDefault="00DE64C5" w:rsidP="00DE64C5">
      <w:pPr>
        <w:jc w:val="both"/>
        <w:rPr>
          <w:rFonts w:asciiTheme="minorHAnsi" w:hAnsiTheme="minorHAnsi" w:cstheme="minorHAnsi"/>
          <w:color w:val="000000"/>
          <w:sz w:val="24"/>
          <w:szCs w:val="24"/>
        </w:rPr>
      </w:pPr>
    </w:p>
    <w:p w14:paraId="094DC2B0"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18"/>
          <w:rFonts w:asciiTheme="minorHAnsi" w:hAnsiTheme="minorHAnsi" w:cstheme="minorHAnsi"/>
          <w:color w:val="242424"/>
          <w:sz w:val="24"/>
          <w:szCs w:val="24"/>
          <w:shd w:val="clear" w:color="auto" w:fill="FFFFFF"/>
        </w:rPr>
        <w:t>Další (a dá se říct zásadní) př</w:t>
      </w:r>
      <w:r w:rsidRPr="00DE64C5">
        <w:rPr>
          <w:rStyle w:val="contentpasted18"/>
          <w:rFonts w:asciiTheme="minorHAnsi" w:hAnsiTheme="minorHAnsi" w:cstheme="minorHAnsi"/>
          <w:color w:val="242424"/>
          <w:sz w:val="24"/>
          <w:szCs w:val="24"/>
        </w:rPr>
        <w:t>ipomínkou</w:t>
      </w:r>
      <w:r w:rsidRPr="00DE64C5">
        <w:rPr>
          <w:rStyle w:val="contentpasted18"/>
          <w:rFonts w:asciiTheme="minorHAnsi" w:hAnsiTheme="minorHAnsi" w:cstheme="minorHAnsi"/>
          <w:sz w:val="24"/>
          <w:szCs w:val="24"/>
        </w:rPr>
        <w:t> k PPP projektům na dálniční stavby je skutečnost, že se nikdo nezabýval vazbou na ESG, přičemž banky (v čele s EIB) mají stavby silnic a dálnic zařazeny do kategorie „špinavých staveb“. A tudíž sehnat úvěry na tento typ projektů, bude pro uchazeče (zhotovitele) velmi obtížné a pokud ano, tak za značně zhoršené finanční možnosti. Toto se v materiálu V</w:t>
      </w:r>
      <w:r w:rsidRPr="00DE64C5">
        <w:rPr>
          <w:rFonts w:asciiTheme="minorHAnsi" w:hAnsiTheme="minorHAnsi" w:cstheme="minorHAnsi"/>
          <w:color w:val="000000"/>
          <w:sz w:val="24"/>
          <w:szCs w:val="24"/>
          <w:shd w:val="clear" w:color="auto" w:fill="FFFFFF"/>
        </w:rPr>
        <w:t>yhodnocení využití metody spolupráce veřejného a soukromého sektoru na projektech železniční a dálniční infrastruktury </w:t>
      </w:r>
      <w:r w:rsidRPr="00DE64C5">
        <w:rPr>
          <w:rFonts w:asciiTheme="minorHAnsi" w:hAnsiTheme="minorHAnsi" w:cstheme="minorHAnsi"/>
          <w:color w:val="242424"/>
          <w:sz w:val="24"/>
          <w:szCs w:val="24"/>
        </w:rPr>
        <w:t>nikde nezmiňuje, přičemž to bude jistě velmi ovlivňovat i finanční výpočty (prodražení) PPP projektů (pouze silničních a dálničních, nikoliv železničních).</w:t>
      </w:r>
    </w:p>
    <w:p w14:paraId="0732962F" w14:textId="77777777" w:rsidR="00DE64C5" w:rsidRPr="00DE64C5" w:rsidRDefault="00DE64C5" w:rsidP="00DE64C5">
      <w:pPr>
        <w:rPr>
          <w:rFonts w:asciiTheme="minorHAnsi" w:hAnsiTheme="minorHAnsi" w:cstheme="minorHAnsi"/>
          <w:color w:val="000000"/>
          <w:sz w:val="24"/>
          <w:szCs w:val="24"/>
        </w:rPr>
      </w:pPr>
    </w:p>
    <w:p w14:paraId="3AB83E0D" w14:textId="77777777" w:rsidR="00DE64C5" w:rsidRPr="00DE64C5" w:rsidRDefault="00DE64C5" w:rsidP="00DE64C5">
      <w:pPr>
        <w:numPr>
          <w:ilvl w:val="0"/>
          <w:numId w:val="17"/>
        </w:numPr>
        <w:jc w:val="both"/>
        <w:rPr>
          <w:rFonts w:asciiTheme="minorHAnsi" w:hAnsiTheme="minorHAnsi" w:cstheme="minorHAnsi"/>
          <w:color w:val="000000"/>
          <w:sz w:val="24"/>
          <w:szCs w:val="24"/>
        </w:rPr>
      </w:pPr>
      <w:r w:rsidRPr="00DE64C5">
        <w:rPr>
          <w:rStyle w:val="contentpasted10"/>
          <w:rFonts w:asciiTheme="minorHAnsi" w:hAnsiTheme="minorHAnsi" w:cstheme="minorHAnsi"/>
          <w:color w:val="000000"/>
          <w:sz w:val="24"/>
          <w:szCs w:val="24"/>
          <w:u w:val="single"/>
          <w:shd w:val="clear" w:color="auto" w:fill="FFFFFF"/>
        </w:rPr>
        <w:t>Středočeská část dálnice D3</w:t>
      </w:r>
      <w:r w:rsidRPr="00DE64C5">
        <w:rPr>
          <w:rStyle w:val="contentpasted9"/>
          <w:rFonts w:asciiTheme="minorHAnsi" w:hAnsiTheme="minorHAnsi" w:cstheme="minorHAnsi"/>
          <w:color w:val="1F497D"/>
          <w:sz w:val="24"/>
          <w:szCs w:val="24"/>
          <w:shd w:val="clear" w:color="auto" w:fill="FFFFFF"/>
        </w:rPr>
        <w:t xml:space="preserve"> </w:t>
      </w:r>
      <w:r w:rsidRPr="00DE64C5">
        <w:rPr>
          <w:rStyle w:val="contentpasted8"/>
          <w:rFonts w:asciiTheme="minorHAnsi" w:hAnsiTheme="minorHAnsi" w:cstheme="minorHAnsi"/>
          <w:color w:val="000000"/>
          <w:sz w:val="24"/>
          <w:szCs w:val="24"/>
          <w:shd w:val="clear" w:color="auto" w:fill="FFFFFF"/>
        </w:rPr>
        <w:t xml:space="preserve">má smysl </w:t>
      </w:r>
      <w:r w:rsidRPr="00DE64C5">
        <w:rPr>
          <w:rStyle w:val="contentpasted11"/>
          <w:rFonts w:asciiTheme="minorHAnsi" w:hAnsiTheme="minorHAnsi" w:cstheme="minorHAnsi"/>
          <w:color w:val="000000"/>
          <w:sz w:val="24"/>
          <w:szCs w:val="24"/>
          <w:shd w:val="clear" w:color="auto" w:fill="FFFFFF"/>
        </w:rPr>
        <w:t>řešit </w:t>
      </w:r>
      <w:r w:rsidRPr="00DE64C5">
        <w:rPr>
          <w:rStyle w:val="contentpasted8"/>
          <w:rFonts w:asciiTheme="minorHAnsi" w:hAnsiTheme="minorHAnsi" w:cstheme="minorHAnsi"/>
          <w:color w:val="000000"/>
          <w:sz w:val="24"/>
          <w:szCs w:val="24"/>
          <w:shd w:val="clear" w:color="auto" w:fill="FFFFFF"/>
        </w:rPr>
        <w:t>jako PPP ve chvíli, kdy budeme mít na celou středočeskou část platné a nenapadnutelné ÚR a budeme v rozumném stádiu s DSP a výkupy pozemků. Aby nedošlo pouze k vynaložení peněz na poradce a následně se pak projekt stavebně a územně změnil. </w:t>
      </w:r>
    </w:p>
    <w:p w14:paraId="49313C4F" w14:textId="77777777" w:rsidR="00DE64C5" w:rsidRPr="00DE64C5" w:rsidRDefault="00DE64C5" w:rsidP="00DE64C5">
      <w:pPr>
        <w:rPr>
          <w:rFonts w:asciiTheme="minorHAnsi" w:hAnsiTheme="minorHAnsi" w:cstheme="minorHAnsi"/>
          <w:color w:val="000000"/>
          <w:sz w:val="24"/>
          <w:szCs w:val="24"/>
        </w:rPr>
      </w:pPr>
    </w:p>
    <w:p w14:paraId="00E37666" w14:textId="77777777" w:rsidR="00DE64C5" w:rsidRPr="00DE64C5" w:rsidRDefault="00DE64C5" w:rsidP="00DE64C5">
      <w:pPr>
        <w:numPr>
          <w:ilvl w:val="0"/>
          <w:numId w:val="17"/>
        </w:numPr>
        <w:rPr>
          <w:rFonts w:asciiTheme="minorHAnsi" w:hAnsiTheme="minorHAnsi" w:cstheme="minorHAnsi"/>
          <w:color w:val="000000"/>
          <w:sz w:val="24"/>
          <w:szCs w:val="24"/>
        </w:rPr>
      </w:pPr>
      <w:r w:rsidRPr="00DE64C5">
        <w:rPr>
          <w:rStyle w:val="contentpasted8"/>
          <w:rFonts w:asciiTheme="minorHAnsi" w:hAnsiTheme="minorHAnsi" w:cstheme="minorHAnsi"/>
          <w:color w:val="000000"/>
          <w:sz w:val="24"/>
          <w:szCs w:val="24"/>
          <w:shd w:val="clear" w:color="auto" w:fill="FFFFFF"/>
        </w:rPr>
        <w:t xml:space="preserve">U severních navržených úseků </w:t>
      </w:r>
      <w:r w:rsidRPr="00DE64C5">
        <w:rPr>
          <w:rStyle w:val="contentpasted8"/>
          <w:rFonts w:asciiTheme="minorHAnsi" w:hAnsiTheme="minorHAnsi" w:cstheme="minorHAnsi"/>
          <w:color w:val="000000"/>
          <w:sz w:val="24"/>
          <w:szCs w:val="24"/>
          <w:u w:val="single"/>
          <w:shd w:val="clear" w:color="auto" w:fill="FFFFFF"/>
        </w:rPr>
        <w:t>Dálnice D0</w:t>
      </w:r>
      <w:r w:rsidRPr="00DE64C5">
        <w:rPr>
          <w:rStyle w:val="contentpasted8"/>
          <w:rFonts w:asciiTheme="minorHAnsi" w:hAnsiTheme="minorHAnsi" w:cstheme="minorHAnsi"/>
          <w:color w:val="000000"/>
          <w:sz w:val="24"/>
          <w:szCs w:val="24"/>
          <w:shd w:val="clear" w:color="auto" w:fill="FFFFFF"/>
        </w:rPr>
        <w:t xml:space="preserve"> platí totéž.</w:t>
      </w:r>
    </w:p>
    <w:p w14:paraId="3141D669" w14:textId="77777777" w:rsidR="00DE64C5" w:rsidRPr="00DE64C5" w:rsidRDefault="00DE64C5" w:rsidP="00DE64C5">
      <w:pPr>
        <w:rPr>
          <w:rFonts w:asciiTheme="minorHAnsi" w:hAnsiTheme="minorHAnsi" w:cstheme="minorHAnsi"/>
          <w:color w:val="000000"/>
          <w:sz w:val="24"/>
          <w:szCs w:val="24"/>
        </w:rPr>
      </w:pPr>
    </w:p>
    <w:p w14:paraId="45CB4C31" w14:textId="77777777" w:rsidR="00DE64C5" w:rsidRPr="00DE64C5" w:rsidRDefault="00DE64C5" w:rsidP="00DE64C5">
      <w:pPr>
        <w:numPr>
          <w:ilvl w:val="0"/>
          <w:numId w:val="17"/>
        </w:numPr>
        <w:rPr>
          <w:rFonts w:asciiTheme="minorHAnsi" w:hAnsiTheme="minorHAnsi" w:cstheme="minorHAnsi"/>
          <w:color w:val="000000"/>
          <w:sz w:val="24"/>
          <w:szCs w:val="24"/>
        </w:rPr>
      </w:pPr>
      <w:r w:rsidRPr="00DE64C5">
        <w:rPr>
          <w:rStyle w:val="contentpasted8"/>
          <w:rFonts w:asciiTheme="minorHAnsi" w:hAnsiTheme="minorHAnsi" w:cstheme="minorHAnsi"/>
          <w:color w:val="000000"/>
          <w:sz w:val="24"/>
          <w:szCs w:val="24"/>
          <w:u w:val="single"/>
          <w:shd w:val="clear" w:color="auto" w:fill="FFFFFF"/>
        </w:rPr>
        <w:t>U dálnice D55</w:t>
      </w:r>
      <w:r w:rsidRPr="00DE64C5">
        <w:rPr>
          <w:rStyle w:val="contentpasted8"/>
          <w:rFonts w:asciiTheme="minorHAnsi" w:hAnsiTheme="minorHAnsi" w:cstheme="minorHAnsi"/>
          <w:color w:val="000000"/>
          <w:sz w:val="24"/>
          <w:szCs w:val="24"/>
          <w:shd w:val="clear" w:color="auto" w:fill="FFFFFF"/>
        </w:rPr>
        <w:t xml:space="preserve"> staveb </w:t>
      </w:r>
      <w:r w:rsidRPr="00DE64C5">
        <w:rPr>
          <w:rStyle w:val="contentpasted12"/>
          <w:rFonts w:asciiTheme="minorHAnsi" w:hAnsiTheme="minorHAnsi" w:cstheme="minorHAnsi"/>
          <w:color w:val="000000"/>
          <w:sz w:val="24"/>
          <w:szCs w:val="24"/>
          <w:shd w:val="clear" w:color="auto" w:fill="FFFFFF"/>
        </w:rPr>
        <w:t xml:space="preserve">5510 Bzenec – Bzenec-Přívoz, 5511 Bzenec-Přívoz – Rohatec, 5512 Rohatec – Lužice </w:t>
      </w:r>
      <w:proofErr w:type="gramStart"/>
      <w:r w:rsidRPr="00DE64C5">
        <w:rPr>
          <w:rStyle w:val="contentpasted12"/>
          <w:rFonts w:asciiTheme="minorHAnsi" w:hAnsiTheme="minorHAnsi" w:cstheme="minorHAnsi"/>
          <w:color w:val="000000"/>
          <w:sz w:val="24"/>
          <w:szCs w:val="24"/>
          <w:shd w:val="clear" w:color="auto" w:fill="FFFFFF"/>
        </w:rPr>
        <w:t>a  5513</w:t>
      </w:r>
      <w:proofErr w:type="gramEnd"/>
      <w:r w:rsidRPr="00DE64C5">
        <w:rPr>
          <w:rStyle w:val="contentpasted12"/>
          <w:rFonts w:asciiTheme="minorHAnsi" w:hAnsiTheme="minorHAnsi" w:cstheme="minorHAnsi"/>
          <w:color w:val="000000"/>
          <w:sz w:val="24"/>
          <w:szCs w:val="24"/>
          <w:shd w:val="clear" w:color="auto" w:fill="FFFFFF"/>
        </w:rPr>
        <w:t xml:space="preserve"> Lužice – Břeclav to platí rovněž.</w:t>
      </w:r>
    </w:p>
    <w:p w14:paraId="2336D52C" w14:textId="77777777" w:rsidR="00DE64C5" w:rsidRDefault="00DE64C5" w:rsidP="00DE64C5">
      <w:pPr>
        <w:rPr>
          <w:rFonts w:asciiTheme="minorHAnsi" w:hAnsiTheme="minorHAnsi" w:cstheme="minorHAnsi"/>
          <w:color w:val="000000"/>
          <w:sz w:val="24"/>
          <w:szCs w:val="24"/>
        </w:rPr>
      </w:pPr>
    </w:p>
    <w:p w14:paraId="1CD551F9" w14:textId="77777777" w:rsidR="00DF5C6F" w:rsidRPr="00DE64C5" w:rsidRDefault="00DF5C6F" w:rsidP="00DE64C5">
      <w:pPr>
        <w:rPr>
          <w:rFonts w:asciiTheme="minorHAnsi" w:hAnsiTheme="minorHAnsi" w:cstheme="minorHAnsi"/>
          <w:color w:val="000000"/>
          <w:sz w:val="24"/>
          <w:szCs w:val="24"/>
        </w:rPr>
      </w:pPr>
    </w:p>
    <w:p w14:paraId="099CC138" w14:textId="77777777" w:rsidR="00DE64C5" w:rsidRPr="00DE64C5" w:rsidRDefault="00DE64C5" w:rsidP="00DE64C5">
      <w:pPr>
        <w:numPr>
          <w:ilvl w:val="0"/>
          <w:numId w:val="17"/>
        </w:numPr>
        <w:rPr>
          <w:rFonts w:asciiTheme="minorHAnsi" w:hAnsiTheme="minorHAnsi" w:cstheme="minorHAnsi"/>
          <w:color w:val="000000"/>
          <w:sz w:val="24"/>
          <w:szCs w:val="24"/>
          <w:u w:val="single"/>
        </w:rPr>
      </w:pPr>
      <w:r w:rsidRPr="00DE64C5">
        <w:rPr>
          <w:rStyle w:val="contentpasted12"/>
          <w:rFonts w:asciiTheme="minorHAnsi" w:hAnsiTheme="minorHAnsi" w:cstheme="minorHAnsi"/>
          <w:color w:val="000000"/>
          <w:sz w:val="24"/>
          <w:szCs w:val="24"/>
          <w:shd w:val="clear" w:color="auto" w:fill="FFFFFF"/>
        </w:rPr>
        <w:lastRenderedPageBreak/>
        <w:t xml:space="preserve">Ohledně probíhajícího projektu </w:t>
      </w:r>
      <w:r w:rsidRPr="00DE64C5">
        <w:rPr>
          <w:rStyle w:val="contentpasted12"/>
          <w:rFonts w:asciiTheme="minorHAnsi" w:hAnsiTheme="minorHAnsi" w:cstheme="minorHAnsi"/>
          <w:color w:val="000000"/>
          <w:sz w:val="24"/>
          <w:szCs w:val="24"/>
          <w:u w:val="single"/>
          <w:shd w:val="clear" w:color="auto" w:fill="FFFFFF"/>
        </w:rPr>
        <w:t>PPP na D4:</w:t>
      </w:r>
    </w:p>
    <w:p w14:paraId="5DAD38B7" w14:textId="77777777" w:rsidR="00DE64C5" w:rsidRPr="00DE64C5" w:rsidRDefault="00DE64C5" w:rsidP="00DE64C5">
      <w:pPr>
        <w:rPr>
          <w:rFonts w:asciiTheme="minorHAnsi" w:hAnsiTheme="minorHAnsi" w:cstheme="minorHAnsi"/>
          <w:i/>
          <w:iCs/>
          <w:color w:val="000000"/>
          <w:sz w:val="24"/>
          <w:szCs w:val="24"/>
        </w:rPr>
      </w:pPr>
      <w:r w:rsidRPr="00DE64C5">
        <w:rPr>
          <w:rFonts w:asciiTheme="minorHAnsi" w:hAnsiTheme="minorHAnsi" w:cstheme="minorHAnsi"/>
          <w:i/>
          <w:iCs/>
          <w:color w:val="000000"/>
          <w:sz w:val="24"/>
          <w:szCs w:val="24"/>
        </w:rPr>
        <w:t xml:space="preserve">V materiálu Vyhodnocení využití metody spolupráce veřejného a soukromého sektoru na projektech železniční a dálniční infrastruktury je zmiňován projekt PPP dálnice D4 několikrát a (mimo jiné) i tento </w:t>
      </w:r>
      <w:proofErr w:type="gramStart"/>
      <w:r w:rsidRPr="00DE64C5">
        <w:rPr>
          <w:rFonts w:asciiTheme="minorHAnsi" w:hAnsiTheme="minorHAnsi" w:cstheme="minorHAnsi"/>
          <w:i/>
          <w:iCs/>
          <w:color w:val="000000"/>
          <w:sz w:val="24"/>
          <w:szCs w:val="24"/>
        </w:rPr>
        <w:t>text :</w:t>
      </w:r>
      <w:proofErr w:type="gramEnd"/>
      <w:r w:rsidRPr="00DE64C5">
        <w:rPr>
          <w:rFonts w:asciiTheme="minorHAnsi" w:hAnsiTheme="minorHAnsi" w:cstheme="minorHAnsi"/>
          <w:i/>
          <w:iCs/>
          <w:color w:val="000000"/>
          <w:sz w:val="24"/>
          <w:szCs w:val="24"/>
        </w:rPr>
        <w:t> </w:t>
      </w:r>
    </w:p>
    <w:p w14:paraId="5965A73C" w14:textId="77777777" w:rsidR="00DE64C5" w:rsidRPr="00DE64C5" w:rsidRDefault="00DE64C5" w:rsidP="00DE64C5">
      <w:pPr>
        <w:jc w:val="both"/>
        <w:rPr>
          <w:rFonts w:asciiTheme="minorHAnsi" w:eastAsia="Calibri" w:hAnsiTheme="minorHAnsi" w:cstheme="minorHAnsi"/>
          <w:i/>
          <w:iCs/>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 …. Aktuálně se úspěšně realizuje výstavba dálnice D4 prostřednictvím metody spolupráce veřejného a soukromého sektoru.  …. </w:t>
      </w:r>
    </w:p>
    <w:p w14:paraId="2BCD9213" w14:textId="77777777" w:rsidR="00DE64C5" w:rsidRPr="00DE64C5" w:rsidRDefault="00DE64C5" w:rsidP="00DE64C5">
      <w:pPr>
        <w:jc w:val="both"/>
        <w:rPr>
          <w:rFonts w:asciiTheme="minorHAnsi" w:hAnsiTheme="minorHAnsi" w:cstheme="minorHAnsi"/>
          <w:i/>
          <w:iCs/>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 V rámci dokončení základní dálniční sítě, a také na základě zatím pozitivní zpětné vazby z realizace D4 PPP a přípravy D35 PPP, pak ministerstvo dopravy navrhuje se zabývat společnou obdobnou studií proveditelnosti řešící vhodnost dostavby dálnic D0, D3 a D55 formou spolupráce veřejného a soukromého sektoru. </w:t>
      </w:r>
    </w:p>
    <w:p w14:paraId="08699E40" w14:textId="77777777" w:rsidR="00DE64C5" w:rsidRPr="00DE64C5" w:rsidRDefault="00DE64C5" w:rsidP="00DE64C5">
      <w:pPr>
        <w:jc w:val="both"/>
        <w:rPr>
          <w:rFonts w:asciiTheme="minorHAnsi" w:hAnsiTheme="minorHAnsi" w:cstheme="minorHAnsi"/>
          <w:i/>
          <w:iCs/>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 </w:t>
      </w:r>
    </w:p>
    <w:p w14:paraId="56E8AB54" w14:textId="77777777" w:rsidR="00DE64C5" w:rsidRPr="00DE64C5" w:rsidRDefault="00DE64C5" w:rsidP="00DE64C5">
      <w:pPr>
        <w:jc w:val="both"/>
        <w:rPr>
          <w:rFonts w:asciiTheme="minorHAnsi" w:hAnsiTheme="minorHAnsi" w:cstheme="minorHAnsi"/>
          <w:i/>
          <w:iCs/>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V PŘEDKLÁDACÍ ZPRÁVĚ je rovněž zmiňován projekt PPP dálnice D4 a s ním spojený text: </w:t>
      </w:r>
    </w:p>
    <w:p w14:paraId="3701AA8E" w14:textId="77777777" w:rsidR="00DE64C5" w:rsidRPr="00DE64C5" w:rsidRDefault="00DE64C5" w:rsidP="00DE64C5">
      <w:pPr>
        <w:jc w:val="both"/>
        <w:rPr>
          <w:rFonts w:asciiTheme="minorHAnsi" w:hAnsiTheme="minorHAnsi" w:cstheme="minorHAnsi"/>
          <w:i/>
          <w:iCs/>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 Aktuálně se úspěšně v České republice realizuje výstavba dálnice D4 prostřednictvím metody spolupráce veřejného a soukromého sektoru. Vláda také schválila projekt výstavby D35 prostřednictvím PPP, kdy v současné době Ministerstvo dopravy a Státní fond dopravní infrastruktury realizují veřejnou soutěž na výběr transakčního poradce. Dále se tedy, ve vazbě na dosavadní pozitivní zpětnou vazbu z realizace pilotního projektu D4 PPP a přípravy D35 PPP v oblasti dálniční infrastruktury, Vládě ČR navrhuje schválit zadání prověření vybraných dálničních úseků formou PPP.  </w:t>
      </w:r>
    </w:p>
    <w:p w14:paraId="55F8D8C9" w14:textId="77777777" w:rsidR="00DE64C5" w:rsidRPr="00DE64C5" w:rsidRDefault="00DE64C5" w:rsidP="00DE64C5">
      <w:pPr>
        <w:jc w:val="both"/>
        <w:rPr>
          <w:rFonts w:asciiTheme="minorHAnsi" w:hAnsiTheme="minorHAnsi" w:cstheme="minorHAnsi"/>
          <w:i/>
          <w:iCs/>
          <w:color w:val="000000"/>
          <w:sz w:val="24"/>
          <w:szCs w:val="24"/>
          <w:shd w:val="clear" w:color="auto" w:fill="FFFFFF"/>
        </w:rPr>
      </w:pPr>
      <w:r w:rsidRPr="00DE64C5">
        <w:rPr>
          <w:rFonts w:asciiTheme="minorHAnsi" w:hAnsiTheme="minorHAnsi" w:cstheme="minorHAnsi"/>
          <w:i/>
          <w:iCs/>
          <w:color w:val="000000"/>
          <w:sz w:val="24"/>
          <w:szCs w:val="24"/>
          <w:shd w:val="clear" w:color="auto" w:fill="FFFFFF"/>
        </w:rPr>
        <w:t xml:space="preserve">Jedná se o vybrané úseky dostavby dálnic D0, D3 a D55. Hlavními motivy tohoto způsobu realizace a financování u zmíněných vybraných staveb je zejména jejich důležitost v kontextu dokončení základní dálniční sítě v ČR, technický rozsah staveb a tomu odpovídající finanční náročnost. Nutnost zajistit konsolidaci veřejných rozpočtů, před kterou aktuální vláda stojí, s sebou také nese velká rizika realizace/nerealizace pro takto významné a bohužel velmi finančně náročné dopravní stavby. Prioritizace a posun přípravy v čase by představovaly pouze částečné řešení, jelikož </w:t>
      </w:r>
      <w:proofErr w:type="gramStart"/>
      <w:r w:rsidRPr="00DE64C5">
        <w:rPr>
          <w:rFonts w:asciiTheme="minorHAnsi" w:hAnsiTheme="minorHAnsi" w:cstheme="minorHAnsi"/>
          <w:i/>
          <w:iCs/>
          <w:color w:val="000000"/>
          <w:sz w:val="24"/>
          <w:szCs w:val="24"/>
          <w:shd w:val="clear" w:color="auto" w:fill="FFFFFF"/>
        </w:rPr>
        <w:t>neřeší</w:t>
      </w:r>
      <w:proofErr w:type="gramEnd"/>
      <w:r w:rsidRPr="00DE64C5">
        <w:rPr>
          <w:rFonts w:asciiTheme="minorHAnsi" w:hAnsiTheme="minorHAnsi" w:cstheme="minorHAnsi"/>
          <w:i/>
          <w:iCs/>
          <w:color w:val="000000"/>
          <w:sz w:val="24"/>
          <w:szCs w:val="24"/>
          <w:shd w:val="clear" w:color="auto" w:fill="FFFFFF"/>
        </w:rPr>
        <w:t xml:space="preserve"> dlouhotrvající dluh státu v oblasti dokončení základní dálniční infrastruktury. Z tohoto důvodu se navrhuje prověřit možnost realizace jinou, alternativní metodou, v tomto konkrétním případě formou PPP. … </w:t>
      </w:r>
    </w:p>
    <w:p w14:paraId="46A170A2" w14:textId="77777777" w:rsidR="00DE64C5" w:rsidRPr="00DE64C5" w:rsidRDefault="00DE64C5" w:rsidP="00DE64C5">
      <w:pPr>
        <w:jc w:val="both"/>
        <w:rPr>
          <w:rFonts w:asciiTheme="minorHAnsi" w:hAnsiTheme="minorHAnsi" w:cstheme="minorHAnsi"/>
          <w:color w:val="000000"/>
          <w:sz w:val="24"/>
          <w:szCs w:val="24"/>
          <w:shd w:val="clear" w:color="auto" w:fill="FFFFFF"/>
        </w:rPr>
      </w:pPr>
    </w:p>
    <w:p w14:paraId="3A6AD9FB" w14:textId="77777777" w:rsidR="00DE64C5" w:rsidRPr="00DE64C5" w:rsidRDefault="00DE64C5" w:rsidP="00DE64C5">
      <w:pPr>
        <w:jc w:val="both"/>
        <w:rPr>
          <w:rFonts w:asciiTheme="minorHAnsi" w:hAnsiTheme="minorHAnsi" w:cstheme="minorHAnsi"/>
          <w:color w:val="000000"/>
          <w:sz w:val="24"/>
          <w:szCs w:val="24"/>
        </w:rPr>
      </w:pPr>
      <w:r w:rsidRPr="00DE64C5">
        <w:rPr>
          <w:rStyle w:val="contentpasted17"/>
          <w:rFonts w:asciiTheme="minorHAnsi" w:hAnsiTheme="minorHAnsi" w:cstheme="minorHAnsi"/>
          <w:color w:val="000000"/>
          <w:sz w:val="24"/>
          <w:szCs w:val="24"/>
          <w:bdr w:val="none" w:sz="0" w:space="0" w:color="auto" w:frame="1"/>
        </w:rPr>
        <w:t>Je otázkou, zda je skutečně projekt PPP na dálnici D4 tak pozitivní, neboť momentálně je pouze ve výstavbě a pokud je nám známo, tak určité problémy zde jsou, ať již se jedná o problémy s některými stavebními povoleními, s inflačními vlivy apod. Podle nás bude možné zhodnotit, zda je tento projekt jednoznačně pozitivní až po delší době.</w:t>
      </w:r>
      <w:r w:rsidRPr="00DE64C5">
        <w:rPr>
          <w:rFonts w:asciiTheme="minorHAnsi" w:hAnsiTheme="minorHAnsi" w:cstheme="minorHAnsi"/>
          <w:color w:val="000000"/>
          <w:sz w:val="24"/>
          <w:szCs w:val="24"/>
        </w:rPr>
        <w:t> </w:t>
      </w:r>
    </w:p>
    <w:p w14:paraId="303957F0" w14:textId="77777777" w:rsidR="00DE64C5" w:rsidRPr="00DE64C5" w:rsidRDefault="00DE64C5" w:rsidP="00DE64C5">
      <w:pPr>
        <w:rPr>
          <w:rFonts w:asciiTheme="minorHAnsi" w:hAnsiTheme="minorHAnsi" w:cstheme="minorHAnsi"/>
          <w:color w:val="000000"/>
          <w:sz w:val="24"/>
          <w:szCs w:val="24"/>
        </w:rPr>
      </w:pPr>
    </w:p>
    <w:p w14:paraId="22EF5F4A" w14:textId="77777777" w:rsidR="00DE64C5" w:rsidRPr="00DE64C5" w:rsidRDefault="00DE64C5" w:rsidP="00DE64C5">
      <w:pPr>
        <w:numPr>
          <w:ilvl w:val="0"/>
          <w:numId w:val="17"/>
        </w:numPr>
        <w:rPr>
          <w:rFonts w:asciiTheme="minorHAnsi" w:hAnsiTheme="minorHAnsi" w:cstheme="minorHAnsi"/>
          <w:color w:val="000000"/>
          <w:sz w:val="24"/>
          <w:szCs w:val="24"/>
        </w:rPr>
      </w:pPr>
      <w:r w:rsidRPr="00DE64C5">
        <w:rPr>
          <w:rFonts w:asciiTheme="minorHAnsi" w:hAnsiTheme="minorHAnsi" w:cstheme="minorHAnsi"/>
          <w:color w:val="000000"/>
          <w:sz w:val="24"/>
          <w:szCs w:val="24"/>
        </w:rPr>
        <w:t xml:space="preserve">Na závěr ještě připomínáme, že pokud by došlo k </w:t>
      </w:r>
      <w:proofErr w:type="spellStart"/>
      <w:r w:rsidRPr="00DE64C5">
        <w:rPr>
          <w:rFonts w:asciiTheme="minorHAnsi" w:hAnsiTheme="minorHAnsi" w:cstheme="minorHAnsi"/>
          <w:color w:val="000000"/>
          <w:sz w:val="24"/>
          <w:szCs w:val="24"/>
        </w:rPr>
        <w:t>tendrování</w:t>
      </w:r>
      <w:proofErr w:type="spellEnd"/>
      <w:r w:rsidRPr="00DE64C5">
        <w:rPr>
          <w:rFonts w:asciiTheme="minorHAnsi" w:hAnsiTheme="minorHAnsi" w:cstheme="minorHAnsi"/>
          <w:color w:val="000000"/>
          <w:sz w:val="24"/>
          <w:szCs w:val="24"/>
        </w:rPr>
        <w:t xml:space="preserve"> všech navržených PPP projektů</w:t>
      </w:r>
    </w:p>
    <w:p w14:paraId="54277033" w14:textId="77777777" w:rsidR="00DE64C5" w:rsidRPr="00DE64C5" w:rsidRDefault="00DE64C5" w:rsidP="00DE64C5">
      <w:pPr>
        <w:pStyle w:val="contentpasted25"/>
        <w:numPr>
          <w:ilvl w:val="0"/>
          <w:numId w:val="19"/>
        </w:numPr>
        <w:rPr>
          <w:rFonts w:asciiTheme="minorHAnsi" w:eastAsia="Times New Roman" w:hAnsiTheme="minorHAnsi" w:cstheme="minorHAnsi"/>
          <w:color w:val="000000"/>
          <w:sz w:val="24"/>
          <w:szCs w:val="24"/>
        </w:rPr>
      </w:pPr>
      <w:r w:rsidRPr="00DE64C5">
        <w:rPr>
          <w:rFonts w:asciiTheme="minorHAnsi" w:eastAsia="Times New Roman" w:hAnsiTheme="minorHAnsi" w:cstheme="minorHAnsi"/>
          <w:color w:val="000000"/>
          <w:sz w:val="24"/>
          <w:szCs w:val="24"/>
        </w:rPr>
        <w:t>Železniční spojení Praha letiště Václava Havla – Kladno </w:t>
      </w:r>
    </w:p>
    <w:p w14:paraId="080837F6" w14:textId="77777777" w:rsidR="00DE64C5" w:rsidRPr="00DE64C5" w:rsidRDefault="00DE64C5" w:rsidP="00DE64C5">
      <w:pPr>
        <w:pStyle w:val="contentpasted25"/>
        <w:numPr>
          <w:ilvl w:val="0"/>
          <w:numId w:val="19"/>
        </w:numPr>
        <w:rPr>
          <w:rFonts w:asciiTheme="minorHAnsi" w:eastAsia="Times New Roman" w:hAnsiTheme="minorHAnsi" w:cstheme="minorHAnsi"/>
          <w:color w:val="000000"/>
          <w:sz w:val="24"/>
          <w:szCs w:val="24"/>
        </w:rPr>
      </w:pPr>
      <w:r w:rsidRPr="00DE64C5">
        <w:rPr>
          <w:rFonts w:asciiTheme="minorHAnsi" w:eastAsia="Times New Roman" w:hAnsiTheme="minorHAnsi" w:cstheme="minorHAnsi"/>
          <w:color w:val="000000"/>
          <w:sz w:val="24"/>
          <w:szCs w:val="24"/>
        </w:rPr>
        <w:t>Modernizace trati Nemanice I – Ševětín,  </w:t>
      </w:r>
    </w:p>
    <w:p w14:paraId="3E578D44" w14:textId="77777777" w:rsidR="00DE64C5" w:rsidRPr="00DE64C5" w:rsidRDefault="00DE64C5" w:rsidP="00DE64C5">
      <w:pPr>
        <w:pStyle w:val="contentpasted25"/>
        <w:numPr>
          <w:ilvl w:val="0"/>
          <w:numId w:val="19"/>
        </w:numPr>
        <w:rPr>
          <w:rFonts w:asciiTheme="minorHAnsi" w:eastAsia="Times New Roman" w:hAnsiTheme="minorHAnsi" w:cstheme="minorHAnsi"/>
          <w:color w:val="000000"/>
          <w:sz w:val="24"/>
          <w:szCs w:val="24"/>
        </w:rPr>
      </w:pPr>
      <w:r w:rsidRPr="00DE64C5">
        <w:rPr>
          <w:rFonts w:asciiTheme="minorHAnsi" w:eastAsia="Times New Roman" w:hAnsiTheme="minorHAnsi" w:cstheme="minorHAnsi"/>
          <w:color w:val="000000"/>
          <w:sz w:val="24"/>
          <w:szCs w:val="24"/>
        </w:rPr>
        <w:t>RS1: V části propojení Brna a Ostravy, který reprezentují úseky modernizované trati Brno – Přerov a dále VRT Moravská brána v úseku Prosenice – Hranice n. Moravě – Ostrava – Svinov </w:t>
      </w:r>
    </w:p>
    <w:p w14:paraId="3FD34CAF" w14:textId="77777777" w:rsidR="00DE64C5" w:rsidRPr="00DE64C5" w:rsidRDefault="00DE64C5" w:rsidP="00DE64C5">
      <w:pPr>
        <w:pStyle w:val="contentpasted25"/>
        <w:numPr>
          <w:ilvl w:val="0"/>
          <w:numId w:val="19"/>
        </w:numPr>
        <w:rPr>
          <w:rFonts w:asciiTheme="minorHAnsi" w:eastAsia="Times New Roman" w:hAnsiTheme="minorHAnsi" w:cstheme="minorHAnsi"/>
          <w:color w:val="000000"/>
          <w:sz w:val="24"/>
          <w:szCs w:val="24"/>
        </w:rPr>
      </w:pPr>
      <w:r w:rsidRPr="00DE64C5">
        <w:rPr>
          <w:rFonts w:asciiTheme="minorHAnsi" w:eastAsia="Times New Roman" w:hAnsiTheme="minorHAnsi" w:cstheme="minorHAnsi"/>
          <w:color w:val="000000"/>
          <w:sz w:val="24"/>
          <w:szCs w:val="24"/>
        </w:rPr>
        <w:t>RS2: Větev obecně vede z Brna a směřuje ke státní hranici s Rakouskem/Slovenskem, a to ve směru na Vídeň a Bratislavu. V kontextu vhodnosti realizace formou PPP by do prověření byl zahrnut pouze úsek VRT Jižní Morava (Modřice – Rakvice).  </w:t>
      </w:r>
    </w:p>
    <w:p w14:paraId="2831AD64"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t>Stavba úseku D0 518 Ruzyně – Suchdol spolu s úsekem D0 519 Suchdol – Březiněves</w:t>
      </w:r>
      <w:r w:rsidRPr="00DE64C5">
        <w:rPr>
          <w:rFonts w:asciiTheme="minorHAnsi" w:hAnsiTheme="minorHAnsi" w:cstheme="minorHAnsi"/>
          <w:color w:val="000000"/>
          <w:sz w:val="24"/>
          <w:szCs w:val="24"/>
        </w:rPr>
        <w:t> </w:t>
      </w:r>
    </w:p>
    <w:p w14:paraId="14D5AAAD" w14:textId="77777777" w:rsidR="00DE64C5" w:rsidRPr="00DE64C5" w:rsidRDefault="00DE64C5" w:rsidP="00DE64C5">
      <w:pPr>
        <w:pStyle w:val="contentpasted25"/>
        <w:numPr>
          <w:ilvl w:val="0"/>
          <w:numId w:val="19"/>
        </w:numPr>
        <w:rPr>
          <w:rFonts w:asciiTheme="minorHAnsi" w:eastAsia="Times New Roman" w:hAnsiTheme="minorHAnsi" w:cstheme="minorHAnsi"/>
          <w:color w:val="000000"/>
          <w:sz w:val="24"/>
          <w:szCs w:val="24"/>
        </w:rPr>
      </w:pPr>
      <w:r w:rsidRPr="00DE64C5">
        <w:rPr>
          <w:rFonts w:asciiTheme="minorHAnsi" w:eastAsia="Times New Roman" w:hAnsiTheme="minorHAnsi" w:cstheme="minorHAnsi"/>
          <w:color w:val="000000"/>
          <w:sz w:val="24"/>
          <w:szCs w:val="24"/>
        </w:rPr>
        <w:t xml:space="preserve">Stavba </w:t>
      </w:r>
      <w:r w:rsidRPr="00DE64C5">
        <w:rPr>
          <w:rStyle w:val="contentpasted251"/>
          <w:rFonts w:asciiTheme="minorHAnsi" w:eastAsia="Times New Roman" w:hAnsiTheme="minorHAnsi" w:cstheme="minorHAnsi"/>
          <w:color w:val="000000"/>
          <w:sz w:val="24"/>
          <w:szCs w:val="24"/>
        </w:rPr>
        <w:t>úseku D0 520 Březiněves – Satalice</w:t>
      </w:r>
      <w:r w:rsidRPr="00DE64C5">
        <w:rPr>
          <w:rFonts w:asciiTheme="minorHAnsi" w:eastAsia="Times New Roman" w:hAnsiTheme="minorHAnsi" w:cstheme="minorHAnsi"/>
          <w:color w:val="000000"/>
          <w:sz w:val="24"/>
          <w:szCs w:val="24"/>
        </w:rPr>
        <w:t> </w:t>
      </w:r>
    </w:p>
    <w:p w14:paraId="64015E0D"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lastRenderedPageBreak/>
        <w:t>Stavba D3 0301 Praha – Jílové</w:t>
      </w:r>
      <w:r w:rsidRPr="00DE64C5">
        <w:rPr>
          <w:rFonts w:asciiTheme="minorHAnsi" w:hAnsiTheme="minorHAnsi" w:cstheme="minorHAnsi"/>
          <w:color w:val="000000"/>
          <w:sz w:val="24"/>
          <w:szCs w:val="24"/>
        </w:rPr>
        <w:t> </w:t>
      </w:r>
    </w:p>
    <w:p w14:paraId="23820333"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t>Stavba D3 0302 Jílové – Hostěradice</w:t>
      </w:r>
      <w:r w:rsidRPr="00DE64C5">
        <w:rPr>
          <w:rFonts w:asciiTheme="minorHAnsi" w:hAnsiTheme="minorHAnsi" w:cstheme="minorHAnsi"/>
          <w:color w:val="000000"/>
          <w:sz w:val="24"/>
          <w:szCs w:val="24"/>
        </w:rPr>
        <w:t> </w:t>
      </w:r>
    </w:p>
    <w:p w14:paraId="4DC17346"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t>Stavba D3 0301 Jižní obchvat Jílového u Prahy</w:t>
      </w:r>
      <w:r w:rsidRPr="00DE64C5">
        <w:rPr>
          <w:rFonts w:asciiTheme="minorHAnsi" w:hAnsiTheme="minorHAnsi" w:cstheme="minorHAnsi"/>
          <w:color w:val="000000"/>
          <w:sz w:val="24"/>
          <w:szCs w:val="24"/>
        </w:rPr>
        <w:t> </w:t>
      </w:r>
    </w:p>
    <w:p w14:paraId="117023AB"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t>Stavba D3 0303 Hostěradice – Václavice</w:t>
      </w:r>
      <w:r w:rsidRPr="00DE64C5">
        <w:rPr>
          <w:rFonts w:asciiTheme="minorHAnsi" w:hAnsiTheme="minorHAnsi" w:cstheme="minorHAnsi"/>
          <w:color w:val="000000"/>
          <w:sz w:val="24"/>
          <w:szCs w:val="24"/>
        </w:rPr>
        <w:t> </w:t>
      </w:r>
    </w:p>
    <w:p w14:paraId="1615056E"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t>Stavba D3 0304 Václavice – Voračice</w:t>
      </w:r>
      <w:r w:rsidRPr="00DE64C5">
        <w:rPr>
          <w:rFonts w:asciiTheme="minorHAnsi" w:hAnsiTheme="minorHAnsi" w:cstheme="minorHAnsi"/>
          <w:color w:val="000000"/>
          <w:sz w:val="24"/>
          <w:szCs w:val="24"/>
        </w:rPr>
        <w:t> </w:t>
      </w:r>
    </w:p>
    <w:p w14:paraId="3F7E0A2D" w14:textId="77777777" w:rsidR="00DE64C5" w:rsidRPr="00DE64C5" w:rsidRDefault="00DE64C5" w:rsidP="00DE64C5">
      <w:pPr>
        <w:numPr>
          <w:ilvl w:val="0"/>
          <w:numId w:val="19"/>
        </w:numPr>
        <w:spacing w:before="100" w:beforeAutospacing="1" w:after="100" w:afterAutospacing="1"/>
        <w:rPr>
          <w:rFonts w:asciiTheme="minorHAnsi" w:hAnsiTheme="minorHAnsi" w:cstheme="minorHAnsi"/>
          <w:color w:val="000000"/>
          <w:sz w:val="24"/>
          <w:szCs w:val="24"/>
        </w:rPr>
      </w:pPr>
      <w:r w:rsidRPr="00DE64C5">
        <w:rPr>
          <w:rStyle w:val="contentpasted251"/>
          <w:rFonts w:asciiTheme="minorHAnsi" w:hAnsiTheme="minorHAnsi" w:cstheme="minorHAnsi"/>
          <w:color w:val="000000"/>
          <w:sz w:val="24"/>
          <w:szCs w:val="24"/>
        </w:rPr>
        <w:t>Stavba D3 0305/I Voračice – Nová Hospoda</w:t>
      </w:r>
      <w:r w:rsidRPr="00DE64C5">
        <w:rPr>
          <w:rFonts w:asciiTheme="minorHAnsi" w:hAnsiTheme="minorHAnsi" w:cstheme="minorHAnsi"/>
          <w:color w:val="000000"/>
          <w:sz w:val="24"/>
          <w:szCs w:val="24"/>
        </w:rPr>
        <w:t> </w:t>
      </w:r>
    </w:p>
    <w:p w14:paraId="6159498C" w14:textId="77777777" w:rsidR="00DE64C5" w:rsidRPr="00DE64C5" w:rsidRDefault="00DE64C5" w:rsidP="00DE64C5">
      <w:pPr>
        <w:rPr>
          <w:rFonts w:asciiTheme="minorHAnsi" w:hAnsiTheme="minorHAnsi" w:cstheme="minorHAnsi"/>
          <w:color w:val="000000"/>
          <w:sz w:val="24"/>
          <w:szCs w:val="24"/>
        </w:rPr>
      </w:pPr>
    </w:p>
    <w:p w14:paraId="39675A99" w14:textId="77777777" w:rsidR="00DE64C5" w:rsidRPr="00DE64C5" w:rsidRDefault="00DE64C5" w:rsidP="00DE64C5">
      <w:pPr>
        <w:jc w:val="both"/>
        <w:rPr>
          <w:rFonts w:asciiTheme="minorHAnsi" w:hAnsiTheme="minorHAnsi" w:cstheme="minorHAnsi"/>
          <w:color w:val="000000"/>
          <w:sz w:val="24"/>
          <w:szCs w:val="24"/>
        </w:rPr>
      </w:pPr>
      <w:r w:rsidRPr="00DE64C5">
        <w:rPr>
          <w:rFonts w:asciiTheme="minorHAnsi" w:hAnsiTheme="minorHAnsi" w:cstheme="minorHAnsi"/>
          <w:color w:val="000000"/>
          <w:sz w:val="24"/>
          <w:szCs w:val="24"/>
        </w:rPr>
        <w:t>zároveň (nebo v krátkém časovém sledu za sebou), pak s velkou pravděpodobností lze očekávat jen menší množství nabídek v každé soutěži. Je třeba připomenout, že příprava těchto nabídek je časově, personálně, ale i finančně velice nákladná a nedovedeme si představit, že by některá z firem na českém trhu byla schopna podat nabídku na všechny výše zmíněné projekty, tím méně pokud by opravdu byly soutěženy zároveň nebo s minimálním časovým odstupem. Každé nabízející konsorcium potřebuje své finanční a právní poradce a také projektanta, vše na bázi exkluzivní spolupráce – i zde tak může vzniknout nedostatek kapacit.</w:t>
      </w:r>
    </w:p>
    <w:p w14:paraId="4D0B7826" w14:textId="77777777" w:rsidR="00DE64C5" w:rsidRPr="00DE64C5" w:rsidRDefault="00DE64C5" w:rsidP="00DE64C5">
      <w:pPr>
        <w:jc w:val="both"/>
        <w:rPr>
          <w:rFonts w:asciiTheme="minorHAnsi" w:hAnsiTheme="minorHAnsi" w:cstheme="minorHAnsi"/>
          <w:color w:val="000000"/>
          <w:sz w:val="24"/>
          <w:szCs w:val="24"/>
        </w:rPr>
      </w:pPr>
    </w:p>
    <w:p w14:paraId="7A971CEB" w14:textId="77777777" w:rsidR="00DE64C5" w:rsidRDefault="00DE64C5" w:rsidP="00DE64C5">
      <w:pPr>
        <w:jc w:val="both"/>
        <w:rPr>
          <w:rFonts w:asciiTheme="minorHAnsi" w:hAnsiTheme="minorHAnsi" w:cstheme="minorHAnsi"/>
          <w:bCs/>
          <w:sz w:val="24"/>
          <w:szCs w:val="24"/>
        </w:rPr>
      </w:pPr>
    </w:p>
    <w:p w14:paraId="32530DCC" w14:textId="77777777" w:rsidR="00404B7D" w:rsidRPr="00DE64C5" w:rsidRDefault="00404B7D" w:rsidP="00DE64C5">
      <w:pPr>
        <w:jc w:val="both"/>
        <w:rPr>
          <w:rFonts w:asciiTheme="minorHAnsi" w:hAnsiTheme="minorHAnsi" w:cstheme="minorHAnsi"/>
          <w:bCs/>
          <w:sz w:val="24"/>
          <w:szCs w:val="24"/>
        </w:rPr>
      </w:pPr>
    </w:p>
    <w:p w14:paraId="4771BF7F" w14:textId="3F5EAA2B" w:rsidR="00116A85" w:rsidRPr="00DE64C5" w:rsidRDefault="001932EA" w:rsidP="00C50846">
      <w:pPr>
        <w:widowControl w:val="0"/>
        <w:autoSpaceDE w:val="0"/>
        <w:autoSpaceDN w:val="0"/>
        <w:adjustRightInd w:val="0"/>
        <w:jc w:val="both"/>
        <w:rPr>
          <w:rFonts w:asciiTheme="minorHAnsi" w:hAnsiTheme="minorHAnsi" w:cstheme="minorHAnsi"/>
          <w:sz w:val="24"/>
          <w:szCs w:val="24"/>
          <w:u w:val="single"/>
        </w:rPr>
      </w:pPr>
      <w:r w:rsidRPr="00DE64C5">
        <w:rPr>
          <w:rFonts w:asciiTheme="minorHAnsi" w:hAnsiTheme="minorHAnsi" w:cstheme="minorHAnsi"/>
          <w:sz w:val="24"/>
          <w:szCs w:val="24"/>
          <w:u w:val="single"/>
        </w:rPr>
        <w:t>K</w:t>
      </w:r>
      <w:r w:rsidR="00116A85" w:rsidRPr="00DE64C5">
        <w:rPr>
          <w:rFonts w:asciiTheme="minorHAnsi" w:hAnsiTheme="minorHAnsi" w:cstheme="minorHAnsi"/>
          <w:sz w:val="24"/>
          <w:szCs w:val="24"/>
          <w:u w:val="single"/>
        </w:rPr>
        <w:t>ontaktní osob</w:t>
      </w:r>
      <w:r w:rsidR="00C02026" w:rsidRPr="00DE64C5">
        <w:rPr>
          <w:rFonts w:asciiTheme="minorHAnsi" w:hAnsiTheme="minorHAnsi" w:cstheme="minorHAnsi"/>
          <w:sz w:val="24"/>
          <w:szCs w:val="24"/>
          <w:u w:val="single"/>
        </w:rPr>
        <w:t>y</w:t>
      </w:r>
      <w:r w:rsidR="00116A85" w:rsidRPr="00DE64C5">
        <w:rPr>
          <w:rFonts w:asciiTheme="minorHAnsi" w:hAnsiTheme="minorHAnsi" w:cstheme="minorHAnsi"/>
          <w:sz w:val="24"/>
          <w:szCs w:val="24"/>
          <w:u w:val="single"/>
        </w:rPr>
        <w:t>:</w:t>
      </w:r>
    </w:p>
    <w:p w14:paraId="707EFB56" w14:textId="77777777" w:rsidR="00090C74" w:rsidRPr="00DE64C5" w:rsidRDefault="00090C74" w:rsidP="009846A5">
      <w:pPr>
        <w:shd w:val="clear" w:color="auto" w:fill="FFFFFF"/>
        <w:jc w:val="both"/>
        <w:rPr>
          <w:rFonts w:asciiTheme="minorHAnsi" w:hAnsiTheme="minorHAnsi" w:cstheme="minorHAnsi"/>
          <w:bCs/>
          <w:color w:val="000000" w:themeColor="text1"/>
          <w:sz w:val="24"/>
          <w:szCs w:val="24"/>
        </w:rPr>
      </w:pPr>
    </w:p>
    <w:p w14:paraId="6AA718CE" w14:textId="50D59227" w:rsidR="00116A85" w:rsidRPr="00DE64C5" w:rsidRDefault="00404B7D" w:rsidP="000A32AC">
      <w:pPr>
        <w:shd w:val="clear" w:color="auto" w:fill="FFFFFF"/>
        <w:jc w:val="both"/>
        <w:rPr>
          <w:rFonts w:asciiTheme="minorHAnsi" w:hAnsiTheme="minorHAnsi" w:cstheme="minorHAnsi"/>
          <w:sz w:val="24"/>
          <w:szCs w:val="24"/>
        </w:rPr>
      </w:pPr>
      <w:r>
        <w:rPr>
          <w:rFonts w:asciiTheme="minorHAnsi" w:hAnsiTheme="minorHAnsi" w:cstheme="minorHAnsi"/>
          <w:bCs/>
          <w:color w:val="000000" w:themeColor="text1"/>
          <w:sz w:val="24"/>
          <w:szCs w:val="24"/>
        </w:rPr>
        <w:t xml:space="preserve">Ing. </w:t>
      </w:r>
      <w:proofErr w:type="spellStart"/>
      <w:r>
        <w:rPr>
          <w:rFonts w:asciiTheme="minorHAnsi" w:hAnsiTheme="minorHAnsi" w:cstheme="minorHAnsi"/>
          <w:bCs/>
          <w:color w:val="000000" w:themeColor="text1"/>
          <w:sz w:val="24"/>
          <w:szCs w:val="24"/>
        </w:rPr>
        <w:t>Pavek</w:t>
      </w:r>
      <w:proofErr w:type="spellEnd"/>
      <w:r>
        <w:rPr>
          <w:rFonts w:asciiTheme="minorHAnsi" w:hAnsiTheme="minorHAnsi" w:cstheme="minorHAnsi"/>
          <w:bCs/>
          <w:color w:val="000000" w:themeColor="text1"/>
          <w:sz w:val="24"/>
          <w:szCs w:val="24"/>
        </w:rPr>
        <w:t xml:space="preserve"> Šev</w:t>
      </w:r>
      <w:r w:rsidR="008A581B">
        <w:rPr>
          <w:rFonts w:asciiTheme="minorHAnsi" w:hAnsiTheme="minorHAnsi" w:cstheme="minorHAnsi"/>
          <w:bCs/>
          <w:color w:val="000000" w:themeColor="text1"/>
          <w:sz w:val="24"/>
          <w:szCs w:val="24"/>
        </w:rPr>
        <w:t xml:space="preserve">čík </w:t>
      </w:r>
      <w:r w:rsidR="00DF5C6F">
        <w:rPr>
          <w:rFonts w:asciiTheme="minorHAnsi" w:hAnsiTheme="minorHAnsi" w:cstheme="minorHAnsi"/>
          <w:bCs/>
          <w:color w:val="000000" w:themeColor="text1"/>
          <w:sz w:val="24"/>
          <w:szCs w:val="24"/>
        </w:rPr>
        <w:t>Ph. D.</w:t>
      </w:r>
      <w:r w:rsidR="009846A5" w:rsidRPr="00DE64C5">
        <w:rPr>
          <w:rFonts w:asciiTheme="minorHAnsi" w:hAnsiTheme="minorHAnsi" w:cstheme="minorHAnsi"/>
          <w:bCs/>
          <w:color w:val="000000" w:themeColor="text1"/>
          <w:sz w:val="24"/>
          <w:szCs w:val="24"/>
        </w:rPr>
        <w:tab/>
      </w:r>
      <w:r w:rsidR="009846A5" w:rsidRPr="00DE64C5">
        <w:rPr>
          <w:rFonts w:asciiTheme="minorHAnsi" w:hAnsiTheme="minorHAnsi" w:cstheme="minorHAnsi"/>
          <w:bCs/>
          <w:color w:val="000000" w:themeColor="text1"/>
          <w:sz w:val="24"/>
          <w:szCs w:val="24"/>
        </w:rPr>
        <w:tab/>
        <w:t xml:space="preserve">e-mail: </w:t>
      </w:r>
      <w:hyperlink r:id="rId11" w:history="1">
        <w:r w:rsidR="008A581B" w:rsidRPr="00124445">
          <w:rPr>
            <w:rStyle w:val="Hypertextovodkaz"/>
            <w:rFonts w:asciiTheme="minorHAnsi" w:hAnsiTheme="minorHAnsi" w:cstheme="minorHAnsi"/>
            <w:bCs/>
            <w:sz w:val="24"/>
            <w:szCs w:val="24"/>
          </w:rPr>
          <w:t>sevcik@sps.cz</w:t>
        </w:r>
      </w:hyperlink>
      <w:r w:rsidR="000A32AC">
        <w:rPr>
          <w:rFonts w:asciiTheme="minorHAnsi" w:hAnsiTheme="minorHAnsi" w:cstheme="minorHAnsi"/>
          <w:bCs/>
          <w:sz w:val="24"/>
          <w:szCs w:val="24"/>
        </w:rPr>
        <w:tab/>
      </w:r>
      <w:r w:rsidR="009846A5" w:rsidRPr="00DE64C5">
        <w:rPr>
          <w:rFonts w:asciiTheme="minorHAnsi" w:hAnsiTheme="minorHAnsi" w:cstheme="minorHAnsi"/>
          <w:bCs/>
          <w:color w:val="000000" w:themeColor="text1"/>
          <w:sz w:val="24"/>
          <w:szCs w:val="24"/>
        </w:rPr>
        <w:tab/>
      </w:r>
      <w:r w:rsidR="000A32AC">
        <w:rPr>
          <w:rFonts w:asciiTheme="minorHAnsi" w:hAnsiTheme="minorHAnsi" w:cstheme="minorHAnsi"/>
          <w:bCs/>
          <w:color w:val="000000" w:themeColor="text1"/>
          <w:sz w:val="24"/>
          <w:szCs w:val="24"/>
        </w:rPr>
        <w:tab/>
      </w:r>
      <w:r w:rsidR="009846A5" w:rsidRPr="00DE64C5">
        <w:rPr>
          <w:rFonts w:asciiTheme="minorHAnsi" w:hAnsiTheme="minorHAnsi" w:cstheme="minorHAnsi"/>
          <w:bCs/>
          <w:color w:val="000000" w:themeColor="text1"/>
          <w:sz w:val="24"/>
          <w:szCs w:val="24"/>
        </w:rPr>
        <w:t>tel:</w:t>
      </w:r>
      <w:r w:rsidR="009846A5" w:rsidRPr="00DE64C5">
        <w:rPr>
          <w:rFonts w:asciiTheme="minorHAnsi" w:hAnsiTheme="minorHAnsi" w:cstheme="minorHAnsi"/>
          <w:bCs/>
          <w:color w:val="000000" w:themeColor="text1"/>
          <w:sz w:val="24"/>
          <w:szCs w:val="24"/>
        </w:rPr>
        <w:tab/>
      </w:r>
      <w:r w:rsidR="000A32AC">
        <w:rPr>
          <w:rFonts w:asciiTheme="minorHAnsi" w:hAnsiTheme="minorHAnsi" w:cstheme="minorHAnsi"/>
          <w:bCs/>
          <w:color w:val="000000" w:themeColor="text1"/>
          <w:sz w:val="24"/>
          <w:szCs w:val="24"/>
        </w:rPr>
        <w:t>605 205</w:t>
      </w:r>
      <w:r w:rsidR="00B77999">
        <w:rPr>
          <w:rFonts w:asciiTheme="minorHAnsi" w:hAnsiTheme="minorHAnsi" w:cstheme="minorHAnsi"/>
          <w:bCs/>
          <w:color w:val="000000" w:themeColor="text1"/>
          <w:sz w:val="24"/>
          <w:szCs w:val="24"/>
        </w:rPr>
        <w:t> </w:t>
      </w:r>
      <w:proofErr w:type="gramStart"/>
      <w:r w:rsidR="000A32AC">
        <w:rPr>
          <w:rFonts w:asciiTheme="minorHAnsi" w:hAnsiTheme="minorHAnsi" w:cstheme="minorHAnsi"/>
          <w:bCs/>
          <w:color w:val="000000" w:themeColor="text1"/>
          <w:sz w:val="24"/>
          <w:szCs w:val="24"/>
        </w:rPr>
        <w:t>650</w:t>
      </w:r>
      <w:r w:rsidR="00B77999">
        <w:rPr>
          <w:rFonts w:asciiTheme="minorHAnsi" w:hAnsiTheme="minorHAnsi" w:cstheme="minorHAnsi"/>
          <w:bCs/>
          <w:color w:val="000000" w:themeColor="text1"/>
          <w:sz w:val="24"/>
          <w:szCs w:val="24"/>
        </w:rPr>
        <w:t xml:space="preserve"> </w:t>
      </w:r>
      <w:r w:rsidR="00116A85" w:rsidRPr="00DE64C5">
        <w:rPr>
          <w:rFonts w:asciiTheme="minorHAnsi" w:hAnsiTheme="minorHAnsi" w:cstheme="minorHAnsi"/>
          <w:sz w:val="24"/>
          <w:szCs w:val="24"/>
        </w:rPr>
        <w:t xml:space="preserve"> Jan</w:t>
      </w:r>
      <w:proofErr w:type="gramEnd"/>
      <w:r w:rsidR="00116A85" w:rsidRPr="00DE64C5">
        <w:rPr>
          <w:rFonts w:asciiTheme="minorHAnsi" w:hAnsiTheme="minorHAnsi" w:cstheme="minorHAnsi"/>
          <w:sz w:val="24"/>
          <w:szCs w:val="24"/>
        </w:rPr>
        <w:t xml:space="preserve"> Zikeš</w:t>
      </w:r>
      <w:r w:rsidR="00C02026" w:rsidRPr="00DE64C5">
        <w:rPr>
          <w:rFonts w:asciiTheme="minorHAnsi" w:hAnsiTheme="minorHAnsi" w:cstheme="minorHAnsi"/>
          <w:sz w:val="24"/>
          <w:szCs w:val="24"/>
        </w:rPr>
        <w:tab/>
      </w:r>
      <w:r w:rsidR="00C02026" w:rsidRPr="00DE64C5">
        <w:rPr>
          <w:rFonts w:asciiTheme="minorHAnsi" w:hAnsiTheme="minorHAnsi" w:cstheme="minorHAnsi"/>
          <w:sz w:val="24"/>
          <w:szCs w:val="24"/>
        </w:rPr>
        <w:tab/>
      </w:r>
      <w:r w:rsidR="007D6A55" w:rsidRPr="00DE64C5">
        <w:rPr>
          <w:rFonts w:asciiTheme="minorHAnsi" w:hAnsiTheme="minorHAnsi" w:cstheme="minorHAnsi"/>
          <w:sz w:val="24"/>
          <w:szCs w:val="24"/>
        </w:rPr>
        <w:tab/>
      </w:r>
      <w:r w:rsidR="00F52BC5" w:rsidRPr="00DE64C5">
        <w:rPr>
          <w:rFonts w:asciiTheme="minorHAnsi" w:hAnsiTheme="minorHAnsi" w:cstheme="minorHAnsi"/>
          <w:sz w:val="24"/>
          <w:szCs w:val="24"/>
        </w:rPr>
        <w:tab/>
      </w:r>
      <w:r w:rsidR="00116A85" w:rsidRPr="00DE64C5">
        <w:rPr>
          <w:rFonts w:asciiTheme="minorHAnsi" w:hAnsiTheme="minorHAnsi" w:cstheme="minorHAnsi"/>
          <w:sz w:val="24"/>
          <w:szCs w:val="24"/>
        </w:rPr>
        <w:t>e</w:t>
      </w:r>
      <w:r w:rsidR="001932EA" w:rsidRPr="00DE64C5">
        <w:rPr>
          <w:rFonts w:asciiTheme="minorHAnsi" w:hAnsiTheme="minorHAnsi" w:cstheme="minorHAnsi"/>
          <w:sz w:val="24"/>
          <w:szCs w:val="24"/>
        </w:rPr>
        <w:t>-</w:t>
      </w:r>
      <w:r w:rsidR="00116A85" w:rsidRPr="00DE64C5">
        <w:rPr>
          <w:rFonts w:asciiTheme="minorHAnsi" w:hAnsiTheme="minorHAnsi" w:cstheme="minorHAnsi"/>
          <w:sz w:val="24"/>
          <w:szCs w:val="24"/>
        </w:rPr>
        <w:t>mail:</w:t>
      </w:r>
      <w:r w:rsidR="00B62EFD" w:rsidRPr="00DE64C5">
        <w:rPr>
          <w:rFonts w:asciiTheme="minorHAnsi" w:hAnsiTheme="minorHAnsi" w:cstheme="minorHAnsi"/>
          <w:sz w:val="24"/>
          <w:szCs w:val="24"/>
        </w:rPr>
        <w:tab/>
      </w:r>
      <w:hyperlink r:id="rId12" w:history="1">
        <w:r w:rsidR="00116A85" w:rsidRPr="00DE64C5">
          <w:rPr>
            <w:rStyle w:val="Hypertextovodkaz"/>
            <w:rFonts w:asciiTheme="minorHAnsi" w:hAnsiTheme="minorHAnsi" w:cstheme="minorHAnsi"/>
            <w:sz w:val="24"/>
            <w:szCs w:val="24"/>
          </w:rPr>
          <w:t>zikes@kzps.cz</w:t>
        </w:r>
      </w:hyperlink>
      <w:r w:rsidR="00C02026" w:rsidRPr="00DE64C5">
        <w:rPr>
          <w:rFonts w:asciiTheme="minorHAnsi" w:hAnsiTheme="minorHAnsi" w:cstheme="minorHAnsi"/>
          <w:sz w:val="24"/>
          <w:szCs w:val="24"/>
        </w:rPr>
        <w:tab/>
      </w:r>
      <w:r w:rsidR="00C02026" w:rsidRPr="00DE64C5">
        <w:rPr>
          <w:rFonts w:asciiTheme="minorHAnsi" w:hAnsiTheme="minorHAnsi" w:cstheme="minorHAnsi"/>
          <w:sz w:val="24"/>
          <w:szCs w:val="24"/>
        </w:rPr>
        <w:tab/>
      </w:r>
      <w:r w:rsidR="00680FD8" w:rsidRPr="00DE64C5">
        <w:rPr>
          <w:rFonts w:asciiTheme="minorHAnsi" w:hAnsiTheme="minorHAnsi" w:cstheme="minorHAnsi"/>
          <w:sz w:val="24"/>
          <w:szCs w:val="24"/>
        </w:rPr>
        <w:tab/>
      </w:r>
      <w:r w:rsidR="00116A85" w:rsidRPr="00DE64C5">
        <w:rPr>
          <w:rFonts w:asciiTheme="minorHAnsi" w:hAnsiTheme="minorHAnsi" w:cstheme="minorHAnsi"/>
          <w:sz w:val="24"/>
          <w:szCs w:val="24"/>
        </w:rPr>
        <w:t>tel:</w:t>
      </w:r>
      <w:r w:rsidR="00D442C1" w:rsidRPr="00DE64C5">
        <w:rPr>
          <w:rFonts w:asciiTheme="minorHAnsi" w:hAnsiTheme="minorHAnsi" w:cstheme="minorHAnsi"/>
          <w:sz w:val="24"/>
          <w:szCs w:val="24"/>
        </w:rPr>
        <w:tab/>
      </w:r>
      <w:r w:rsidR="00C02026" w:rsidRPr="00DE64C5">
        <w:rPr>
          <w:rFonts w:asciiTheme="minorHAnsi" w:hAnsiTheme="minorHAnsi" w:cstheme="minorHAnsi"/>
          <w:sz w:val="24"/>
          <w:szCs w:val="24"/>
        </w:rPr>
        <w:t>222 324</w:t>
      </w:r>
      <w:r w:rsidR="00BC6946">
        <w:rPr>
          <w:rFonts w:asciiTheme="minorHAnsi" w:hAnsiTheme="minorHAnsi" w:cstheme="minorHAnsi"/>
          <w:sz w:val="24"/>
          <w:szCs w:val="24"/>
        </w:rPr>
        <w:t> </w:t>
      </w:r>
      <w:r w:rsidR="00C02026" w:rsidRPr="00DE64C5">
        <w:rPr>
          <w:rFonts w:asciiTheme="minorHAnsi" w:hAnsiTheme="minorHAnsi" w:cstheme="minorHAnsi"/>
          <w:sz w:val="24"/>
          <w:szCs w:val="24"/>
        </w:rPr>
        <w:t>985</w:t>
      </w:r>
    </w:p>
    <w:p w14:paraId="23122064" w14:textId="45402924" w:rsidR="002234F6" w:rsidRDefault="002234F6" w:rsidP="00C50846">
      <w:pPr>
        <w:jc w:val="both"/>
        <w:rPr>
          <w:rFonts w:asciiTheme="minorHAnsi" w:hAnsiTheme="minorHAnsi" w:cstheme="minorHAnsi"/>
          <w:sz w:val="24"/>
          <w:szCs w:val="24"/>
        </w:rPr>
      </w:pPr>
    </w:p>
    <w:p w14:paraId="4B4FD84B" w14:textId="77777777" w:rsidR="00BC6946" w:rsidRDefault="00BC6946" w:rsidP="00C50846">
      <w:pPr>
        <w:jc w:val="both"/>
        <w:rPr>
          <w:rFonts w:asciiTheme="minorHAnsi" w:hAnsiTheme="minorHAnsi" w:cstheme="minorHAnsi"/>
          <w:sz w:val="24"/>
          <w:szCs w:val="24"/>
        </w:rPr>
      </w:pPr>
    </w:p>
    <w:p w14:paraId="3F5A96EE" w14:textId="77777777" w:rsidR="00B77999" w:rsidRPr="00DE64C5" w:rsidRDefault="00B77999" w:rsidP="00C50846">
      <w:pPr>
        <w:jc w:val="both"/>
        <w:rPr>
          <w:rFonts w:asciiTheme="minorHAnsi" w:hAnsiTheme="minorHAnsi" w:cstheme="minorHAnsi"/>
          <w:sz w:val="24"/>
          <w:szCs w:val="24"/>
        </w:rPr>
      </w:pPr>
    </w:p>
    <w:p w14:paraId="66FB6E07" w14:textId="0248B8D6" w:rsidR="00FD1397" w:rsidRDefault="009A436D" w:rsidP="00CA3EA4">
      <w:pPr>
        <w:jc w:val="both"/>
        <w:rPr>
          <w:rFonts w:asciiTheme="minorHAnsi" w:hAnsiTheme="minorHAnsi" w:cstheme="minorHAnsi"/>
          <w:sz w:val="24"/>
          <w:szCs w:val="24"/>
        </w:rPr>
      </w:pPr>
      <w:r w:rsidRPr="00DE64C5">
        <w:rPr>
          <w:rFonts w:asciiTheme="minorHAnsi" w:hAnsiTheme="minorHAnsi" w:cstheme="minorHAnsi"/>
          <w:sz w:val="24"/>
          <w:szCs w:val="24"/>
        </w:rPr>
        <w:t>V Praze dne</w:t>
      </w:r>
      <w:r w:rsidR="00E140D6" w:rsidRPr="00DE64C5">
        <w:rPr>
          <w:rFonts w:asciiTheme="minorHAnsi" w:hAnsiTheme="minorHAnsi" w:cstheme="minorHAnsi"/>
          <w:sz w:val="24"/>
          <w:szCs w:val="24"/>
        </w:rPr>
        <w:t xml:space="preserve"> </w:t>
      </w:r>
      <w:r w:rsidR="00B77999">
        <w:rPr>
          <w:rFonts w:asciiTheme="minorHAnsi" w:hAnsiTheme="minorHAnsi" w:cstheme="minorHAnsi"/>
          <w:sz w:val="24"/>
          <w:szCs w:val="24"/>
        </w:rPr>
        <w:t xml:space="preserve">19. července </w:t>
      </w:r>
      <w:r w:rsidR="00CF3AB9" w:rsidRPr="00DE64C5">
        <w:rPr>
          <w:rFonts w:asciiTheme="minorHAnsi" w:hAnsiTheme="minorHAnsi" w:cstheme="minorHAnsi"/>
          <w:sz w:val="24"/>
          <w:szCs w:val="24"/>
        </w:rPr>
        <w:t>2023</w:t>
      </w:r>
    </w:p>
    <w:p w14:paraId="64C34548" w14:textId="77777777" w:rsidR="00B77999" w:rsidRDefault="00B77999" w:rsidP="00CA3EA4">
      <w:pPr>
        <w:jc w:val="both"/>
        <w:rPr>
          <w:rFonts w:asciiTheme="minorHAnsi" w:hAnsiTheme="minorHAnsi" w:cstheme="minorHAnsi"/>
          <w:sz w:val="24"/>
          <w:szCs w:val="24"/>
        </w:rPr>
      </w:pPr>
    </w:p>
    <w:p w14:paraId="42185407" w14:textId="77777777" w:rsidR="00BC6946" w:rsidRDefault="00BC6946" w:rsidP="00CA3EA4">
      <w:pPr>
        <w:jc w:val="both"/>
        <w:rPr>
          <w:rFonts w:asciiTheme="minorHAnsi" w:hAnsiTheme="minorHAnsi" w:cstheme="minorHAnsi"/>
          <w:sz w:val="24"/>
          <w:szCs w:val="24"/>
        </w:rPr>
      </w:pPr>
    </w:p>
    <w:p w14:paraId="3873DE58" w14:textId="77777777" w:rsidR="00B77999" w:rsidRPr="00DE64C5" w:rsidRDefault="00B77999" w:rsidP="00CA3EA4">
      <w:pPr>
        <w:jc w:val="both"/>
        <w:rPr>
          <w:rFonts w:asciiTheme="minorHAnsi" w:hAnsiTheme="minorHAnsi" w:cstheme="minorHAnsi"/>
          <w:sz w:val="24"/>
          <w:szCs w:val="24"/>
        </w:rPr>
      </w:pPr>
    </w:p>
    <w:p w14:paraId="6A3D797D" w14:textId="536A90FE" w:rsidR="009846A5" w:rsidRPr="00DE64C5" w:rsidRDefault="009846A5" w:rsidP="00CA3EA4">
      <w:pPr>
        <w:jc w:val="both"/>
        <w:rPr>
          <w:rFonts w:asciiTheme="minorHAnsi" w:hAnsiTheme="minorHAnsi" w:cstheme="minorHAnsi"/>
          <w:sz w:val="24"/>
          <w:szCs w:val="24"/>
        </w:rPr>
      </w:pPr>
    </w:p>
    <w:p w14:paraId="56B8F675" w14:textId="686D61F4" w:rsidR="006266A6" w:rsidRPr="00DE64C5" w:rsidRDefault="00BF1917" w:rsidP="00CA3EA4">
      <w:pPr>
        <w:rPr>
          <w:rFonts w:asciiTheme="minorHAnsi" w:hAnsiTheme="minorHAnsi" w:cstheme="minorHAnsi"/>
          <w:b/>
          <w:sz w:val="24"/>
          <w:szCs w:val="24"/>
        </w:rPr>
      </w:pPr>
      <w:r w:rsidRPr="00DE64C5">
        <w:rPr>
          <w:rFonts w:asciiTheme="minorHAnsi" w:hAnsiTheme="minorHAnsi" w:cstheme="minorHAnsi"/>
          <w:sz w:val="24"/>
          <w:szCs w:val="24"/>
        </w:rPr>
        <w:t xml:space="preserve"> </w:t>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2A28AB" w:rsidRPr="00DE64C5">
        <w:rPr>
          <w:rFonts w:asciiTheme="minorHAnsi" w:hAnsiTheme="minorHAnsi" w:cstheme="minorHAnsi"/>
          <w:sz w:val="24"/>
          <w:szCs w:val="24"/>
        </w:rPr>
        <w:tab/>
      </w:r>
      <w:r w:rsidR="002A28AB" w:rsidRPr="00DE64C5">
        <w:rPr>
          <w:rFonts w:asciiTheme="minorHAnsi" w:hAnsiTheme="minorHAnsi" w:cstheme="minorHAnsi"/>
          <w:b/>
          <w:sz w:val="24"/>
          <w:szCs w:val="24"/>
        </w:rPr>
        <w:t xml:space="preserve">        </w:t>
      </w:r>
      <w:r w:rsidR="00F645E4" w:rsidRPr="00DE64C5">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DE64C5">
        <w:rPr>
          <w:rFonts w:asciiTheme="minorHAnsi" w:hAnsiTheme="minorHAnsi" w:cstheme="minorHAnsi"/>
          <w:sz w:val="24"/>
          <w:szCs w:val="24"/>
        </w:rPr>
        <w:tab/>
      </w:r>
      <w:r w:rsidRPr="00DE64C5">
        <w:rPr>
          <w:rFonts w:asciiTheme="minorHAnsi" w:hAnsiTheme="minorHAnsi" w:cstheme="minorHAnsi"/>
          <w:sz w:val="24"/>
          <w:szCs w:val="24"/>
        </w:rPr>
        <w:tab/>
        <w:t xml:space="preserve">                                                   </w:t>
      </w:r>
      <w:r w:rsidR="00F645E4" w:rsidRPr="00DE64C5">
        <w:rPr>
          <w:rFonts w:asciiTheme="minorHAnsi" w:hAnsiTheme="minorHAnsi" w:cstheme="minorHAnsi"/>
          <w:sz w:val="24"/>
          <w:szCs w:val="24"/>
        </w:rPr>
        <w:t xml:space="preserve"> </w:t>
      </w:r>
      <w:r w:rsidR="00BF1917" w:rsidRPr="00DE64C5">
        <w:rPr>
          <w:rFonts w:asciiTheme="minorHAnsi" w:hAnsiTheme="minorHAnsi" w:cstheme="minorHAnsi"/>
          <w:sz w:val="24"/>
          <w:szCs w:val="24"/>
        </w:rPr>
        <w:t xml:space="preserve">                        </w:t>
      </w:r>
      <w:r w:rsidR="00E825FB" w:rsidRPr="00DE64C5">
        <w:rPr>
          <w:rFonts w:asciiTheme="minorHAnsi" w:hAnsiTheme="minorHAnsi" w:cstheme="minorHAnsi"/>
          <w:sz w:val="24"/>
          <w:szCs w:val="24"/>
        </w:rPr>
        <w:tab/>
      </w:r>
      <w:r w:rsidR="00E825FB" w:rsidRPr="00DE64C5">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A223868"/>
    <w:multiLevelType w:val="hybridMultilevel"/>
    <w:tmpl w:val="7C86B5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D3A031D"/>
    <w:multiLevelType w:val="multilevel"/>
    <w:tmpl w:val="484E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C76396"/>
    <w:multiLevelType w:val="multilevel"/>
    <w:tmpl w:val="8968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8"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7"/>
  </w:num>
  <w:num w:numId="2" w16cid:durableId="137796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9"/>
  </w:num>
  <w:num w:numId="10" w16cid:durableId="279840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0"/>
  </w:num>
  <w:num w:numId="12" w16cid:durableId="1327368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4"/>
  </w:num>
  <w:num w:numId="16" w16cid:durableId="422183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5099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661356">
    <w:abstractNumId w:val="11"/>
    <w:lvlOverride w:ilvl="0"/>
    <w:lvlOverride w:ilvl="1"/>
    <w:lvlOverride w:ilvl="2"/>
    <w:lvlOverride w:ilvl="3"/>
    <w:lvlOverride w:ilvl="4"/>
    <w:lvlOverride w:ilvl="5"/>
    <w:lvlOverride w:ilvl="6"/>
    <w:lvlOverride w:ilvl="7"/>
    <w:lvlOverride w:ilvl="8"/>
  </w:num>
  <w:num w:numId="19" w16cid:durableId="841160137">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A32A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4B7D"/>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581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77999"/>
    <w:rsid w:val="00B975D1"/>
    <w:rsid w:val="00BA20A6"/>
    <w:rsid w:val="00BA33A0"/>
    <w:rsid w:val="00BC0BCC"/>
    <w:rsid w:val="00BC2903"/>
    <w:rsid w:val="00BC6946"/>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E64C5"/>
    <w:rsid w:val="00DF1305"/>
    <w:rsid w:val="00DF5C6F"/>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4D28"/>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contentpasted25">
    <w:name w:val="contentpasted25"/>
    <w:basedOn w:val="Normln"/>
    <w:rsid w:val="00DE64C5"/>
    <w:pPr>
      <w:spacing w:before="100" w:beforeAutospacing="1" w:after="100" w:afterAutospacing="1"/>
    </w:pPr>
    <w:rPr>
      <w:rFonts w:ascii="Calibri" w:eastAsia="Calibri" w:hAnsi="Calibri" w:cs="Calibri"/>
      <w:sz w:val="22"/>
      <w:szCs w:val="22"/>
    </w:rPr>
  </w:style>
  <w:style w:type="character" w:customStyle="1" w:styleId="contentpasted0">
    <w:name w:val="contentpasted0"/>
    <w:basedOn w:val="Standardnpsmoodstavce"/>
    <w:rsid w:val="00DE64C5"/>
  </w:style>
  <w:style w:type="character" w:customStyle="1" w:styleId="contentpasted2">
    <w:name w:val="contentpasted2"/>
    <w:basedOn w:val="Standardnpsmoodstavce"/>
    <w:rsid w:val="00DE64C5"/>
  </w:style>
  <w:style w:type="character" w:customStyle="1" w:styleId="contentpasted3">
    <w:name w:val="contentpasted3"/>
    <w:basedOn w:val="Standardnpsmoodstavce"/>
    <w:rsid w:val="00DE64C5"/>
  </w:style>
  <w:style w:type="character" w:customStyle="1" w:styleId="contentpasted4">
    <w:name w:val="contentpasted4"/>
    <w:basedOn w:val="Standardnpsmoodstavce"/>
    <w:rsid w:val="00DE64C5"/>
  </w:style>
  <w:style w:type="character" w:customStyle="1" w:styleId="contentpasted20">
    <w:name w:val="contentpasted20"/>
    <w:basedOn w:val="Standardnpsmoodstavce"/>
    <w:rsid w:val="00DE64C5"/>
  </w:style>
  <w:style w:type="character" w:customStyle="1" w:styleId="contentpasted22">
    <w:name w:val="contentpasted22"/>
    <w:basedOn w:val="Standardnpsmoodstavce"/>
    <w:rsid w:val="00DE64C5"/>
  </w:style>
  <w:style w:type="character" w:customStyle="1" w:styleId="contentpasted24">
    <w:name w:val="contentpasted24"/>
    <w:basedOn w:val="Standardnpsmoodstavce"/>
    <w:rsid w:val="00DE64C5"/>
  </w:style>
  <w:style w:type="character" w:customStyle="1" w:styleId="contentpasted5">
    <w:name w:val="contentpasted5"/>
    <w:basedOn w:val="Standardnpsmoodstavce"/>
    <w:rsid w:val="00DE64C5"/>
  </w:style>
  <w:style w:type="character" w:customStyle="1" w:styleId="contentpasted7">
    <w:name w:val="contentpasted7"/>
    <w:basedOn w:val="Standardnpsmoodstavce"/>
    <w:rsid w:val="00DE64C5"/>
  </w:style>
  <w:style w:type="character" w:customStyle="1" w:styleId="contentpasted6">
    <w:name w:val="contentpasted6"/>
    <w:basedOn w:val="Standardnpsmoodstavce"/>
    <w:rsid w:val="00DE64C5"/>
  </w:style>
  <w:style w:type="character" w:customStyle="1" w:styleId="contentpasted14">
    <w:name w:val="contentpasted14"/>
    <w:basedOn w:val="Standardnpsmoodstavce"/>
    <w:rsid w:val="00DE64C5"/>
  </w:style>
  <w:style w:type="character" w:customStyle="1" w:styleId="contentpasted18">
    <w:name w:val="contentpasted18"/>
    <w:basedOn w:val="Standardnpsmoodstavce"/>
    <w:rsid w:val="00DE64C5"/>
  </w:style>
  <w:style w:type="character" w:customStyle="1" w:styleId="contentpasted8">
    <w:name w:val="contentpasted8"/>
    <w:basedOn w:val="Standardnpsmoodstavce"/>
    <w:rsid w:val="00DE64C5"/>
  </w:style>
  <w:style w:type="character" w:customStyle="1" w:styleId="contentpasted9">
    <w:name w:val="contentpasted9"/>
    <w:basedOn w:val="Standardnpsmoodstavce"/>
    <w:rsid w:val="00DE64C5"/>
  </w:style>
  <w:style w:type="character" w:customStyle="1" w:styleId="contentpasted10">
    <w:name w:val="contentpasted10"/>
    <w:basedOn w:val="Standardnpsmoodstavce"/>
    <w:rsid w:val="00DE64C5"/>
  </w:style>
  <w:style w:type="character" w:customStyle="1" w:styleId="contentpasted11">
    <w:name w:val="contentpasted11"/>
    <w:basedOn w:val="Standardnpsmoodstavce"/>
    <w:rsid w:val="00DE64C5"/>
  </w:style>
  <w:style w:type="character" w:customStyle="1" w:styleId="contentpasted12">
    <w:name w:val="contentpasted12"/>
    <w:basedOn w:val="Standardnpsmoodstavce"/>
    <w:rsid w:val="00DE64C5"/>
  </w:style>
  <w:style w:type="character" w:customStyle="1" w:styleId="contentpasted17">
    <w:name w:val="contentpasted17"/>
    <w:basedOn w:val="Standardnpsmoodstavce"/>
    <w:rsid w:val="00DE64C5"/>
  </w:style>
  <w:style w:type="character" w:customStyle="1" w:styleId="contentpasted251">
    <w:name w:val="contentpasted251"/>
    <w:basedOn w:val="Standardnpsmoodstavce"/>
    <w:rsid w:val="00DE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89890580">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cik@s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1451</Words>
  <Characters>8559</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9991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35</cp:revision>
  <cp:lastPrinted>2016-10-12T10:41:00Z</cp:lastPrinted>
  <dcterms:created xsi:type="dcterms:W3CDTF">2020-07-21T13:09:00Z</dcterms:created>
  <dcterms:modified xsi:type="dcterms:W3CDTF">2023-07-19T07:36:00Z</dcterms:modified>
</cp:coreProperties>
</file>