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307913">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2F5EC9C2" w:rsidR="00D442C1" w:rsidRDefault="002B7592" w:rsidP="00307913">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004638" w:rsidRPr="00004638">
        <w:rPr>
          <w:rFonts w:asciiTheme="minorHAnsi" w:hAnsiTheme="minorHAnsi" w:cstheme="minorHAnsi"/>
          <w:b/>
          <w:bCs/>
          <w:sz w:val="24"/>
          <w:szCs w:val="24"/>
        </w:rPr>
        <w:t>Návrh</w:t>
      </w:r>
      <w:r w:rsidR="00004638">
        <w:rPr>
          <w:rFonts w:asciiTheme="minorHAnsi" w:hAnsiTheme="minorHAnsi" w:cstheme="minorHAnsi"/>
          <w:b/>
          <w:bCs/>
          <w:sz w:val="24"/>
          <w:szCs w:val="24"/>
        </w:rPr>
        <w:t>u</w:t>
      </w:r>
      <w:r w:rsidR="00004638" w:rsidRPr="00004638">
        <w:rPr>
          <w:rFonts w:asciiTheme="minorHAnsi" w:hAnsiTheme="minorHAnsi" w:cstheme="minorHAnsi"/>
          <w:b/>
          <w:bCs/>
          <w:sz w:val="24"/>
          <w:szCs w:val="24"/>
        </w:rPr>
        <w:t xml:space="preserve"> zákona, kterým se mění zákon č. 383/2012 Sb., o podmínkách obchodování s povolenkami na emise skleníkových plynů, ve znění pozdějších předpisů</w:t>
      </w:r>
      <w:r w:rsidR="00D21B8B">
        <w:rPr>
          <w:rFonts w:asciiTheme="minorHAnsi" w:hAnsiTheme="minorHAnsi" w:cstheme="minorHAnsi"/>
          <w:b/>
          <w:bCs/>
          <w:sz w:val="24"/>
          <w:szCs w:val="24"/>
        </w:rPr>
        <w:t>“</w:t>
      </w:r>
    </w:p>
    <w:p w14:paraId="3158C308" w14:textId="7BB799E5" w:rsidR="00F94FD6" w:rsidRDefault="00F94FD6" w:rsidP="00307913">
      <w:pPr>
        <w:jc w:val="center"/>
        <w:rPr>
          <w:rFonts w:asciiTheme="minorHAnsi" w:hAnsiTheme="minorHAnsi" w:cstheme="minorHAnsi"/>
          <w:b/>
          <w:bCs/>
          <w:sz w:val="24"/>
          <w:szCs w:val="24"/>
        </w:rPr>
      </w:pPr>
    </w:p>
    <w:p w14:paraId="24BA5B47" w14:textId="73C4DB7B" w:rsidR="00DD03DC" w:rsidRPr="00B37ED5" w:rsidRDefault="00DD03DC" w:rsidP="00307913">
      <w:pPr>
        <w:ind w:firstLine="360"/>
        <w:jc w:val="both"/>
        <w:rPr>
          <w:rFonts w:asciiTheme="minorHAnsi" w:hAnsiTheme="minorHAnsi" w:cstheme="minorHAnsi"/>
          <w:sz w:val="24"/>
          <w:szCs w:val="24"/>
        </w:rPr>
      </w:pPr>
      <w:r w:rsidRPr="00B37ED5">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B37ED5">
        <w:rPr>
          <w:rFonts w:asciiTheme="minorHAnsi" w:hAnsiTheme="minorHAnsi" w:cstheme="minorHAnsi"/>
          <w:sz w:val="24"/>
          <w:szCs w:val="24"/>
        </w:rPr>
        <w:t xml:space="preserve">čující </w:t>
      </w:r>
      <w:r w:rsidRPr="00B37ED5">
        <w:rPr>
          <w:rFonts w:asciiTheme="minorHAnsi" w:hAnsiTheme="minorHAnsi" w:cstheme="minorHAnsi"/>
          <w:sz w:val="24"/>
          <w:szCs w:val="24"/>
        </w:rPr>
        <w:t>připomínky</w:t>
      </w:r>
      <w:r w:rsidR="00E673E0">
        <w:rPr>
          <w:rFonts w:asciiTheme="minorHAnsi" w:hAnsiTheme="minorHAnsi" w:cstheme="minorHAnsi"/>
          <w:sz w:val="24"/>
          <w:szCs w:val="24"/>
        </w:rPr>
        <w:t>.</w:t>
      </w:r>
    </w:p>
    <w:p w14:paraId="79818F75" w14:textId="77777777" w:rsidR="00B42385" w:rsidRDefault="00B42385" w:rsidP="00307913">
      <w:pPr>
        <w:ind w:firstLine="360"/>
        <w:jc w:val="both"/>
        <w:rPr>
          <w:rFonts w:asciiTheme="minorHAnsi" w:hAnsiTheme="minorHAnsi" w:cstheme="minorHAnsi"/>
          <w:sz w:val="24"/>
          <w:szCs w:val="24"/>
        </w:rPr>
      </w:pPr>
    </w:p>
    <w:p w14:paraId="0B2A8906" w14:textId="41B28ABF" w:rsidR="00B37ED5" w:rsidRDefault="00B37ED5" w:rsidP="00307913">
      <w:pPr>
        <w:ind w:firstLine="360"/>
        <w:jc w:val="both"/>
        <w:rPr>
          <w:rFonts w:asciiTheme="minorHAnsi" w:hAnsiTheme="minorHAnsi" w:cstheme="minorHAnsi"/>
          <w:sz w:val="24"/>
          <w:szCs w:val="24"/>
        </w:rPr>
      </w:pPr>
      <w:r w:rsidRPr="00B37ED5">
        <w:rPr>
          <w:rFonts w:asciiTheme="minorHAnsi" w:hAnsiTheme="minorHAnsi" w:cstheme="minorHAnsi"/>
          <w:sz w:val="24"/>
          <w:szCs w:val="24"/>
        </w:rPr>
        <w:t>K návrhu na novelu zákona č. 383/2012 Sb., o podmínkách obchodování s povolenkami na emise skleníkových plynů, ve znění pozdějších předpisů, kterým se novelizuje, s cílem definovat příspěvek letectví a námořní dopravy k cíli Unie snížit emise v celém hospodářském sektoru navrhuji zaslat následující připomínky:</w:t>
      </w:r>
    </w:p>
    <w:p w14:paraId="0559F8C9" w14:textId="77777777" w:rsidR="00E673E0" w:rsidRPr="00B37ED5" w:rsidRDefault="00E673E0" w:rsidP="00307913">
      <w:pPr>
        <w:jc w:val="both"/>
        <w:rPr>
          <w:rFonts w:asciiTheme="minorHAnsi" w:hAnsiTheme="minorHAnsi" w:cstheme="minorHAnsi"/>
          <w:sz w:val="24"/>
          <w:szCs w:val="24"/>
        </w:rPr>
      </w:pPr>
    </w:p>
    <w:p w14:paraId="31144077" w14:textId="40D2F20F" w:rsidR="00B37ED5" w:rsidRPr="00D50740" w:rsidRDefault="00B37ED5" w:rsidP="00307913">
      <w:pPr>
        <w:pStyle w:val="Odstavecseseznamem"/>
        <w:numPr>
          <w:ilvl w:val="0"/>
          <w:numId w:val="19"/>
        </w:numPr>
        <w:spacing w:after="0" w:line="240" w:lineRule="auto"/>
        <w:jc w:val="both"/>
        <w:rPr>
          <w:rFonts w:asciiTheme="minorHAnsi" w:hAnsiTheme="minorHAnsi" w:cstheme="minorHAnsi"/>
          <w:sz w:val="24"/>
          <w:szCs w:val="24"/>
        </w:rPr>
      </w:pPr>
      <w:r w:rsidRPr="008C66D5">
        <w:rPr>
          <w:rFonts w:asciiTheme="minorHAnsi" w:hAnsiTheme="minorHAnsi" w:cstheme="minorHAnsi"/>
          <w:sz w:val="24"/>
          <w:szCs w:val="24"/>
        </w:rPr>
        <w:t xml:space="preserve">K bodu </w:t>
      </w:r>
      <w:proofErr w:type="gramStart"/>
      <w:r w:rsidRPr="008C66D5">
        <w:rPr>
          <w:rFonts w:asciiTheme="minorHAnsi" w:hAnsiTheme="minorHAnsi" w:cstheme="minorHAnsi"/>
          <w:sz w:val="24"/>
          <w:szCs w:val="24"/>
        </w:rPr>
        <w:t>43 - V</w:t>
      </w:r>
      <w:proofErr w:type="gramEnd"/>
      <w:r w:rsidRPr="008C66D5">
        <w:rPr>
          <w:rFonts w:asciiTheme="minorHAnsi" w:hAnsiTheme="minorHAnsi" w:cstheme="minorHAnsi"/>
          <w:sz w:val="24"/>
          <w:szCs w:val="24"/>
        </w:rPr>
        <w:t xml:space="preserve"> § 11 odst. 1 žádáme, aby byl text návrhu upraven tak, že za slovy " s emisemi do cen elektřiny" se uvede dikce "vláda rozhodne o poskytnutí finančních prostředk</w:t>
      </w:r>
      <w:r w:rsidR="00D50740">
        <w:rPr>
          <w:rFonts w:asciiTheme="minorHAnsi" w:hAnsiTheme="minorHAnsi" w:cstheme="minorHAnsi"/>
          <w:sz w:val="24"/>
          <w:szCs w:val="24"/>
        </w:rPr>
        <w:t xml:space="preserve">ů. </w:t>
      </w:r>
      <w:r w:rsidRPr="008C66D5">
        <w:rPr>
          <w:rFonts w:asciiTheme="minorHAnsi" w:hAnsiTheme="minorHAnsi" w:cstheme="minorHAnsi"/>
          <w:sz w:val="24"/>
          <w:szCs w:val="24"/>
        </w:rPr>
        <w:t>Navržená koncepce v porovnání s dalšími zeměmi zhoršuje konkurenceschopnost domácího energeticky náročného průmyslu a zvyšuje ceny produkce na výstupu. Má tak v sobě proinflační aspekty. </w:t>
      </w:r>
      <w:r w:rsidR="00D50740">
        <w:rPr>
          <w:rFonts w:asciiTheme="minorHAnsi" w:hAnsiTheme="minorHAnsi" w:cstheme="minorHAnsi"/>
          <w:sz w:val="24"/>
          <w:szCs w:val="24"/>
        </w:rPr>
        <w:t xml:space="preserve"> </w:t>
      </w:r>
      <w:r w:rsidRPr="00D50740">
        <w:rPr>
          <w:rFonts w:asciiTheme="minorHAnsi" w:hAnsiTheme="minorHAnsi" w:cstheme="minorHAnsi"/>
          <w:sz w:val="24"/>
          <w:szCs w:val="24"/>
        </w:rPr>
        <w:t>V návrhu § 11 odst. 3 doporučujeme nezpřísňovat podmínky stanovené v evropském předpisu a hranici 5 % vypustit.  Institut nepřímých nákladů by měl chránit konkurenceschopnost energeticky náročného průmyslu v období jeho energetické a emisní transformace. </w:t>
      </w:r>
    </w:p>
    <w:p w14:paraId="5DC3190E" w14:textId="77777777" w:rsidR="00E673E0" w:rsidRDefault="00E673E0" w:rsidP="00307913">
      <w:pPr>
        <w:jc w:val="both"/>
        <w:rPr>
          <w:rFonts w:asciiTheme="minorHAnsi" w:hAnsiTheme="minorHAnsi" w:cstheme="minorHAnsi"/>
          <w:sz w:val="24"/>
          <w:szCs w:val="24"/>
        </w:rPr>
      </w:pPr>
    </w:p>
    <w:p w14:paraId="3CC8D492" w14:textId="158C8473" w:rsidR="00B37ED5" w:rsidRDefault="00B37ED5" w:rsidP="00307913">
      <w:pPr>
        <w:pStyle w:val="Odstavecseseznamem"/>
        <w:numPr>
          <w:ilvl w:val="0"/>
          <w:numId w:val="19"/>
        </w:numPr>
        <w:spacing w:line="240" w:lineRule="auto"/>
        <w:jc w:val="both"/>
        <w:rPr>
          <w:rFonts w:asciiTheme="minorHAnsi" w:hAnsiTheme="minorHAnsi" w:cstheme="minorHAnsi"/>
          <w:sz w:val="24"/>
          <w:szCs w:val="24"/>
        </w:rPr>
      </w:pPr>
      <w:r w:rsidRPr="00D50740">
        <w:rPr>
          <w:rFonts w:asciiTheme="minorHAnsi" w:hAnsiTheme="minorHAnsi" w:cstheme="minorHAnsi"/>
          <w:sz w:val="24"/>
          <w:szCs w:val="24"/>
        </w:rPr>
        <w:t>K bodům 44 a 46 - rozdělení finančních prostředků na finanční prostředky plynoucí do rozpočtu SFŽP ČR a státního rozpočtu je neurčité. Vzhledem k tomu, že jde o veřejné prostředky, doporučuje se konkretizace zákonné dikce. Právní neurčitost může evokovat úvahy, nakolik je administrace a financování správy konformní s požadavky na použití finančních prostředků ze spravovaných fondů.</w:t>
      </w:r>
      <w:r w:rsidR="00AB2DA4">
        <w:rPr>
          <w:rFonts w:asciiTheme="minorHAnsi" w:hAnsiTheme="minorHAnsi" w:cstheme="minorHAnsi"/>
          <w:sz w:val="24"/>
          <w:szCs w:val="24"/>
        </w:rPr>
        <w:t xml:space="preserve"> </w:t>
      </w:r>
      <w:r w:rsidRPr="007524BF">
        <w:rPr>
          <w:rFonts w:asciiTheme="minorHAnsi" w:hAnsiTheme="minorHAnsi" w:cstheme="minorHAnsi"/>
          <w:sz w:val="24"/>
          <w:szCs w:val="24"/>
        </w:rPr>
        <w:t>V souvislosti s návrhem textu na změny ve správě peněžních prostředků z Modernizačního fondu, žádáme, aby programová orientace výše prostředků EU z předmětných fondů byla závazně určena (např. ve výši 30 % vymezena ve prospěch dekarbonizace a modernizace energeticky náročného průmyslu.</w:t>
      </w:r>
    </w:p>
    <w:p w14:paraId="6CD86F25" w14:textId="77777777" w:rsidR="007524BF" w:rsidRPr="007524BF" w:rsidRDefault="007524BF" w:rsidP="00307913">
      <w:pPr>
        <w:pStyle w:val="Odstavecseseznamem"/>
        <w:spacing w:line="240" w:lineRule="auto"/>
        <w:rPr>
          <w:rFonts w:asciiTheme="minorHAnsi" w:hAnsiTheme="minorHAnsi" w:cstheme="minorHAnsi"/>
          <w:sz w:val="24"/>
          <w:szCs w:val="24"/>
        </w:rPr>
      </w:pPr>
    </w:p>
    <w:p w14:paraId="7F8FA6E6" w14:textId="6FDC40B6" w:rsidR="00B37ED5" w:rsidRPr="00DE5BD2" w:rsidRDefault="00B37ED5" w:rsidP="00307913">
      <w:pPr>
        <w:pStyle w:val="Odstavecseseznamem"/>
        <w:numPr>
          <w:ilvl w:val="0"/>
          <w:numId w:val="19"/>
        </w:numPr>
        <w:spacing w:line="240" w:lineRule="auto"/>
        <w:jc w:val="both"/>
        <w:rPr>
          <w:rFonts w:asciiTheme="minorHAnsi" w:hAnsiTheme="minorHAnsi" w:cstheme="minorHAnsi"/>
          <w:sz w:val="24"/>
          <w:szCs w:val="24"/>
        </w:rPr>
      </w:pPr>
      <w:r w:rsidRPr="00DE5BD2">
        <w:rPr>
          <w:rFonts w:asciiTheme="minorHAnsi" w:hAnsiTheme="minorHAnsi" w:cstheme="minorHAnsi"/>
          <w:sz w:val="24"/>
          <w:szCs w:val="24"/>
        </w:rPr>
        <w:t>K bodu 47 Doporučujeme zvážit potřebu zakotvení v zákonu. Z legislativního pohledu je nutno rozhodnout otázku, zda zákon zatěžovat takovou materií, že se zřizuje poradní orgán ministra. Pokud ano, potom by zákon měl konstatovat, že se takový výbor zřizuje, měl by obsahovat působnost a pravomoci Výboru včetně skutečnosti, že rozhodnutí o použití finančních prostředků po projednání ve Výboru bude zveřejněno (</w:t>
      </w:r>
      <w:proofErr w:type="gramStart"/>
      <w:r w:rsidRPr="00DE5BD2">
        <w:rPr>
          <w:rFonts w:asciiTheme="minorHAnsi" w:hAnsiTheme="minorHAnsi" w:cstheme="minorHAnsi"/>
          <w:sz w:val="24"/>
          <w:szCs w:val="24"/>
        </w:rPr>
        <w:t>např. .a</w:t>
      </w:r>
      <w:proofErr w:type="gramEnd"/>
      <w:r w:rsidRPr="00DE5BD2">
        <w:rPr>
          <w:rFonts w:asciiTheme="minorHAnsi" w:hAnsiTheme="minorHAnsi" w:cstheme="minorHAnsi"/>
          <w:sz w:val="24"/>
          <w:szCs w:val="24"/>
        </w:rPr>
        <w:t xml:space="preserve"> stránkách MŽP).</w:t>
      </w:r>
    </w:p>
    <w:p w14:paraId="75AC81E4" w14:textId="77777777" w:rsidR="008F1395" w:rsidRDefault="008F1395" w:rsidP="00C50846">
      <w:pPr>
        <w:widowControl w:val="0"/>
        <w:autoSpaceDE w:val="0"/>
        <w:autoSpaceDN w:val="0"/>
        <w:adjustRightInd w:val="0"/>
        <w:jc w:val="both"/>
        <w:rPr>
          <w:rFonts w:asciiTheme="minorHAnsi" w:hAnsiTheme="minorHAnsi" w:cstheme="minorHAnsi"/>
          <w:sz w:val="24"/>
          <w:szCs w:val="24"/>
          <w:u w:val="single"/>
        </w:rPr>
      </w:pPr>
    </w:p>
    <w:p w14:paraId="4771BF7F" w14:textId="5E2CBF1C" w:rsidR="00116A85" w:rsidRPr="00161CD9" w:rsidRDefault="008F1395" w:rsidP="00C50846">
      <w:pPr>
        <w:widowControl w:val="0"/>
        <w:autoSpaceDE w:val="0"/>
        <w:autoSpaceDN w:val="0"/>
        <w:adjustRightInd w:val="0"/>
        <w:jc w:val="both"/>
        <w:rPr>
          <w:rFonts w:asciiTheme="minorHAnsi" w:hAnsiTheme="minorHAnsi" w:cstheme="minorHAnsi"/>
          <w:sz w:val="24"/>
          <w:szCs w:val="24"/>
          <w:u w:val="single"/>
        </w:rPr>
      </w:pPr>
      <w:r>
        <w:rPr>
          <w:rFonts w:asciiTheme="minorHAnsi" w:hAnsiTheme="minorHAnsi" w:cstheme="minorHAnsi"/>
          <w:sz w:val="24"/>
          <w:szCs w:val="24"/>
          <w:u w:val="single"/>
        </w:rPr>
        <w:lastRenderedPageBreak/>
        <w:t>K</w:t>
      </w:r>
      <w:r w:rsidR="00116A85" w:rsidRPr="00161CD9">
        <w:rPr>
          <w:rFonts w:asciiTheme="minorHAnsi" w:hAnsiTheme="minorHAnsi" w:cstheme="minorHAnsi"/>
          <w:sz w:val="24"/>
          <w:szCs w:val="24"/>
          <w:u w:val="single"/>
        </w:rPr>
        <w:t>ontaktní osob</w:t>
      </w:r>
      <w:r w:rsidR="00C02026" w:rsidRPr="00161CD9">
        <w:rPr>
          <w:rFonts w:asciiTheme="minorHAnsi" w:hAnsiTheme="minorHAnsi" w:cstheme="minorHAnsi"/>
          <w:sz w:val="24"/>
          <w:szCs w:val="24"/>
          <w:u w:val="single"/>
        </w:rPr>
        <w:t>y</w:t>
      </w:r>
      <w:r w:rsidR="00116A85" w:rsidRPr="00161CD9">
        <w:rPr>
          <w:rFonts w:asciiTheme="minorHAnsi" w:hAnsiTheme="minorHAnsi" w:cstheme="minorHAnsi"/>
          <w:sz w:val="24"/>
          <w:szCs w:val="24"/>
          <w:u w:val="single"/>
        </w:rPr>
        <w:t>:</w:t>
      </w:r>
    </w:p>
    <w:p w14:paraId="707EFB56" w14:textId="77777777" w:rsidR="00090C74" w:rsidRDefault="00090C74" w:rsidP="009846A5">
      <w:pPr>
        <w:shd w:val="clear" w:color="auto" w:fill="FFFFFF"/>
        <w:jc w:val="both"/>
        <w:rPr>
          <w:rFonts w:asciiTheme="minorHAnsi" w:hAnsiTheme="minorHAnsi" w:cstheme="minorHAnsi"/>
          <w:bCs/>
          <w:color w:val="000000" w:themeColor="text1"/>
          <w:sz w:val="24"/>
          <w:szCs w:val="24"/>
        </w:rPr>
      </w:pPr>
    </w:p>
    <w:p w14:paraId="2368E6D4" w14:textId="49A96289" w:rsidR="009846A5" w:rsidRPr="00161CD9" w:rsidRDefault="007524BF" w:rsidP="009846A5">
      <w:pPr>
        <w:shd w:val="clear" w:color="auto" w:fill="FFFFFF"/>
        <w:jc w:val="both"/>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Ing. Pavel Šev</w:t>
      </w:r>
      <w:r w:rsidR="006C179D">
        <w:rPr>
          <w:rFonts w:asciiTheme="minorHAnsi" w:hAnsiTheme="minorHAnsi" w:cstheme="minorHAnsi"/>
          <w:bCs/>
          <w:color w:val="000000" w:themeColor="text1"/>
          <w:sz w:val="24"/>
          <w:szCs w:val="24"/>
        </w:rPr>
        <w:t>čík</w:t>
      </w:r>
      <w:r w:rsidR="006C179D">
        <w:rPr>
          <w:rFonts w:asciiTheme="minorHAnsi" w:hAnsiTheme="minorHAnsi" w:cstheme="minorHAnsi"/>
          <w:bCs/>
          <w:color w:val="000000" w:themeColor="text1"/>
          <w:sz w:val="24"/>
          <w:szCs w:val="24"/>
        </w:rPr>
        <w:tab/>
      </w:r>
      <w:r w:rsidR="006C179D">
        <w:rPr>
          <w:rFonts w:asciiTheme="minorHAnsi" w:hAnsiTheme="minorHAnsi" w:cstheme="minorHAnsi"/>
          <w:bCs/>
          <w:color w:val="000000" w:themeColor="text1"/>
          <w:sz w:val="24"/>
          <w:szCs w:val="24"/>
        </w:rPr>
        <w:tab/>
      </w:r>
      <w:r w:rsidR="006C179D">
        <w:rPr>
          <w:rFonts w:asciiTheme="minorHAnsi" w:hAnsiTheme="minorHAnsi" w:cstheme="minorHAnsi"/>
          <w:bCs/>
          <w:color w:val="000000" w:themeColor="text1"/>
          <w:sz w:val="24"/>
          <w:szCs w:val="24"/>
        </w:rPr>
        <w:tab/>
        <w:t>e-mail:</w:t>
      </w:r>
      <w:r w:rsidR="006C179D">
        <w:rPr>
          <w:rFonts w:asciiTheme="minorHAnsi" w:hAnsiTheme="minorHAnsi" w:cstheme="minorHAnsi"/>
          <w:bCs/>
          <w:color w:val="000000" w:themeColor="text1"/>
          <w:sz w:val="24"/>
          <w:szCs w:val="24"/>
        </w:rPr>
        <w:tab/>
      </w:r>
      <w:hyperlink r:id="rId11" w:history="1">
        <w:r w:rsidR="006C179D" w:rsidRPr="006421A1">
          <w:rPr>
            <w:rStyle w:val="Hypertextovodkaz"/>
            <w:rFonts w:asciiTheme="minorHAnsi" w:hAnsiTheme="minorHAnsi" w:cstheme="minorHAnsi"/>
            <w:bCs/>
            <w:sz w:val="24"/>
            <w:szCs w:val="24"/>
          </w:rPr>
          <w:t>sevcik@sps.cz</w:t>
        </w:r>
      </w:hyperlink>
      <w:r w:rsidR="006C179D">
        <w:rPr>
          <w:rFonts w:asciiTheme="minorHAnsi" w:hAnsiTheme="minorHAnsi" w:cstheme="minorHAnsi"/>
          <w:bCs/>
          <w:color w:val="000000" w:themeColor="text1"/>
          <w:sz w:val="24"/>
          <w:szCs w:val="24"/>
        </w:rPr>
        <w:tab/>
      </w:r>
      <w:r w:rsidR="006C179D">
        <w:rPr>
          <w:rFonts w:asciiTheme="minorHAnsi" w:hAnsiTheme="minorHAnsi" w:cstheme="minorHAnsi"/>
          <w:bCs/>
          <w:color w:val="000000" w:themeColor="text1"/>
          <w:sz w:val="24"/>
          <w:szCs w:val="24"/>
        </w:rPr>
        <w:tab/>
      </w:r>
      <w:r w:rsidR="006C179D">
        <w:rPr>
          <w:rFonts w:asciiTheme="minorHAnsi" w:hAnsiTheme="minorHAnsi" w:cstheme="minorHAnsi"/>
          <w:bCs/>
          <w:color w:val="000000" w:themeColor="text1"/>
          <w:sz w:val="24"/>
          <w:szCs w:val="24"/>
        </w:rPr>
        <w:tab/>
        <w:t>mob:</w:t>
      </w:r>
      <w:r w:rsidR="006C179D">
        <w:rPr>
          <w:rFonts w:asciiTheme="minorHAnsi" w:hAnsiTheme="minorHAnsi" w:cstheme="minorHAnsi"/>
          <w:bCs/>
          <w:color w:val="000000" w:themeColor="text1"/>
          <w:sz w:val="24"/>
          <w:szCs w:val="24"/>
        </w:rPr>
        <w:tab/>
      </w:r>
      <w:r w:rsidR="0040564A">
        <w:rPr>
          <w:rFonts w:asciiTheme="minorHAnsi" w:hAnsiTheme="minorHAnsi" w:cstheme="minorHAnsi"/>
          <w:bCs/>
          <w:color w:val="000000" w:themeColor="text1"/>
          <w:sz w:val="24"/>
          <w:szCs w:val="24"/>
        </w:rPr>
        <w:t>605 205 650</w:t>
      </w:r>
    </w:p>
    <w:p w14:paraId="6AA718CE" w14:textId="63667605" w:rsidR="00116A85" w:rsidRPr="00161CD9" w:rsidRDefault="00B17C0F" w:rsidP="00C50846">
      <w:pPr>
        <w:pStyle w:val="indent"/>
        <w:shd w:val="clear" w:color="auto" w:fill="FFFFFF"/>
        <w:spacing w:before="0" w:after="0"/>
        <w:ind w:firstLine="0"/>
        <w:textAlignment w:val="top"/>
        <w:rPr>
          <w:rFonts w:asciiTheme="minorHAnsi" w:hAnsiTheme="minorHAnsi" w:cstheme="minorHAnsi"/>
        </w:rPr>
      </w:pPr>
      <w:r w:rsidRPr="00161CD9">
        <w:rPr>
          <w:rFonts w:asciiTheme="minorHAnsi" w:hAnsiTheme="minorHAnsi" w:cstheme="minorHAnsi"/>
        </w:rPr>
        <w:t>Dr.</w:t>
      </w:r>
      <w:r w:rsidR="00116A85" w:rsidRPr="00161CD9">
        <w:rPr>
          <w:rFonts w:asciiTheme="minorHAnsi" w:hAnsiTheme="minorHAnsi" w:cstheme="minorHAnsi"/>
        </w:rPr>
        <w:t xml:space="preserve"> Jan Zikeš</w:t>
      </w:r>
      <w:r w:rsidR="00C02026" w:rsidRPr="00161CD9">
        <w:rPr>
          <w:rFonts w:asciiTheme="minorHAnsi" w:hAnsiTheme="minorHAnsi" w:cstheme="minorHAnsi"/>
        </w:rPr>
        <w:tab/>
      </w:r>
      <w:r w:rsidR="00C02026" w:rsidRPr="00161CD9">
        <w:rPr>
          <w:rFonts w:asciiTheme="minorHAnsi" w:hAnsiTheme="minorHAnsi" w:cstheme="minorHAnsi"/>
        </w:rPr>
        <w:tab/>
      </w:r>
      <w:r w:rsidR="007D6A55" w:rsidRPr="00161CD9">
        <w:rPr>
          <w:rFonts w:asciiTheme="minorHAnsi" w:hAnsiTheme="minorHAnsi" w:cstheme="minorHAnsi"/>
        </w:rPr>
        <w:tab/>
      </w:r>
      <w:r w:rsidR="00F52BC5" w:rsidRPr="00161CD9">
        <w:rPr>
          <w:rFonts w:asciiTheme="minorHAnsi" w:hAnsiTheme="minorHAnsi" w:cstheme="minorHAnsi"/>
        </w:rPr>
        <w:tab/>
      </w:r>
      <w:r w:rsidR="00116A85" w:rsidRPr="00161CD9">
        <w:rPr>
          <w:rFonts w:asciiTheme="minorHAnsi" w:hAnsiTheme="minorHAnsi" w:cstheme="minorHAnsi"/>
        </w:rPr>
        <w:t>e</w:t>
      </w:r>
      <w:r w:rsidR="001932EA" w:rsidRPr="00161CD9">
        <w:rPr>
          <w:rFonts w:asciiTheme="minorHAnsi" w:hAnsiTheme="minorHAnsi" w:cstheme="minorHAnsi"/>
        </w:rPr>
        <w:t>-</w:t>
      </w:r>
      <w:r w:rsidR="00116A85" w:rsidRPr="00161CD9">
        <w:rPr>
          <w:rFonts w:asciiTheme="minorHAnsi" w:hAnsiTheme="minorHAnsi" w:cstheme="minorHAnsi"/>
        </w:rPr>
        <w:t>mail:</w:t>
      </w:r>
      <w:r w:rsidR="00B62EFD" w:rsidRPr="00161CD9">
        <w:rPr>
          <w:rFonts w:asciiTheme="minorHAnsi" w:hAnsiTheme="minorHAnsi" w:cstheme="minorHAnsi"/>
        </w:rPr>
        <w:tab/>
      </w:r>
      <w:hyperlink r:id="rId12" w:history="1">
        <w:r w:rsidR="00116A85" w:rsidRPr="00161CD9">
          <w:rPr>
            <w:rStyle w:val="Hypertextovodkaz"/>
            <w:rFonts w:asciiTheme="minorHAnsi" w:hAnsiTheme="minorHAnsi" w:cstheme="minorHAnsi"/>
          </w:rPr>
          <w:t>zikes@kzps.cz</w:t>
        </w:r>
      </w:hyperlink>
      <w:r w:rsidR="00C02026" w:rsidRPr="00161CD9">
        <w:rPr>
          <w:rFonts w:asciiTheme="minorHAnsi" w:hAnsiTheme="minorHAnsi" w:cstheme="minorHAnsi"/>
        </w:rPr>
        <w:tab/>
      </w:r>
      <w:r w:rsidR="00C02026" w:rsidRPr="00161CD9">
        <w:rPr>
          <w:rFonts w:asciiTheme="minorHAnsi" w:hAnsiTheme="minorHAnsi" w:cstheme="minorHAnsi"/>
        </w:rPr>
        <w:tab/>
      </w:r>
      <w:r w:rsidR="00680FD8" w:rsidRPr="00161CD9">
        <w:rPr>
          <w:rFonts w:asciiTheme="minorHAnsi" w:hAnsiTheme="minorHAnsi" w:cstheme="minorHAnsi"/>
        </w:rPr>
        <w:tab/>
      </w:r>
      <w:r w:rsidR="00116A85" w:rsidRPr="00161CD9">
        <w:rPr>
          <w:rFonts w:asciiTheme="minorHAnsi" w:hAnsiTheme="minorHAnsi" w:cstheme="minorHAnsi"/>
        </w:rPr>
        <w:t>tel:</w:t>
      </w:r>
      <w:r w:rsidR="00D442C1" w:rsidRPr="00161CD9">
        <w:rPr>
          <w:rFonts w:asciiTheme="minorHAnsi" w:hAnsiTheme="minorHAnsi" w:cstheme="minorHAnsi"/>
        </w:rPr>
        <w:tab/>
      </w:r>
      <w:r w:rsidR="00C02026" w:rsidRPr="00161CD9">
        <w:rPr>
          <w:rFonts w:asciiTheme="minorHAnsi" w:hAnsiTheme="minorHAnsi" w:cstheme="minorHAnsi"/>
        </w:rPr>
        <w:t>222 324</w:t>
      </w:r>
      <w:r w:rsidR="004B136C">
        <w:rPr>
          <w:rFonts w:asciiTheme="minorHAnsi" w:hAnsiTheme="minorHAnsi" w:cstheme="minorHAnsi"/>
        </w:rPr>
        <w:t> </w:t>
      </w:r>
      <w:r w:rsidR="00C02026" w:rsidRPr="00161CD9">
        <w:rPr>
          <w:rFonts w:asciiTheme="minorHAnsi" w:hAnsiTheme="minorHAnsi" w:cstheme="minorHAnsi"/>
        </w:rPr>
        <w:t>985</w:t>
      </w:r>
    </w:p>
    <w:p w14:paraId="23122064" w14:textId="45402924" w:rsidR="002234F6" w:rsidRDefault="002234F6" w:rsidP="00C50846">
      <w:pPr>
        <w:jc w:val="both"/>
        <w:rPr>
          <w:rFonts w:asciiTheme="minorHAnsi" w:hAnsiTheme="minorHAnsi" w:cstheme="minorHAnsi"/>
          <w:sz w:val="24"/>
          <w:szCs w:val="24"/>
        </w:rPr>
      </w:pPr>
    </w:p>
    <w:p w14:paraId="33B85C04" w14:textId="77777777" w:rsidR="004B136C" w:rsidRPr="00161CD9" w:rsidRDefault="004B136C" w:rsidP="00C50846">
      <w:pPr>
        <w:jc w:val="both"/>
        <w:rPr>
          <w:rFonts w:asciiTheme="minorHAnsi" w:hAnsiTheme="minorHAnsi" w:cstheme="minorHAnsi"/>
          <w:sz w:val="24"/>
          <w:szCs w:val="24"/>
        </w:rPr>
      </w:pPr>
    </w:p>
    <w:p w14:paraId="66FB6E07" w14:textId="038B5F1C" w:rsidR="00FD1397" w:rsidRDefault="009A436D" w:rsidP="00CA3EA4">
      <w:pPr>
        <w:jc w:val="both"/>
        <w:rPr>
          <w:rFonts w:asciiTheme="minorHAnsi" w:hAnsiTheme="minorHAnsi" w:cstheme="minorHAnsi"/>
          <w:sz w:val="24"/>
          <w:szCs w:val="24"/>
        </w:rPr>
      </w:pPr>
      <w:r w:rsidRPr="00161CD9">
        <w:rPr>
          <w:rFonts w:asciiTheme="minorHAnsi" w:hAnsiTheme="minorHAnsi" w:cstheme="minorHAnsi"/>
          <w:sz w:val="24"/>
          <w:szCs w:val="24"/>
        </w:rPr>
        <w:t>V Praze dne</w:t>
      </w:r>
      <w:r w:rsidR="00E140D6" w:rsidRPr="00161CD9">
        <w:rPr>
          <w:rFonts w:asciiTheme="minorHAnsi" w:hAnsiTheme="minorHAnsi" w:cstheme="minorHAnsi"/>
          <w:sz w:val="24"/>
          <w:szCs w:val="24"/>
        </w:rPr>
        <w:t xml:space="preserve"> </w:t>
      </w:r>
      <w:r w:rsidR="00004638">
        <w:rPr>
          <w:rFonts w:asciiTheme="minorHAnsi" w:hAnsiTheme="minorHAnsi" w:cstheme="minorHAnsi"/>
          <w:sz w:val="24"/>
          <w:szCs w:val="24"/>
        </w:rPr>
        <w:t>23. června</w:t>
      </w:r>
      <w:r w:rsidR="00CF3AB9">
        <w:rPr>
          <w:rFonts w:asciiTheme="minorHAnsi" w:hAnsiTheme="minorHAnsi" w:cstheme="minorHAnsi"/>
          <w:sz w:val="24"/>
          <w:szCs w:val="24"/>
        </w:rPr>
        <w:t xml:space="preserve"> 2023</w:t>
      </w:r>
    </w:p>
    <w:p w14:paraId="3F8496D1" w14:textId="77777777" w:rsidR="00092E8A" w:rsidRDefault="00092E8A" w:rsidP="00CA3EA4">
      <w:pPr>
        <w:jc w:val="both"/>
        <w:rPr>
          <w:rFonts w:asciiTheme="minorHAnsi" w:hAnsiTheme="minorHAnsi" w:cstheme="minorHAnsi"/>
          <w:sz w:val="24"/>
          <w:szCs w:val="24"/>
        </w:rPr>
      </w:pPr>
    </w:p>
    <w:p w14:paraId="6A3D797D" w14:textId="536A90FE" w:rsidR="009846A5" w:rsidRDefault="009846A5" w:rsidP="00CA3EA4">
      <w:pPr>
        <w:jc w:val="both"/>
        <w:rPr>
          <w:rFonts w:asciiTheme="minorHAnsi" w:hAnsiTheme="minorHAnsi" w:cstheme="minorHAnsi"/>
          <w:sz w:val="24"/>
          <w:szCs w:val="24"/>
        </w:rPr>
      </w:pPr>
    </w:p>
    <w:p w14:paraId="56B8F675" w14:textId="686D61F4" w:rsidR="006266A6" w:rsidRPr="00161CD9" w:rsidRDefault="00BF1917" w:rsidP="00CA3EA4">
      <w:pPr>
        <w:rPr>
          <w:rFonts w:asciiTheme="minorHAnsi" w:hAnsiTheme="minorHAnsi" w:cstheme="minorHAnsi"/>
          <w:b/>
          <w:sz w:val="24"/>
          <w:szCs w:val="24"/>
        </w:rPr>
      </w:pPr>
      <w:r w:rsidRPr="00161CD9">
        <w:rPr>
          <w:rFonts w:asciiTheme="minorHAnsi" w:hAnsiTheme="minorHAnsi" w:cstheme="minorHAnsi"/>
          <w:sz w:val="24"/>
          <w:szCs w:val="24"/>
        </w:rPr>
        <w:t xml:space="preserve"> </w:t>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E825FB" w:rsidRPr="00161CD9">
        <w:rPr>
          <w:rFonts w:asciiTheme="minorHAnsi" w:hAnsiTheme="minorHAnsi" w:cstheme="minorHAnsi"/>
          <w:sz w:val="24"/>
          <w:szCs w:val="24"/>
        </w:rPr>
        <w:tab/>
      </w:r>
      <w:r w:rsidR="002A28AB" w:rsidRPr="00161CD9">
        <w:rPr>
          <w:rFonts w:asciiTheme="minorHAnsi" w:hAnsiTheme="minorHAnsi" w:cstheme="minorHAnsi"/>
          <w:sz w:val="24"/>
          <w:szCs w:val="24"/>
        </w:rPr>
        <w:tab/>
      </w:r>
      <w:r w:rsidR="002A28AB" w:rsidRPr="00161CD9">
        <w:rPr>
          <w:rFonts w:asciiTheme="minorHAnsi" w:hAnsiTheme="minorHAnsi" w:cstheme="minorHAnsi"/>
          <w:b/>
          <w:sz w:val="24"/>
          <w:szCs w:val="24"/>
        </w:rPr>
        <w:t xml:space="preserve">        </w:t>
      </w:r>
      <w:r w:rsidR="00F645E4" w:rsidRPr="00161CD9">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13D868ED"/>
    <w:multiLevelType w:val="hybridMultilevel"/>
    <w:tmpl w:val="1268A5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90C60B7"/>
    <w:multiLevelType w:val="hybridMultilevel"/>
    <w:tmpl w:val="16843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6"/>
  </w:num>
  <w:num w:numId="2" w16cid:durableId="1377966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8"/>
  </w:num>
  <w:num w:numId="10" w16cid:durableId="2798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0"/>
  </w:num>
  <w:num w:numId="12" w16cid:durableId="1327368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3"/>
  </w:num>
  <w:num w:numId="16" w16cid:durableId="422183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7814579">
    <w:abstractNumId w:val="19"/>
  </w:num>
  <w:num w:numId="18" w16cid:durableId="62143782">
    <w:abstractNumId w:val="1"/>
  </w:num>
  <w:num w:numId="19" w16cid:durableId="1023749936">
    <w:abstractNumId w:val="3"/>
  </w:num>
  <w:num w:numId="20" w16cid:durableId="43798708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638"/>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2E8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07913"/>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564A"/>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36C"/>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179D"/>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24BF"/>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C66D5"/>
    <w:rsid w:val="008D20DF"/>
    <w:rsid w:val="008E0820"/>
    <w:rsid w:val="008E4725"/>
    <w:rsid w:val="008E5CB3"/>
    <w:rsid w:val="008F1395"/>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9EC"/>
    <w:rsid w:val="00A85A7F"/>
    <w:rsid w:val="00A86870"/>
    <w:rsid w:val="00A92923"/>
    <w:rsid w:val="00A95D68"/>
    <w:rsid w:val="00A9703B"/>
    <w:rsid w:val="00AA0574"/>
    <w:rsid w:val="00AA6FF1"/>
    <w:rsid w:val="00AB0249"/>
    <w:rsid w:val="00AB2DA4"/>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37ED5"/>
    <w:rsid w:val="00B40987"/>
    <w:rsid w:val="00B411A7"/>
    <w:rsid w:val="00B418FC"/>
    <w:rsid w:val="00B42385"/>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0740"/>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E5BD2"/>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3E0"/>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cik@sp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424</Words>
  <Characters>2717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3135</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44</cp:revision>
  <cp:lastPrinted>2016-10-12T10:41:00Z</cp:lastPrinted>
  <dcterms:created xsi:type="dcterms:W3CDTF">2020-07-21T13:09:00Z</dcterms:created>
  <dcterms:modified xsi:type="dcterms:W3CDTF">2023-06-23T18:27:00Z</dcterms:modified>
</cp:coreProperties>
</file>