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77F58789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1B0B44" w:rsidRPr="001B0B44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357BDC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1B0B44" w:rsidRPr="001B0B44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211/2018 Sb., o technických prohlídkách vozidel,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161CD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Pr="00161CD9">
        <w:rPr>
          <w:rFonts w:asciiTheme="minorHAnsi" w:hAnsiTheme="minorHAnsi" w:cstheme="minorHAnsi"/>
          <w:sz w:val="24"/>
          <w:szCs w:val="24"/>
        </w:rPr>
        <w:t>doporu</w:t>
      </w:r>
      <w:r w:rsidR="00C50846" w:rsidRPr="00161CD9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161CD9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161CD9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9BFA4DC" w14:textId="77777777" w:rsidR="00F8216F" w:rsidRDefault="00F8216F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42154F8" w14:textId="62FC7274" w:rsidR="001B0B44" w:rsidRPr="00357BDC" w:rsidRDefault="001B0B44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>Úprava vyhlášky č. 211/2018 Sb. o technických prohlídkách vozidel navazuje na novelu zákona č. 56/2001 Sb. o podmínkách provozu vozidel na pozemních komunikacích, který byl novelizován zákonem č. 432/2022 Sb. S těmito zákony přímo souvisí vyhláška č. 355/2006 Sb. o stanovení způsobu a podmínek registrace, provozu, způsobu a podmínek testování historických a sportovních vozidel, jejíž novelizací se zatím nezabýváme, což je trestuhodné, neboť je se zákony a vyhláškou přímo propojena. Celý systém novelizací má zjednodušit evidenci „všech vozidel“ například zrušením papírových průkazů, sjednocení systému evidence silničních motorových vozidel na Registračních značkách (RZ) (tzv.bílé značky) a historických motorových vozidel na ZRZ ( tzv.zelené V značky). To se prokazatelně v případě historických motorových vozidel nestalo. Zákon je schválen a povinnost vydávat i nadále průkaz historického vozidla v tištěné formě zůstal zachován !!! Navíc přibyla povinnost absolvovat prohlídku na STK.</w:t>
      </w:r>
    </w:p>
    <w:p w14:paraId="7DC5823C" w14:textId="77777777" w:rsidR="001B0B44" w:rsidRPr="00357BDC" w:rsidRDefault="001B0B44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D223754" w14:textId="77777777" w:rsidR="001B0B44" w:rsidRPr="00357BDC" w:rsidRDefault="001B0B44" w:rsidP="00357BDC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  <w:r w:rsidRPr="00357BDC">
        <w:rPr>
          <w:rFonts w:asciiTheme="minorHAnsi" w:hAnsiTheme="minorHAnsi" w:cstheme="minorHAnsi"/>
          <w:b/>
          <w:bCs/>
          <w:color w:val="FF0000"/>
        </w:rPr>
        <w:t>Systém neřeší !!! změnu průkazu historického vozidla vyhl. 355/2006Sb. s ohledem na převoditelnost majitele a nutnost absolvování nové testace v případně standardních změn v případě např. změny barvy, výměny motoru za jiný stejného typu atd. !!!</w:t>
      </w:r>
    </w:p>
    <w:p w14:paraId="44B14AFC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 </w:t>
      </w:r>
    </w:p>
    <w:p w14:paraId="60968B99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</w:p>
    <w:p w14:paraId="0A76558F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„§7a </w:t>
      </w:r>
    </w:p>
    <w:p w14:paraId="78BD14C7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  <w:b/>
          <w:bCs/>
        </w:rPr>
        <w:t xml:space="preserve">Způsob vyznačení provedení technické prohlídky historického vozidla </w:t>
      </w:r>
    </w:p>
    <w:p w14:paraId="08D32197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(K § 48 odst. 7 zákona) </w:t>
      </w:r>
    </w:p>
    <w:p w14:paraId="26BC44BF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(1) Výsledek hodnocení technické způsobilosti historického vozidla vyznačuje stanice technické kontroly ručním zápisem do průkazu historického vozidla. </w:t>
      </w:r>
    </w:p>
    <w:p w14:paraId="1FA61148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(2) Výsledek se zapisuje v části Informace o platném testování vozidla v rozsahu: </w:t>
      </w:r>
    </w:p>
    <w:p w14:paraId="40F1ABFB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a) datum platnosti technické prohlídky historického vozidla, </w:t>
      </w:r>
    </w:p>
    <w:p w14:paraId="125F9833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b) číslo protokolu, </w:t>
      </w:r>
    </w:p>
    <w:p w14:paraId="785E9219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c) výsledek technické prohlídky a </w:t>
      </w:r>
    </w:p>
    <w:p w14:paraId="5F17C46A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d) otisk razítka stanice technické kontroly.“. </w:t>
      </w:r>
    </w:p>
    <w:p w14:paraId="2DD6EFC0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</w:p>
    <w:p w14:paraId="29B8590A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b/>
          <w:color w:val="auto"/>
        </w:rPr>
      </w:pPr>
      <w:r w:rsidRPr="00357BDC">
        <w:rPr>
          <w:rFonts w:asciiTheme="minorHAnsi" w:hAnsiTheme="minorHAnsi" w:cstheme="minorHAnsi"/>
          <w:b/>
          <w:color w:val="auto"/>
        </w:rPr>
        <w:t>Připomínka</w:t>
      </w:r>
    </w:p>
    <w:p w14:paraId="203CA8A1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521DF3B7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color w:val="FF0000"/>
        </w:rPr>
      </w:pPr>
      <w:r w:rsidRPr="00357BDC">
        <w:rPr>
          <w:rFonts w:asciiTheme="minorHAnsi" w:hAnsiTheme="minorHAnsi" w:cstheme="minorHAnsi"/>
          <w:color w:val="FF0000"/>
        </w:rPr>
        <w:lastRenderedPageBreak/>
        <w:t xml:space="preserve">kolonka pro zápis v průkazu historického vozidla je rozměrově pro takto rozsáhlý záznam nedostatečná. Nabízejí se dvě řešení: </w:t>
      </w:r>
    </w:p>
    <w:p w14:paraId="621B9B67" w14:textId="77777777" w:rsidR="001B0B44" w:rsidRPr="00357BDC" w:rsidRDefault="001B0B44" w:rsidP="00357BDC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FF0000"/>
        </w:rPr>
      </w:pPr>
      <w:r w:rsidRPr="00357BDC">
        <w:rPr>
          <w:rFonts w:asciiTheme="minorHAnsi" w:hAnsiTheme="minorHAnsi" w:cstheme="minorHAnsi"/>
          <w:color w:val="FF0000"/>
        </w:rPr>
        <w:t>do kolonky informace o platném testování vozidla zapíše předseda klubové testovací komise !!! datum platnosti testování na historickou původnost, otisk razítka Klubové testovací komise ( KLTK) a podpis. Záznam z STK se zapíše na předchozí stránku průkazu HV označenou jako „Úřední záznamy.</w:t>
      </w:r>
    </w:p>
    <w:p w14:paraId="5825BC26" w14:textId="77777777" w:rsidR="001B0B44" w:rsidRPr="00357BDC" w:rsidRDefault="001B0B44" w:rsidP="00357BDC">
      <w:pPr>
        <w:pStyle w:val="Default"/>
        <w:ind w:left="360"/>
        <w:rPr>
          <w:rFonts w:asciiTheme="minorHAnsi" w:hAnsiTheme="minorHAnsi" w:cstheme="minorHAnsi"/>
          <w:color w:val="FF0000"/>
        </w:rPr>
      </w:pPr>
    </w:p>
    <w:p w14:paraId="3AAFCFB4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color w:val="FF0000"/>
        </w:rPr>
      </w:pPr>
      <w:r w:rsidRPr="00357BDC">
        <w:rPr>
          <w:rFonts w:asciiTheme="minorHAnsi" w:hAnsiTheme="minorHAnsi" w:cstheme="minorHAnsi"/>
          <w:color w:val="FF0000"/>
        </w:rPr>
        <w:t>Musí dojít ke změně vyhlášky č.355/2006Sb. tak, aby vyhovovala novým požadavkům.</w:t>
      </w:r>
    </w:p>
    <w:p w14:paraId="05BFF453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color w:val="FF0000"/>
        </w:rPr>
      </w:pPr>
    </w:p>
    <w:p w14:paraId="300CD604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color w:val="FF0000"/>
        </w:rPr>
      </w:pPr>
      <w:r w:rsidRPr="00357BDC">
        <w:rPr>
          <w:rFonts w:asciiTheme="minorHAnsi" w:hAnsiTheme="minorHAnsi" w:cstheme="minorHAnsi"/>
          <w:color w:val="FF0000"/>
        </w:rPr>
        <w:t>Upravené znění:</w:t>
      </w:r>
    </w:p>
    <w:p w14:paraId="777B2454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4A2D924B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b/>
          <w:color w:val="auto"/>
        </w:rPr>
      </w:pPr>
      <w:r w:rsidRPr="00357BDC">
        <w:rPr>
          <w:rFonts w:asciiTheme="minorHAnsi" w:hAnsiTheme="minorHAnsi" w:cstheme="minorHAnsi"/>
          <w:b/>
          <w:color w:val="auto"/>
        </w:rPr>
        <w:t>Připomínka</w:t>
      </w:r>
    </w:p>
    <w:p w14:paraId="515210C0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color w:val="FF0000"/>
        </w:rPr>
      </w:pPr>
    </w:p>
    <w:p w14:paraId="545976DB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color w:val="auto"/>
        </w:rPr>
      </w:pPr>
      <w:r w:rsidRPr="00357BDC">
        <w:rPr>
          <w:rFonts w:asciiTheme="minorHAnsi" w:hAnsiTheme="minorHAnsi" w:cstheme="minorHAnsi"/>
          <w:color w:val="auto"/>
        </w:rPr>
        <w:t xml:space="preserve">§7a </w:t>
      </w:r>
    </w:p>
    <w:p w14:paraId="073198FD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  <w:b/>
          <w:bCs/>
        </w:rPr>
        <w:t xml:space="preserve">Způsob vyznačení provedení technické prohlídky historického vozidla </w:t>
      </w:r>
    </w:p>
    <w:p w14:paraId="14C6C4D4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(K § 48 odst. 7 zákona) </w:t>
      </w:r>
    </w:p>
    <w:p w14:paraId="2879C538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(1) Výsledek hodnocení technické způsobilosti historického vozidla vyznačuje stanice technické kontroly ručním zápisem do průkazu historického vozidla. </w:t>
      </w:r>
    </w:p>
    <w:p w14:paraId="628FC4C4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(2) Výsledek se zapisuje v části </w:t>
      </w:r>
      <w:r w:rsidRPr="00357BDC">
        <w:rPr>
          <w:rFonts w:asciiTheme="minorHAnsi" w:hAnsiTheme="minorHAnsi" w:cstheme="minorHAnsi"/>
          <w:color w:val="FF0000"/>
        </w:rPr>
        <w:t>„Úřední záznamy“</w:t>
      </w:r>
      <w:r w:rsidRPr="00357BDC">
        <w:rPr>
          <w:rFonts w:asciiTheme="minorHAnsi" w:hAnsiTheme="minorHAnsi" w:cstheme="minorHAnsi"/>
        </w:rPr>
        <w:t xml:space="preserve"> v rozsahu: </w:t>
      </w:r>
    </w:p>
    <w:p w14:paraId="407C81B9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a) datum platnosti technické prohlídky historického vozidla, </w:t>
      </w:r>
    </w:p>
    <w:p w14:paraId="03896CFA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b) číslo protokolu, </w:t>
      </w:r>
    </w:p>
    <w:p w14:paraId="4A267355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c) výsledek technické prohlídky a </w:t>
      </w:r>
    </w:p>
    <w:p w14:paraId="40236CC7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d) otisk razítka stanice technické kontroly.“. </w:t>
      </w:r>
    </w:p>
    <w:p w14:paraId="2A10F386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color w:val="FF0000"/>
        </w:rPr>
      </w:pPr>
    </w:p>
    <w:p w14:paraId="675B1E5D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color w:val="FF0000"/>
        </w:rPr>
      </w:pPr>
    </w:p>
    <w:p w14:paraId="2DA8C8F4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</w:p>
    <w:p w14:paraId="3F31F316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b/>
          <w:bCs/>
        </w:rPr>
      </w:pPr>
      <w:r w:rsidRPr="00357BDC">
        <w:rPr>
          <w:rFonts w:asciiTheme="minorHAnsi" w:hAnsiTheme="minorHAnsi" w:cstheme="minorHAnsi"/>
          <w:b/>
          <w:bCs/>
        </w:rPr>
        <w:t>„Příloha č. 2 k vyhlášce č. 211/2018 Sb.</w:t>
      </w:r>
    </w:p>
    <w:p w14:paraId="7A47608A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b/>
          <w:bCs/>
        </w:rPr>
      </w:pPr>
      <w:r w:rsidRPr="00357BDC">
        <w:rPr>
          <w:rFonts w:asciiTheme="minorHAnsi" w:hAnsiTheme="minorHAnsi" w:cstheme="minorHAnsi"/>
          <w:b/>
          <w:bCs/>
        </w:rPr>
        <w:t>Doklady předkládané k provedení technické prohlídky</w:t>
      </w:r>
    </w:p>
    <w:p w14:paraId="1F4F8E43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</w:p>
    <w:p w14:paraId="4A116B31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(9) Technická prohlídka historického vozidla </w:t>
      </w:r>
    </w:p>
    <w:p w14:paraId="194A2240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>-</w:t>
      </w:r>
      <w:r w:rsidRPr="00357BDC">
        <w:rPr>
          <w:rFonts w:asciiTheme="minorHAnsi" w:hAnsiTheme="minorHAnsi" w:cstheme="minorHAnsi"/>
          <w:color w:val="FF0000"/>
        </w:rPr>
        <w:t xml:space="preserve"> </w:t>
      </w:r>
      <w:r w:rsidRPr="00357BDC">
        <w:rPr>
          <w:rFonts w:asciiTheme="minorHAnsi" w:hAnsiTheme="minorHAnsi" w:cstheme="minorHAnsi"/>
        </w:rPr>
        <w:t xml:space="preserve"> žádost o provedení testování historického vozidla, kde je potvrzena historická původnost, a u registrovaného vozidla v registru historických vozidel </w:t>
      </w:r>
    </w:p>
    <w:p w14:paraId="4C10B6DC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3843E5F2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b/>
          <w:color w:val="auto"/>
        </w:rPr>
      </w:pPr>
      <w:r w:rsidRPr="00357BDC">
        <w:rPr>
          <w:rFonts w:asciiTheme="minorHAnsi" w:hAnsiTheme="minorHAnsi" w:cstheme="minorHAnsi"/>
          <w:b/>
          <w:color w:val="auto"/>
        </w:rPr>
        <w:t>Připomínka</w:t>
      </w:r>
    </w:p>
    <w:p w14:paraId="1FD94E75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color w:val="FF0000"/>
        </w:rPr>
      </w:pPr>
    </w:p>
    <w:p w14:paraId="6EA3944D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color w:val="FF0000"/>
        </w:rPr>
      </w:pPr>
      <w:r w:rsidRPr="00357BDC">
        <w:rPr>
          <w:rFonts w:asciiTheme="minorHAnsi" w:hAnsiTheme="minorHAnsi" w:cstheme="minorHAnsi"/>
          <w:color w:val="FF0000"/>
        </w:rPr>
        <w:t xml:space="preserve">V žádosti o provedení testování historického vozidla  je jen jedna kolonka pro vyznačení platnosti historické původnosti. V případě opakované prohlídky po 5-ti letech bude prodloužení platnosti vyznačeno klubovou testovací komisí v části „Informace o testování vozidla </w:t>
      </w:r>
    </w:p>
    <w:p w14:paraId="147D37D9" w14:textId="77777777" w:rsidR="001B0B44" w:rsidRPr="00357BDC" w:rsidRDefault="001B0B44" w:rsidP="00357BDC">
      <w:pPr>
        <w:pStyle w:val="Default"/>
        <w:ind w:left="720"/>
        <w:rPr>
          <w:rFonts w:asciiTheme="minorHAnsi" w:hAnsiTheme="minorHAnsi" w:cstheme="minorHAnsi"/>
          <w:color w:val="FF0000"/>
        </w:rPr>
      </w:pPr>
    </w:p>
    <w:p w14:paraId="22D44CA3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color w:val="FF0000"/>
        </w:rPr>
      </w:pPr>
      <w:r w:rsidRPr="00357BDC">
        <w:rPr>
          <w:rFonts w:asciiTheme="minorHAnsi" w:hAnsiTheme="minorHAnsi" w:cstheme="minorHAnsi"/>
          <w:color w:val="FF0000"/>
        </w:rPr>
        <w:t xml:space="preserve">Z toho vyplývá opět novelizace vyhlášky č. 355/2006 Sb. </w:t>
      </w:r>
    </w:p>
    <w:p w14:paraId="458CC3A9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color w:val="FF0000"/>
        </w:rPr>
      </w:pPr>
    </w:p>
    <w:p w14:paraId="443AF7F2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- průkaz historického vozidla, včetně jeho příloh, které tvoří nedílnou součást průkazu historického vozidla, je-li vydán, </w:t>
      </w:r>
    </w:p>
    <w:p w14:paraId="2546D8AE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- osvědčení o registraci vozidla, </w:t>
      </w:r>
    </w:p>
    <w:p w14:paraId="29F355EB" w14:textId="77777777" w:rsidR="001B0B44" w:rsidRPr="00357BDC" w:rsidRDefault="001B0B44" w:rsidP="00357BDC">
      <w:pPr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 xml:space="preserve">- je-li vyžadováno měření emisí, protokol o měření emisí, pokud bylo měření emisí provedeno podle § 47 odst. 5 zákona č. 56/2001 Sb., ve znění pozdějších předpisů.“ </w:t>
      </w:r>
    </w:p>
    <w:p w14:paraId="19ACEF2B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color w:val="FF0000"/>
        </w:rPr>
      </w:pPr>
      <w:r w:rsidRPr="00357BDC">
        <w:rPr>
          <w:rFonts w:asciiTheme="minorHAnsi" w:hAnsiTheme="minorHAnsi" w:cstheme="minorHAnsi"/>
          <w:color w:val="FF0000"/>
        </w:rPr>
        <w:lastRenderedPageBreak/>
        <w:t>Upravené znění:</w:t>
      </w:r>
    </w:p>
    <w:p w14:paraId="1A6013F9" w14:textId="77777777" w:rsidR="001B0B44" w:rsidRPr="00357BDC" w:rsidRDefault="001B0B44" w:rsidP="00357BDC">
      <w:pPr>
        <w:rPr>
          <w:rFonts w:asciiTheme="minorHAnsi" w:hAnsiTheme="minorHAnsi" w:cstheme="minorHAnsi"/>
          <w:b/>
          <w:sz w:val="24"/>
          <w:szCs w:val="24"/>
        </w:rPr>
      </w:pPr>
    </w:p>
    <w:p w14:paraId="72EAF8A4" w14:textId="77777777" w:rsidR="001B0B44" w:rsidRPr="00357BDC" w:rsidRDefault="001B0B44" w:rsidP="00357BDC">
      <w:pPr>
        <w:rPr>
          <w:rFonts w:asciiTheme="minorHAnsi" w:hAnsiTheme="minorHAnsi" w:cstheme="minorHAnsi"/>
          <w:b/>
          <w:sz w:val="24"/>
          <w:szCs w:val="24"/>
        </w:rPr>
      </w:pPr>
      <w:r w:rsidRPr="00357BDC">
        <w:rPr>
          <w:rFonts w:asciiTheme="minorHAnsi" w:hAnsiTheme="minorHAnsi" w:cstheme="minorHAnsi"/>
          <w:b/>
          <w:sz w:val="24"/>
          <w:szCs w:val="24"/>
        </w:rPr>
        <w:t>Připomínka</w:t>
      </w:r>
    </w:p>
    <w:p w14:paraId="3B51ACD4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b/>
          <w:bCs/>
        </w:rPr>
      </w:pPr>
      <w:r w:rsidRPr="00357BDC">
        <w:rPr>
          <w:rFonts w:asciiTheme="minorHAnsi" w:hAnsiTheme="minorHAnsi" w:cstheme="minorHAnsi"/>
          <w:b/>
          <w:bCs/>
        </w:rPr>
        <w:t>„Příloha č. 2 k vyhlášce č. 211/2018 Sb.</w:t>
      </w:r>
    </w:p>
    <w:p w14:paraId="47602798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  <w:b/>
          <w:bCs/>
        </w:rPr>
      </w:pPr>
      <w:r w:rsidRPr="00357BDC">
        <w:rPr>
          <w:rFonts w:asciiTheme="minorHAnsi" w:hAnsiTheme="minorHAnsi" w:cstheme="minorHAnsi"/>
          <w:b/>
          <w:bCs/>
        </w:rPr>
        <w:t>Doklady předkládané k provedení technické prohlídky</w:t>
      </w:r>
    </w:p>
    <w:p w14:paraId="4EDBBF3F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</w:p>
    <w:p w14:paraId="5F44A33C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(9) Technická prohlídka historického vozidla v STK </w:t>
      </w:r>
    </w:p>
    <w:p w14:paraId="67371C59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>-</w:t>
      </w:r>
      <w:r w:rsidRPr="00357BDC">
        <w:rPr>
          <w:rFonts w:asciiTheme="minorHAnsi" w:hAnsiTheme="minorHAnsi" w:cstheme="minorHAnsi"/>
          <w:color w:val="FF0000"/>
        </w:rPr>
        <w:t xml:space="preserve"> </w:t>
      </w:r>
      <w:r w:rsidRPr="00357BDC">
        <w:rPr>
          <w:rFonts w:asciiTheme="minorHAnsi" w:hAnsiTheme="minorHAnsi" w:cstheme="minorHAnsi"/>
        </w:rPr>
        <w:t xml:space="preserve"> žádost o provedení testování historického vozidla, kde je potvrzena historická původnost Klubovou testovací komisí, a u registrovaného vozidla v registru historických vozidel dále  </w:t>
      </w:r>
    </w:p>
    <w:p w14:paraId="48475D38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- průkaz historického vozidla, </w:t>
      </w:r>
      <w:r w:rsidRPr="00357BDC">
        <w:rPr>
          <w:rFonts w:asciiTheme="minorHAnsi" w:hAnsiTheme="minorHAnsi" w:cstheme="minorHAnsi"/>
          <w:color w:val="FF0000"/>
        </w:rPr>
        <w:t xml:space="preserve">ve kterém je v části „Informace o testování vozidla“ vyznačeno prodloužení platnosti testování na historickou původnost, </w:t>
      </w:r>
      <w:r w:rsidRPr="00357BDC">
        <w:rPr>
          <w:rFonts w:asciiTheme="minorHAnsi" w:hAnsiTheme="minorHAnsi" w:cstheme="minorHAnsi"/>
        </w:rPr>
        <w:t xml:space="preserve">včetně jeho příloh, které tvoří nedílnou součást průkazu historického vozidla, je-li vydán, </w:t>
      </w:r>
    </w:p>
    <w:p w14:paraId="74D013D8" w14:textId="77777777" w:rsidR="001B0B44" w:rsidRPr="00357BDC" w:rsidRDefault="001B0B44" w:rsidP="00357BDC">
      <w:pPr>
        <w:pStyle w:val="Default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 xml:space="preserve">- osvědčení o registraci vozidla, </w:t>
      </w:r>
    </w:p>
    <w:p w14:paraId="6D9631E3" w14:textId="77777777" w:rsidR="001B0B44" w:rsidRPr="00357BDC" w:rsidRDefault="001B0B44" w:rsidP="00357BDC">
      <w:pPr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 xml:space="preserve">- je-li vyžadováno měření emisí, protokol o měření emisí, pokud bylo měření emisí provedeno podle § 47 odst. 5 zákona č. 56/2001 Sb., ve znění pozdějších předpisů.“ </w:t>
      </w:r>
    </w:p>
    <w:p w14:paraId="3604CB60" w14:textId="77777777" w:rsidR="001B0B44" w:rsidRPr="00357BDC" w:rsidRDefault="001B0B44" w:rsidP="00357BDC">
      <w:pPr>
        <w:rPr>
          <w:rFonts w:asciiTheme="minorHAnsi" w:hAnsiTheme="minorHAnsi" w:cstheme="minorHAnsi"/>
          <w:sz w:val="24"/>
          <w:szCs w:val="24"/>
        </w:rPr>
      </w:pPr>
    </w:p>
    <w:p w14:paraId="70FAE9BB" w14:textId="77777777" w:rsidR="001B0B44" w:rsidRPr="00357BDC" w:rsidRDefault="001B0B44" w:rsidP="00357BDC">
      <w:pPr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>Navrhuji úpravy  vyhlášky č. 355/2006 Sb.</w:t>
      </w:r>
    </w:p>
    <w:p w14:paraId="64E58C30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8500"/>
          <w:sz w:val="24"/>
          <w:szCs w:val="24"/>
        </w:rPr>
      </w:pPr>
      <w:r w:rsidRPr="00357BDC">
        <w:rPr>
          <w:rFonts w:asciiTheme="minorHAnsi" w:hAnsiTheme="minorHAnsi" w:cstheme="minorHAnsi"/>
          <w:b/>
          <w:bCs/>
          <w:color w:val="FF8500"/>
          <w:sz w:val="24"/>
          <w:szCs w:val="24"/>
        </w:rPr>
        <w:t>§ 2</w:t>
      </w:r>
    </w:p>
    <w:p w14:paraId="554004F2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8A7F7"/>
          <w:sz w:val="24"/>
          <w:szCs w:val="24"/>
        </w:rPr>
      </w:pPr>
      <w:r w:rsidRPr="00357BDC">
        <w:rPr>
          <w:rFonts w:asciiTheme="minorHAnsi" w:hAnsiTheme="minorHAnsi" w:cstheme="minorHAnsi"/>
          <w:b/>
          <w:bCs/>
          <w:color w:val="08A7F7"/>
          <w:sz w:val="24"/>
          <w:szCs w:val="24"/>
        </w:rPr>
        <w:t>Registrace historického vozidla</w:t>
      </w:r>
    </w:p>
    <w:p w14:paraId="140AAD41" w14:textId="77777777" w:rsidR="001B0B44" w:rsidRPr="00357BDC" w:rsidRDefault="001B0B44" w:rsidP="00357B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57BDC">
        <w:rPr>
          <w:rFonts w:asciiTheme="minorHAnsi" w:hAnsiTheme="minorHAnsi" w:cstheme="minorHAnsi"/>
          <w:color w:val="000000"/>
          <w:sz w:val="24"/>
          <w:szCs w:val="24"/>
        </w:rPr>
        <w:t xml:space="preserve">Místně příslušný úřad zapíše přidělení zvláštní registrační značky (ZRZ)pro historická vozidla, údaje o vlastníkovi historického vozidla a údaje o provozovateli historického vozidla, není-li vlastník současně provozovatelem historického vozidla, jakož i technické údaje o historickém vozidle do průkazu historického vozidla. V průkazu historického vozidla vylepí barevné fotografie historického vozidla, a je-li to nutné, stanoví zvláštní podmínky při jeho provozu na pozemních komunikacích . V osvědčení o registraci vozidla uvede přidělení zvláštní registrační značky (ZRZ) pro historická vozidla, údaje o vlastníkovi historického vozidla nebo údaje o provozovateli historického vozidla, není-li vlastník současně provozovatelem historického vozidla, technické údaje o historickém </w:t>
      </w:r>
      <w:r w:rsidRPr="00357BD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vozidle a v kolonce "jiné záznamy" provede zápis "PLATÍ S PRŮKAZEM HISTORICKÉHO VOZIDLA".</w:t>
      </w:r>
    </w:p>
    <w:p w14:paraId="78A55B52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AAD4847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  <w:r w:rsidRPr="00357BDC">
        <w:rPr>
          <w:rFonts w:asciiTheme="minorHAnsi" w:hAnsiTheme="minorHAnsi" w:cstheme="minorHAnsi"/>
          <w:color w:val="FF0000"/>
          <w:sz w:val="24"/>
          <w:szCs w:val="24"/>
        </w:rPr>
        <w:t>Zažlucený text vypustit. U historických vozidel na  registračních značkách (RZ)  tzv.„bílých značkách“ také nevozíme s sebou „velký TP“, který se navíc ruší. Veškeré údaje existují v digitální formě v registru historických vozidel.</w:t>
      </w:r>
    </w:p>
    <w:p w14:paraId="64BAD6C8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6ECEB4C2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</w:rPr>
        <w:t xml:space="preserve">(4) </w:t>
      </w:r>
      <w:r w:rsidRPr="00357BDC">
        <w:rPr>
          <w:rFonts w:asciiTheme="minorHAnsi" w:hAnsiTheme="minorHAnsi" w:cstheme="minorHAnsi"/>
          <w:sz w:val="24"/>
          <w:szCs w:val="24"/>
        </w:rPr>
        <w:t xml:space="preserve">Do spisu historického vozidla místně příslušný úřad zakládá původní registrační doklady, pokud byly předloženy. Dále se zakládá žádost o provedení testování historického vozidla, která obsahuje protokol o kladném testování klubovou a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krajskou testovací komisí</w:t>
      </w:r>
      <w:r w:rsidRPr="00357BDC">
        <w:rPr>
          <w:rFonts w:asciiTheme="minorHAnsi" w:hAnsiTheme="minorHAnsi" w:cstheme="minorHAnsi"/>
          <w:sz w:val="24"/>
          <w:szCs w:val="24"/>
        </w:rPr>
        <w:t xml:space="preserve"> </w:t>
      </w:r>
      <w:r w:rsidRPr="00357BDC">
        <w:rPr>
          <w:rFonts w:asciiTheme="minorHAnsi" w:hAnsiTheme="minorHAnsi" w:cstheme="minorHAnsi"/>
          <w:color w:val="FF0000"/>
          <w:sz w:val="24"/>
          <w:szCs w:val="24"/>
        </w:rPr>
        <w:t xml:space="preserve">protokol o technické prohlídce (STK) </w:t>
      </w:r>
      <w:r w:rsidRPr="00357BDC">
        <w:rPr>
          <w:rFonts w:asciiTheme="minorHAnsi" w:hAnsiTheme="minorHAnsi" w:cstheme="minorHAnsi"/>
          <w:sz w:val="24"/>
          <w:szCs w:val="24"/>
        </w:rPr>
        <w:t>a případně další předložené doklady.</w:t>
      </w:r>
    </w:p>
    <w:p w14:paraId="0AF96B38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D92F6D2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  <w:r w:rsidRPr="00357BDC">
        <w:rPr>
          <w:rFonts w:asciiTheme="minorHAnsi" w:hAnsiTheme="minorHAnsi" w:cstheme="minorHAnsi"/>
          <w:color w:val="FF0000"/>
          <w:sz w:val="24"/>
          <w:szCs w:val="24"/>
        </w:rPr>
        <w:t>Zažlucený text vypustit, červený doplnit, aby nedocházelo k duplicitě činností KTK a STK.</w:t>
      </w:r>
    </w:p>
    <w:p w14:paraId="2A13A7F6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4F1F61C2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57BDC">
        <w:rPr>
          <w:rFonts w:asciiTheme="minorHAnsi" w:hAnsiTheme="minorHAnsi" w:cstheme="minorHAnsi"/>
          <w:b/>
          <w:color w:val="FF0000"/>
          <w:sz w:val="24"/>
          <w:szCs w:val="24"/>
        </w:rPr>
        <w:t>Zásadní připomínka</w:t>
      </w:r>
    </w:p>
    <w:p w14:paraId="01F61DB5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8500"/>
          <w:sz w:val="24"/>
          <w:szCs w:val="24"/>
        </w:rPr>
      </w:pPr>
      <w:r w:rsidRPr="00357BDC">
        <w:rPr>
          <w:rFonts w:asciiTheme="minorHAnsi" w:hAnsiTheme="minorHAnsi" w:cstheme="minorHAnsi"/>
          <w:b/>
          <w:bCs/>
          <w:color w:val="FF8500"/>
          <w:sz w:val="24"/>
          <w:szCs w:val="24"/>
        </w:rPr>
        <w:t>§ 4</w:t>
      </w:r>
    </w:p>
    <w:p w14:paraId="59DE4E24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8A7F7"/>
          <w:sz w:val="24"/>
          <w:szCs w:val="24"/>
        </w:rPr>
      </w:pPr>
      <w:r w:rsidRPr="00357BDC">
        <w:rPr>
          <w:rFonts w:asciiTheme="minorHAnsi" w:hAnsiTheme="minorHAnsi" w:cstheme="minorHAnsi"/>
          <w:b/>
          <w:bCs/>
          <w:color w:val="08A7F7"/>
          <w:sz w:val="24"/>
          <w:szCs w:val="24"/>
        </w:rPr>
        <w:t>Provoz historického vozidla na pozemních komunikacích</w:t>
      </w:r>
    </w:p>
    <w:p w14:paraId="4068AD6C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57BDC">
        <w:rPr>
          <w:rFonts w:asciiTheme="minorHAnsi" w:hAnsiTheme="minorHAnsi" w:cstheme="minorHAnsi"/>
          <w:color w:val="000000"/>
          <w:sz w:val="24"/>
          <w:szCs w:val="24"/>
        </w:rPr>
        <w:t>Historické vozidlo při provozu na pozemních komunikacích lze provozovat, jen pokud je vybaveno předepsaným počtem osvětlovacích zdrojů podle zvláštního právního předpisu</w:t>
      </w:r>
      <w:r w:rsidRPr="00357BDC">
        <w:rPr>
          <w:rFonts w:asciiTheme="minorHAnsi" w:hAnsiTheme="minorHAnsi" w:cstheme="minorHAnsi"/>
          <w:b/>
          <w:bCs/>
          <w:color w:val="05507A"/>
          <w:sz w:val="24"/>
          <w:szCs w:val="24"/>
        </w:rPr>
        <w:t>1)</w:t>
      </w:r>
      <w:r w:rsidRPr="00357BDC">
        <w:rPr>
          <w:rFonts w:asciiTheme="minorHAnsi" w:hAnsiTheme="minorHAnsi" w:cstheme="minorHAnsi"/>
          <w:color w:val="000000"/>
          <w:sz w:val="24"/>
          <w:szCs w:val="24"/>
        </w:rPr>
        <w:t xml:space="preserve">, a </w:t>
      </w:r>
      <w:r w:rsidRPr="00357BDC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není-li jimi vybaveno od výrobce vozidla, musí být vozidlo vybaveno předepsaným počtem přídavných osvětlovacích zdrojů umístěných na osvětlovací rampě. U historických vozidel může být předepsáno doprovodné vozidlo se žlutým výstražným světlem pro zajištění bezpečné přepravy nadrozměrných vozidel nebo vojenských bojových vozidel, určena jeho maximální rychlost a další podmínky při jeho provozu na pozemních komunikacích, které stanoví v žádosti o provedení testování historického vozidla předseda </w:t>
      </w:r>
      <w:r w:rsidRPr="00357BDC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krajské</w:t>
      </w:r>
      <w:r w:rsidRPr="00357BD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57BDC">
        <w:rPr>
          <w:rFonts w:asciiTheme="minorHAnsi" w:hAnsiTheme="minorHAnsi" w:cstheme="minorHAnsi"/>
          <w:color w:val="FF0000"/>
          <w:sz w:val="24"/>
          <w:szCs w:val="24"/>
        </w:rPr>
        <w:t>klubové</w:t>
      </w:r>
      <w:r w:rsidRPr="00357BDC">
        <w:rPr>
          <w:rFonts w:asciiTheme="minorHAnsi" w:hAnsiTheme="minorHAnsi" w:cstheme="minorHAnsi"/>
          <w:color w:val="000000"/>
          <w:sz w:val="24"/>
          <w:szCs w:val="24"/>
        </w:rPr>
        <w:t xml:space="preserve"> testovací komise. Tyto skutečnosti musí být zaznamenány v průkazu historického vozidla.</w:t>
      </w:r>
    </w:p>
    <w:p w14:paraId="0AD1D9C3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F9BB2EE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  <w:r w:rsidRPr="00357BDC">
        <w:rPr>
          <w:rFonts w:asciiTheme="minorHAnsi" w:hAnsiTheme="minorHAnsi" w:cstheme="minorHAnsi"/>
          <w:color w:val="FF0000"/>
          <w:sz w:val="24"/>
          <w:szCs w:val="24"/>
        </w:rPr>
        <w:t>Zažlucený text vypustit, červený doplnit.</w:t>
      </w:r>
    </w:p>
    <w:p w14:paraId="032C2AEF" w14:textId="13062F15" w:rsidR="001B0B44" w:rsidRDefault="001B0B44" w:rsidP="00357BDC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F4906C7" w14:textId="77777777" w:rsidR="00F8216F" w:rsidRPr="00357BDC" w:rsidRDefault="00F8216F" w:rsidP="00357BDC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077B777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</w:rPr>
        <w:t>Zásadní připomínka</w:t>
      </w:r>
    </w:p>
    <w:p w14:paraId="1BC62342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8500"/>
          <w:sz w:val="24"/>
          <w:szCs w:val="24"/>
        </w:rPr>
      </w:pPr>
      <w:r w:rsidRPr="00357BDC">
        <w:rPr>
          <w:rFonts w:asciiTheme="minorHAnsi" w:hAnsiTheme="minorHAnsi" w:cstheme="minorHAnsi"/>
          <w:b/>
          <w:bCs/>
          <w:color w:val="FF8500"/>
          <w:sz w:val="24"/>
          <w:szCs w:val="24"/>
        </w:rPr>
        <w:t>§ 6</w:t>
      </w:r>
    </w:p>
    <w:p w14:paraId="1B4348FC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8A7F7"/>
          <w:sz w:val="24"/>
          <w:szCs w:val="24"/>
        </w:rPr>
      </w:pPr>
      <w:r w:rsidRPr="00357BDC">
        <w:rPr>
          <w:rFonts w:asciiTheme="minorHAnsi" w:hAnsiTheme="minorHAnsi" w:cstheme="minorHAnsi"/>
          <w:b/>
          <w:bCs/>
          <w:color w:val="08A7F7"/>
          <w:sz w:val="24"/>
          <w:szCs w:val="24"/>
        </w:rPr>
        <w:t>Testování historického vozidla</w:t>
      </w:r>
    </w:p>
    <w:p w14:paraId="7F53B340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8A7F7"/>
          <w:sz w:val="24"/>
          <w:szCs w:val="24"/>
        </w:rPr>
      </w:pPr>
    </w:p>
    <w:p w14:paraId="491097EF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</w:rPr>
        <w:t xml:space="preserve">(3) </w:t>
      </w:r>
      <w:r w:rsidRPr="00357BDC">
        <w:rPr>
          <w:rFonts w:asciiTheme="minorHAnsi" w:hAnsiTheme="minorHAnsi" w:cstheme="minorHAnsi"/>
          <w:sz w:val="24"/>
          <w:szCs w:val="24"/>
        </w:rPr>
        <w:t xml:space="preserve">Právnická osoba zajišťuje odborné školení členů klubových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a krajských</w:t>
      </w:r>
      <w:r w:rsidRPr="00357BDC">
        <w:rPr>
          <w:rFonts w:asciiTheme="minorHAnsi" w:hAnsiTheme="minorHAnsi" w:cstheme="minorHAnsi"/>
          <w:sz w:val="24"/>
          <w:szCs w:val="24"/>
        </w:rPr>
        <w:t xml:space="preserve"> testovacích komisí pro testování historických vozidel.</w:t>
      </w:r>
    </w:p>
    <w:p w14:paraId="1CA18511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B7A9D76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  <w:r w:rsidRPr="00357BDC">
        <w:rPr>
          <w:rFonts w:asciiTheme="minorHAnsi" w:hAnsiTheme="minorHAnsi" w:cstheme="minorHAnsi"/>
          <w:color w:val="FF0000"/>
          <w:sz w:val="24"/>
          <w:szCs w:val="24"/>
        </w:rPr>
        <w:t>Zažlucený text vypustit.</w:t>
      </w:r>
    </w:p>
    <w:p w14:paraId="29F7B23A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</w:rPr>
        <w:t>Zásadní připomínka</w:t>
      </w:r>
    </w:p>
    <w:p w14:paraId="1E7D2660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235F968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</w:rPr>
        <w:t xml:space="preserve">(4) </w:t>
      </w:r>
      <w:r w:rsidRPr="00357BDC">
        <w:rPr>
          <w:rFonts w:asciiTheme="minorHAnsi" w:hAnsiTheme="minorHAnsi" w:cstheme="minorHAnsi"/>
          <w:sz w:val="24"/>
          <w:szCs w:val="24"/>
        </w:rPr>
        <w:t>Testování historických vozidel se skládá ze dvou dílčích testování. První část testování</w:t>
      </w:r>
    </w:p>
    <w:p w14:paraId="2BADDE07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sz w:val="24"/>
          <w:szCs w:val="24"/>
        </w:rPr>
        <w:t xml:space="preserve">historických vozidel je klubové testování historických vozidel, při kterém se kontroluje historická původnost vozidla. Druhou částí  </w:t>
      </w:r>
      <w:r w:rsidRPr="00357BDC">
        <w:rPr>
          <w:rFonts w:asciiTheme="minorHAnsi" w:hAnsiTheme="minorHAnsi" w:cstheme="minorHAnsi"/>
          <w:color w:val="FF0000"/>
          <w:sz w:val="24"/>
          <w:szCs w:val="24"/>
        </w:rPr>
        <w:t>je kontrola na STK.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 xml:space="preserve"> vozidel krajskou testovací komisí, která</w:t>
      </w:r>
    </w:p>
    <w:p w14:paraId="482B84D0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sz w:val="24"/>
          <w:szCs w:val="24"/>
          <w:highlight w:val="yellow"/>
        </w:rPr>
        <w:t>kontroluje technickou způsobilost historického vozidla k provozu na pozemních komunikacích. Část</w:t>
      </w:r>
    </w:p>
    <w:p w14:paraId="48930A56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sz w:val="24"/>
          <w:szCs w:val="24"/>
          <w:highlight w:val="yellow"/>
        </w:rPr>
        <w:t>klubového testování musí vždy předcházet části testování historického vozidla krajskou testovací</w:t>
      </w:r>
    </w:p>
    <w:p w14:paraId="4C0058DD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sz w:val="24"/>
          <w:szCs w:val="24"/>
          <w:highlight w:val="yellow"/>
        </w:rPr>
        <w:t>komisí. Mezi jednotlivými částmi testování nesmí uplynout doba delší než 30 kalendářních dnů.</w:t>
      </w:r>
    </w:p>
    <w:p w14:paraId="445DE509" w14:textId="77777777" w:rsidR="001B0B44" w:rsidRPr="00357BDC" w:rsidRDefault="001B0B44" w:rsidP="00357BDC">
      <w:pPr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  <w:highlight w:val="yellow"/>
        </w:rPr>
        <w:t>Krajská testovací komise kontroluje stav</w:t>
      </w:r>
    </w:p>
    <w:p w14:paraId="6128606F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sz w:val="24"/>
          <w:szCs w:val="24"/>
          <w:highlight w:val="yellow"/>
        </w:rPr>
        <w:t xml:space="preserve">a) u historických automobilů </w:t>
      </w:r>
    </w:p>
    <w:p w14:paraId="65087E2E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1.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přední a zadní nápravy,</w:t>
      </w:r>
    </w:p>
    <w:p w14:paraId="11DD8E38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2.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funkčnosti řízení,</w:t>
      </w:r>
    </w:p>
    <w:p w14:paraId="7BA5B635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3.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funkčnosti osvětlení,</w:t>
      </w:r>
    </w:p>
    <w:p w14:paraId="1F4C147B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4.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funkčnosti brzd,</w:t>
      </w:r>
    </w:p>
    <w:p w14:paraId="44BA64A9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5.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karoserie, rámu, upevnění motoru, stav výfukového potrubí a tlumičů,</w:t>
      </w:r>
    </w:p>
    <w:p w14:paraId="3DB48727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6.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upevnění sedaček,</w:t>
      </w:r>
    </w:p>
    <w:p w14:paraId="51B1C240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7.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průhlednosti předních a bočních oken v prostoru u řidiče,</w:t>
      </w:r>
    </w:p>
    <w:p w14:paraId="2B75FE59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8.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opotřebení pneumatik,</w:t>
      </w:r>
    </w:p>
    <w:p w14:paraId="68AB61CA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9.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funkčnosti bezpečnostních pásů, je-li jimi automobil vybaven,</w:t>
      </w:r>
    </w:p>
    <w:p w14:paraId="11D36AD6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6B64F28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b)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u historických motocyklů</w:t>
      </w:r>
    </w:p>
    <w:p w14:paraId="4B07B34F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1.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funkčnosti osvětlení,</w:t>
      </w:r>
    </w:p>
    <w:p w14:paraId="0176A842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2.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rámu,</w:t>
      </w:r>
    </w:p>
    <w:p w14:paraId="40219530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3.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opotřebení pneumatik,</w:t>
      </w:r>
    </w:p>
    <w:p w14:paraId="63652888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lastRenderedPageBreak/>
        <w:t xml:space="preserve">4.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funkčnosti brzd,</w:t>
      </w:r>
    </w:p>
    <w:p w14:paraId="3AD0C365" w14:textId="77777777" w:rsidR="001B0B44" w:rsidRPr="00357BDC" w:rsidRDefault="001B0B44" w:rsidP="00357BDC">
      <w:pPr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5. </w:t>
      </w:r>
      <w:r w:rsidRPr="00357BDC">
        <w:rPr>
          <w:rFonts w:asciiTheme="minorHAnsi" w:hAnsiTheme="minorHAnsi" w:cstheme="minorHAnsi"/>
          <w:sz w:val="24"/>
          <w:szCs w:val="24"/>
          <w:highlight w:val="yellow"/>
        </w:rPr>
        <w:t>funkčnosti tlumičů, je-li jimi motocykl vybaven.</w:t>
      </w:r>
    </w:p>
    <w:p w14:paraId="75E4D94C" w14:textId="77777777" w:rsidR="001B0B44" w:rsidRPr="00357BDC" w:rsidRDefault="001B0B44" w:rsidP="00357BDC">
      <w:pPr>
        <w:rPr>
          <w:rFonts w:asciiTheme="minorHAnsi" w:hAnsiTheme="minorHAnsi" w:cstheme="minorHAnsi"/>
          <w:sz w:val="24"/>
          <w:szCs w:val="24"/>
        </w:rPr>
      </w:pPr>
    </w:p>
    <w:p w14:paraId="6771301E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  <w:r w:rsidRPr="00357BDC">
        <w:rPr>
          <w:rFonts w:asciiTheme="minorHAnsi" w:hAnsiTheme="minorHAnsi" w:cstheme="minorHAnsi"/>
          <w:color w:val="FF0000"/>
          <w:sz w:val="24"/>
          <w:szCs w:val="24"/>
        </w:rPr>
        <w:t>Zažlucený text vypustit, červený doplnit, aby nedocházelo k duplicitě činností KTK a STK.</w:t>
      </w:r>
    </w:p>
    <w:p w14:paraId="7C4FE44F" w14:textId="77777777" w:rsidR="001B0B44" w:rsidRPr="00357BDC" w:rsidRDefault="001B0B44" w:rsidP="00357BD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</w:p>
    <w:p w14:paraId="1FF69CBE" w14:textId="77777777" w:rsidR="001B0B44" w:rsidRPr="00357BDC" w:rsidRDefault="001B0B44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57BDC">
        <w:rPr>
          <w:rFonts w:asciiTheme="minorHAnsi" w:hAnsiTheme="minorHAnsi" w:cstheme="minorHAnsi"/>
          <w:b/>
          <w:bCs/>
          <w:color w:val="FF0000"/>
          <w:sz w:val="24"/>
          <w:szCs w:val="24"/>
        </w:rPr>
        <w:t>Navržené úpravy se týkají jen některých článků vyhlášky č. 355/2006 Sb., které přímo souvisejí s úpravou vyhlášky č. 211/2018 Sb. a nejsou vyčerpávající. Bude nutné provést komplexní novelizaci vyhlášky č. 355/2006 Sb.. Zejména se jedná o činnost a existenci krajských testovacích komisí, jejichž činnost nově převzaly ze zákona stanice technické kontroly .</w:t>
      </w:r>
    </w:p>
    <w:p w14:paraId="52E7EA2E" w14:textId="77777777" w:rsidR="001B0B44" w:rsidRPr="00357BDC" w:rsidRDefault="001B0B44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1B265F5" w14:textId="7B6A092C" w:rsidR="001B0B44" w:rsidRPr="00357BDC" w:rsidRDefault="001B0B44" w:rsidP="00357BDC">
      <w:pPr>
        <w:rPr>
          <w:rFonts w:asciiTheme="minorHAnsi" w:hAnsiTheme="minorHAnsi" w:cstheme="minorHAnsi"/>
          <w:sz w:val="24"/>
          <w:szCs w:val="24"/>
        </w:rPr>
      </w:pPr>
    </w:p>
    <w:p w14:paraId="03FE1A49" w14:textId="77777777" w:rsidR="001B0B44" w:rsidRPr="00357BDC" w:rsidRDefault="001B0B44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>Závěr:</w:t>
      </w:r>
    </w:p>
    <w:p w14:paraId="4643116D" w14:textId="77777777" w:rsidR="001B0B44" w:rsidRPr="00357BDC" w:rsidRDefault="001B0B44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6005133" w14:textId="77777777" w:rsidR="001B0B44" w:rsidRPr="00357BDC" w:rsidRDefault="001B0B44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>Novela zákona č. 432/2022 Sb. neodpovídá požadavkům, které jsme vznesli:</w:t>
      </w:r>
    </w:p>
    <w:p w14:paraId="2537D9C3" w14:textId="77777777" w:rsidR="001B0B44" w:rsidRPr="00357BDC" w:rsidRDefault="001B0B44" w:rsidP="00357BD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>Převoditelnost vlastnictví  HV - neřeší nutnost absolvování nové testace v případně standardních změn v případě např. změny barvy, výměny motoru za jiný stejného typu atd.</w:t>
      </w:r>
    </w:p>
    <w:p w14:paraId="6AA9C536" w14:textId="77777777" w:rsidR="001B0B44" w:rsidRPr="00357BDC" w:rsidRDefault="001B0B44" w:rsidP="00357BD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>Vyřeší to změna minimálně vzoru žádosti a průkazu HV v novelizaci vyhlášky č. 355/2006 Sb. + postup s vazbou na registrační místo.</w:t>
      </w:r>
    </w:p>
    <w:p w14:paraId="0DFF8B60" w14:textId="77777777" w:rsidR="001B0B44" w:rsidRPr="00357BDC" w:rsidRDefault="001B0B44" w:rsidP="00357BD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>Zavedení harmonizovaného TP pro HV  mezitím  u silničních vozidel se ruší , u nás pro HV zůstává v rukou FKHV původní zelený průkaz definovaný vyhl. č. 355/2006 Sb. Veškeré údaje jsou v digitální formě v registrech a průkaz HV by měl v tištěné formě zaniknout stejně, jako tištěný TP u vozidel s registračními značkami.</w:t>
      </w:r>
    </w:p>
    <w:p w14:paraId="1F92A4CA" w14:textId="77777777" w:rsidR="001B0B44" w:rsidRPr="00357BDC" w:rsidRDefault="001B0B44" w:rsidP="00357BD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 xml:space="preserve">Mobilní prohlídku v místě stanoviště HV není povoleno . V zákoně je povoleno jen na místě určeném Krajským úřadem, ale jen pro HV s konstrukční rychlostí do 40 km/h. </w:t>
      </w:r>
    </w:p>
    <w:p w14:paraId="57C894BA" w14:textId="77777777" w:rsidR="001B0B44" w:rsidRPr="00357BDC" w:rsidRDefault="001B0B44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4FE7804" w14:textId="77777777" w:rsidR="001B0B44" w:rsidRPr="00357BDC" w:rsidRDefault="001B0B44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>Toto výše uvedené jakákoliv změna vyhlášky č. 211/2018 Sb nevyléčí.</w:t>
      </w:r>
    </w:p>
    <w:p w14:paraId="714F0020" w14:textId="77777777" w:rsidR="001B0B44" w:rsidRPr="00357BDC" w:rsidRDefault="001B0B44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EC4C12F" w14:textId="77777777" w:rsidR="001B0B44" w:rsidRPr="00357BDC" w:rsidRDefault="001B0B44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 xml:space="preserve">Pokud se nezmění vyhláška č. 355/2006 Sb.  a zachovají se aktuální postupy i postavení Federace klubů historických vozidel (FKHV), nemůže systém testování historických vozidel fungovat a zkolabuje. </w:t>
      </w:r>
    </w:p>
    <w:p w14:paraId="5D342820" w14:textId="77777777" w:rsidR="001B0B44" w:rsidRPr="00357BDC" w:rsidRDefault="001B0B44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4F43DCD" w14:textId="77777777" w:rsidR="001B0B44" w:rsidRPr="00357BDC" w:rsidRDefault="001B0B44" w:rsidP="00357B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3F5EAA2B" w:rsidR="00116A85" w:rsidRPr="00357BDC" w:rsidRDefault="001932EA" w:rsidP="00357BD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57BDC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357BDC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357BDC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357BDC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357BDC" w:rsidRDefault="00090C74" w:rsidP="00357BD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5292C53" w:rsidR="009846A5" w:rsidRPr="00357BDC" w:rsidRDefault="00E51D48" w:rsidP="00357BD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Bedřich Danda</w:t>
      </w:r>
      <w:r w:rsidR="009846A5" w:rsidRPr="00357B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357B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357B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="003F69CC" w:rsidRPr="00341F82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b.danda@volny.cz</w:t>
        </w:r>
      </w:hyperlink>
      <w:r w:rsidR="003F69CC">
        <w:rPr>
          <w:rStyle w:val="Hypertextovodkaz"/>
          <w:rFonts w:asciiTheme="minorHAnsi" w:hAnsiTheme="minorHAnsi" w:cstheme="minorHAnsi"/>
          <w:bCs/>
          <w:sz w:val="24"/>
          <w:szCs w:val="24"/>
          <w:u w:val="none"/>
        </w:rPr>
        <w:tab/>
      </w:r>
      <w:r w:rsidR="003F69CC">
        <w:rPr>
          <w:rStyle w:val="Hypertextovodkaz"/>
          <w:rFonts w:asciiTheme="minorHAnsi" w:hAnsiTheme="minorHAnsi" w:cstheme="minorHAnsi"/>
          <w:bCs/>
          <w:sz w:val="24"/>
          <w:szCs w:val="24"/>
          <w:u w:val="none"/>
        </w:rPr>
        <w:tab/>
      </w:r>
      <w:r w:rsidR="009846A5" w:rsidRPr="003F69C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</w:t>
      </w:r>
      <w:r w:rsidR="009846A5" w:rsidRPr="00357B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  <w:r w:rsidR="009846A5" w:rsidRPr="00357BD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7</w:t>
      </w:r>
      <w:r w:rsidR="003F69C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24</w:t>
      </w:r>
      <w:r w:rsidR="00E70FB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342 777</w:t>
      </w:r>
    </w:p>
    <w:p w14:paraId="6AA718CE" w14:textId="6C2301A8" w:rsidR="00116A85" w:rsidRPr="00357BDC" w:rsidRDefault="00B17C0F" w:rsidP="00357BD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357BDC">
        <w:rPr>
          <w:rFonts w:asciiTheme="minorHAnsi" w:hAnsiTheme="minorHAnsi" w:cstheme="minorHAnsi"/>
        </w:rPr>
        <w:t>Dr.</w:t>
      </w:r>
      <w:r w:rsidR="00116A85" w:rsidRPr="00357BDC">
        <w:rPr>
          <w:rFonts w:asciiTheme="minorHAnsi" w:hAnsiTheme="minorHAnsi" w:cstheme="minorHAnsi"/>
        </w:rPr>
        <w:t xml:space="preserve"> Jan Zikeš</w:t>
      </w:r>
      <w:r w:rsidR="00C02026" w:rsidRPr="00357BDC">
        <w:rPr>
          <w:rFonts w:asciiTheme="minorHAnsi" w:hAnsiTheme="minorHAnsi" w:cstheme="minorHAnsi"/>
        </w:rPr>
        <w:tab/>
      </w:r>
      <w:r w:rsidR="00C02026" w:rsidRPr="00357BDC">
        <w:rPr>
          <w:rFonts w:asciiTheme="minorHAnsi" w:hAnsiTheme="minorHAnsi" w:cstheme="minorHAnsi"/>
        </w:rPr>
        <w:tab/>
      </w:r>
      <w:r w:rsidR="007D6A55" w:rsidRPr="00357BDC">
        <w:rPr>
          <w:rFonts w:asciiTheme="minorHAnsi" w:hAnsiTheme="minorHAnsi" w:cstheme="minorHAnsi"/>
        </w:rPr>
        <w:tab/>
      </w:r>
      <w:r w:rsidR="00F52BC5" w:rsidRPr="00357BDC">
        <w:rPr>
          <w:rFonts w:asciiTheme="minorHAnsi" w:hAnsiTheme="minorHAnsi" w:cstheme="minorHAnsi"/>
        </w:rPr>
        <w:tab/>
      </w:r>
      <w:r w:rsidR="00116A85" w:rsidRPr="00357BDC">
        <w:rPr>
          <w:rFonts w:asciiTheme="minorHAnsi" w:hAnsiTheme="minorHAnsi" w:cstheme="minorHAnsi"/>
        </w:rPr>
        <w:t>e</w:t>
      </w:r>
      <w:r w:rsidR="001932EA" w:rsidRPr="00357BDC">
        <w:rPr>
          <w:rFonts w:asciiTheme="minorHAnsi" w:hAnsiTheme="minorHAnsi" w:cstheme="minorHAnsi"/>
        </w:rPr>
        <w:t>-</w:t>
      </w:r>
      <w:r w:rsidR="00116A85" w:rsidRPr="00357BDC">
        <w:rPr>
          <w:rFonts w:asciiTheme="minorHAnsi" w:hAnsiTheme="minorHAnsi" w:cstheme="minorHAnsi"/>
        </w:rPr>
        <w:t>mail:</w:t>
      </w:r>
      <w:r w:rsidR="00B62EFD" w:rsidRPr="00357BDC">
        <w:rPr>
          <w:rFonts w:asciiTheme="minorHAnsi" w:hAnsiTheme="minorHAnsi" w:cstheme="minorHAnsi"/>
        </w:rPr>
        <w:tab/>
      </w:r>
      <w:hyperlink r:id="rId12" w:history="1">
        <w:r w:rsidR="00116A85" w:rsidRPr="00357BDC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357BDC">
        <w:rPr>
          <w:rFonts w:asciiTheme="minorHAnsi" w:hAnsiTheme="minorHAnsi" w:cstheme="minorHAnsi"/>
        </w:rPr>
        <w:tab/>
      </w:r>
      <w:r w:rsidR="00C02026" w:rsidRPr="00357BDC">
        <w:rPr>
          <w:rFonts w:asciiTheme="minorHAnsi" w:hAnsiTheme="minorHAnsi" w:cstheme="minorHAnsi"/>
        </w:rPr>
        <w:tab/>
      </w:r>
      <w:r w:rsidR="00680FD8" w:rsidRPr="00357BDC">
        <w:rPr>
          <w:rFonts w:asciiTheme="minorHAnsi" w:hAnsiTheme="minorHAnsi" w:cstheme="minorHAnsi"/>
        </w:rPr>
        <w:tab/>
      </w:r>
      <w:r w:rsidR="00116A85" w:rsidRPr="00357BDC">
        <w:rPr>
          <w:rFonts w:asciiTheme="minorHAnsi" w:hAnsiTheme="minorHAnsi" w:cstheme="minorHAnsi"/>
        </w:rPr>
        <w:t>tel:</w:t>
      </w:r>
      <w:r w:rsidR="00D442C1" w:rsidRPr="00357BDC">
        <w:rPr>
          <w:rFonts w:asciiTheme="minorHAnsi" w:hAnsiTheme="minorHAnsi" w:cstheme="minorHAnsi"/>
        </w:rPr>
        <w:tab/>
      </w:r>
      <w:r w:rsidR="00C02026" w:rsidRPr="00357BDC">
        <w:rPr>
          <w:rFonts w:asciiTheme="minorHAnsi" w:hAnsiTheme="minorHAnsi" w:cstheme="minorHAnsi"/>
        </w:rPr>
        <w:t>222 324</w:t>
      </w:r>
      <w:r w:rsidR="00B411A7" w:rsidRPr="00357BDC">
        <w:rPr>
          <w:rFonts w:asciiTheme="minorHAnsi" w:hAnsiTheme="minorHAnsi" w:cstheme="minorHAnsi"/>
        </w:rPr>
        <w:t> </w:t>
      </w:r>
      <w:r w:rsidR="00C02026" w:rsidRPr="00357BDC">
        <w:rPr>
          <w:rFonts w:asciiTheme="minorHAnsi" w:hAnsiTheme="minorHAnsi" w:cstheme="minorHAnsi"/>
        </w:rPr>
        <w:t>985</w:t>
      </w:r>
    </w:p>
    <w:p w14:paraId="23122064" w14:textId="45402924" w:rsidR="002234F6" w:rsidRPr="00357BDC" w:rsidRDefault="002234F6" w:rsidP="00357BD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2189416" w:rsidR="00FD1397" w:rsidRPr="00357BDC" w:rsidRDefault="009A436D" w:rsidP="00357BDC">
      <w:pPr>
        <w:jc w:val="both"/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357BDC">
        <w:rPr>
          <w:rFonts w:asciiTheme="minorHAnsi" w:hAnsiTheme="minorHAnsi" w:cstheme="minorHAnsi"/>
          <w:sz w:val="24"/>
          <w:szCs w:val="24"/>
        </w:rPr>
        <w:t xml:space="preserve"> </w:t>
      </w:r>
      <w:r w:rsidR="00E51D48">
        <w:rPr>
          <w:rFonts w:asciiTheme="minorHAnsi" w:hAnsiTheme="minorHAnsi" w:cstheme="minorHAnsi"/>
          <w:sz w:val="24"/>
          <w:szCs w:val="24"/>
        </w:rPr>
        <w:t xml:space="preserve">3. </w:t>
      </w:r>
      <w:r w:rsidR="00E70FBB">
        <w:rPr>
          <w:rFonts w:asciiTheme="minorHAnsi" w:hAnsiTheme="minorHAnsi" w:cstheme="minorHAnsi"/>
          <w:sz w:val="24"/>
          <w:szCs w:val="24"/>
        </w:rPr>
        <w:t>ú</w:t>
      </w:r>
      <w:r w:rsidR="00E51D48">
        <w:rPr>
          <w:rFonts w:asciiTheme="minorHAnsi" w:hAnsiTheme="minorHAnsi" w:cstheme="minorHAnsi"/>
          <w:sz w:val="24"/>
          <w:szCs w:val="24"/>
        </w:rPr>
        <w:t>nora</w:t>
      </w:r>
      <w:r w:rsidR="00CF3AB9" w:rsidRPr="00357BDC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536A90FE" w:rsidR="009846A5" w:rsidRPr="00357BDC" w:rsidRDefault="009846A5" w:rsidP="00357BD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357BDC" w:rsidRDefault="00BF1917" w:rsidP="00357BDC">
      <w:pPr>
        <w:rPr>
          <w:rFonts w:asciiTheme="minorHAnsi" w:hAnsiTheme="minorHAnsi" w:cstheme="minorHAnsi"/>
          <w:b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357BDC">
        <w:rPr>
          <w:rFonts w:asciiTheme="minorHAnsi" w:hAnsiTheme="minorHAnsi" w:cstheme="minorHAnsi"/>
          <w:sz w:val="24"/>
          <w:szCs w:val="24"/>
        </w:rPr>
        <w:tab/>
      </w:r>
      <w:r w:rsidR="00E825FB" w:rsidRPr="00357BDC">
        <w:rPr>
          <w:rFonts w:asciiTheme="minorHAnsi" w:hAnsiTheme="minorHAnsi" w:cstheme="minorHAnsi"/>
          <w:sz w:val="24"/>
          <w:szCs w:val="24"/>
        </w:rPr>
        <w:tab/>
      </w:r>
      <w:r w:rsidR="00E825FB" w:rsidRPr="00357BDC">
        <w:rPr>
          <w:rFonts w:asciiTheme="minorHAnsi" w:hAnsiTheme="minorHAnsi" w:cstheme="minorHAnsi"/>
          <w:sz w:val="24"/>
          <w:szCs w:val="24"/>
        </w:rPr>
        <w:tab/>
      </w:r>
      <w:r w:rsidR="00E825FB" w:rsidRPr="00357BDC">
        <w:rPr>
          <w:rFonts w:asciiTheme="minorHAnsi" w:hAnsiTheme="minorHAnsi" w:cstheme="minorHAnsi"/>
          <w:sz w:val="24"/>
          <w:szCs w:val="24"/>
        </w:rPr>
        <w:tab/>
      </w:r>
      <w:r w:rsidR="00E825FB" w:rsidRPr="00357BDC">
        <w:rPr>
          <w:rFonts w:asciiTheme="minorHAnsi" w:hAnsiTheme="minorHAnsi" w:cstheme="minorHAnsi"/>
          <w:sz w:val="24"/>
          <w:szCs w:val="24"/>
        </w:rPr>
        <w:tab/>
      </w:r>
      <w:r w:rsidR="00E825FB" w:rsidRPr="00357BDC">
        <w:rPr>
          <w:rFonts w:asciiTheme="minorHAnsi" w:hAnsiTheme="minorHAnsi" w:cstheme="minorHAnsi"/>
          <w:sz w:val="24"/>
          <w:szCs w:val="24"/>
        </w:rPr>
        <w:tab/>
      </w:r>
      <w:r w:rsidR="00E825FB" w:rsidRPr="00357BDC">
        <w:rPr>
          <w:rFonts w:asciiTheme="minorHAnsi" w:hAnsiTheme="minorHAnsi" w:cstheme="minorHAnsi"/>
          <w:sz w:val="24"/>
          <w:szCs w:val="24"/>
        </w:rPr>
        <w:tab/>
      </w:r>
      <w:r w:rsidR="00E825FB" w:rsidRPr="00357BDC">
        <w:rPr>
          <w:rFonts w:asciiTheme="minorHAnsi" w:hAnsiTheme="minorHAnsi" w:cstheme="minorHAnsi"/>
          <w:sz w:val="24"/>
          <w:szCs w:val="24"/>
        </w:rPr>
        <w:tab/>
      </w:r>
      <w:r w:rsidR="00E825FB" w:rsidRPr="00357BDC">
        <w:rPr>
          <w:rFonts w:asciiTheme="minorHAnsi" w:hAnsiTheme="minorHAnsi" w:cstheme="minorHAnsi"/>
          <w:sz w:val="24"/>
          <w:szCs w:val="24"/>
        </w:rPr>
        <w:tab/>
      </w:r>
      <w:r w:rsidR="002A28AB" w:rsidRPr="00357BDC">
        <w:rPr>
          <w:rFonts w:asciiTheme="minorHAnsi" w:hAnsiTheme="minorHAnsi" w:cstheme="minorHAnsi"/>
          <w:sz w:val="24"/>
          <w:szCs w:val="24"/>
        </w:rPr>
        <w:tab/>
      </w:r>
      <w:r w:rsidR="002A28AB" w:rsidRPr="00357BDC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357BDC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357BDC" w:rsidRDefault="00875CDF" w:rsidP="00357BDC">
      <w:pPr>
        <w:rPr>
          <w:rFonts w:asciiTheme="minorHAnsi" w:hAnsiTheme="minorHAnsi" w:cstheme="minorHAnsi"/>
          <w:sz w:val="24"/>
          <w:szCs w:val="24"/>
        </w:rPr>
      </w:pPr>
      <w:r w:rsidRPr="00357BDC">
        <w:rPr>
          <w:rFonts w:asciiTheme="minorHAnsi" w:hAnsiTheme="minorHAnsi" w:cstheme="minorHAnsi"/>
          <w:sz w:val="24"/>
          <w:szCs w:val="24"/>
        </w:rPr>
        <w:tab/>
      </w:r>
      <w:r w:rsidRPr="00357BDC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357BDC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357BDC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357BDC">
        <w:rPr>
          <w:rFonts w:asciiTheme="minorHAnsi" w:hAnsiTheme="minorHAnsi" w:cstheme="minorHAnsi"/>
          <w:sz w:val="24"/>
          <w:szCs w:val="24"/>
        </w:rPr>
        <w:tab/>
      </w:r>
      <w:r w:rsidR="00E825FB" w:rsidRPr="00357BDC">
        <w:rPr>
          <w:rFonts w:asciiTheme="minorHAnsi" w:hAnsiTheme="minorHAnsi" w:cstheme="minorHAnsi"/>
          <w:sz w:val="24"/>
          <w:szCs w:val="24"/>
        </w:rPr>
        <w:tab/>
      </w:r>
      <w:r w:rsidR="002A28AB" w:rsidRPr="00357BDC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357BDC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357BDC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357BDC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357BDC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2F26" w14:textId="77777777" w:rsidR="005B690B" w:rsidRDefault="005B690B">
      <w:r>
        <w:separator/>
      </w:r>
    </w:p>
    <w:p w14:paraId="300D7163" w14:textId="77777777" w:rsidR="005B690B" w:rsidRDefault="005B690B"/>
  </w:endnote>
  <w:endnote w:type="continuationSeparator" w:id="0">
    <w:p w14:paraId="069F1778" w14:textId="77777777" w:rsidR="005B690B" w:rsidRDefault="005B690B">
      <w:r>
        <w:continuationSeparator/>
      </w:r>
    </w:p>
    <w:p w14:paraId="2054025B" w14:textId="77777777" w:rsidR="005B690B" w:rsidRDefault="005B6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6317" w14:textId="77777777" w:rsidR="005B690B" w:rsidRDefault="005B690B">
      <w:r>
        <w:separator/>
      </w:r>
    </w:p>
    <w:p w14:paraId="41E920E1" w14:textId="77777777" w:rsidR="005B690B" w:rsidRDefault="005B690B"/>
  </w:footnote>
  <w:footnote w:type="continuationSeparator" w:id="0">
    <w:p w14:paraId="1EEAC736" w14:textId="77777777" w:rsidR="005B690B" w:rsidRDefault="005B690B">
      <w:r>
        <w:continuationSeparator/>
      </w:r>
    </w:p>
    <w:p w14:paraId="2FE91EB6" w14:textId="77777777" w:rsidR="005B690B" w:rsidRDefault="005B6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595660"/>
    <w:multiLevelType w:val="hybridMultilevel"/>
    <w:tmpl w:val="5F26C7FE"/>
    <w:lvl w:ilvl="0" w:tplc="686203F6">
      <w:start w:val="1"/>
      <w:numFmt w:val="decimal"/>
      <w:lvlText w:val="(%1)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52D4"/>
    <w:multiLevelType w:val="hybridMultilevel"/>
    <w:tmpl w:val="129EB7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243A3"/>
    <w:multiLevelType w:val="hybridMultilevel"/>
    <w:tmpl w:val="D6BC9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6"/>
  </w:num>
  <w:num w:numId="2" w16cid:durableId="1377966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10"/>
  </w:num>
  <w:num w:numId="12" w16cid:durableId="1327368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3"/>
  </w:num>
  <w:num w:numId="16" w16cid:durableId="4221836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2657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9106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16979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0B44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57BDC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3F69CC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B690B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1D48"/>
    <w:rsid w:val="00E5372C"/>
    <w:rsid w:val="00E639C2"/>
    <w:rsid w:val="00E676C7"/>
    <w:rsid w:val="00E70FBB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8216F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danda@voln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1608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11077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33</cp:revision>
  <cp:lastPrinted>2016-10-12T10:41:00Z</cp:lastPrinted>
  <dcterms:created xsi:type="dcterms:W3CDTF">2020-07-21T13:09:00Z</dcterms:created>
  <dcterms:modified xsi:type="dcterms:W3CDTF">2023-02-03T11:49:00Z</dcterms:modified>
</cp:coreProperties>
</file>