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4CD9EE1A" w14:textId="77777777" w:rsidR="007D22E3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D22E3" w:rsidRPr="007D22E3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7D22E3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7D22E3" w:rsidRPr="007D22E3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stanoví podmínky, při jejichž splnění přestává být palivo</w:t>
      </w:r>
    </w:p>
    <w:p w14:paraId="6C1EB35A" w14:textId="2EE61C56" w:rsidR="00D442C1" w:rsidRPr="00D635ED" w:rsidRDefault="007D22E3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635ED">
        <w:rPr>
          <w:rFonts w:asciiTheme="minorHAnsi" w:hAnsiTheme="minorHAnsi" w:cstheme="minorHAnsi"/>
          <w:b/>
          <w:bCs/>
          <w:sz w:val="24"/>
          <w:szCs w:val="24"/>
        </w:rPr>
        <w:t>z odpadu odpadem</w:t>
      </w:r>
      <w:r w:rsidR="00D21B8B" w:rsidRPr="00D635ED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D635ED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5139BC" w14:textId="5048DF4A" w:rsidR="00D635ED" w:rsidRPr="00D635ED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35ED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D635ED" w:rsidRPr="00D635ED">
        <w:rPr>
          <w:rFonts w:asciiTheme="minorHAnsi" w:hAnsiTheme="minorHAnsi" w:cstheme="minorHAnsi"/>
          <w:sz w:val="24"/>
          <w:szCs w:val="24"/>
        </w:rPr>
        <w:t>stanovisko UZS ČR (v příloze).</w:t>
      </w:r>
    </w:p>
    <w:p w14:paraId="58119DE8" w14:textId="77777777" w:rsidR="00D635ED" w:rsidRPr="00D635ED" w:rsidRDefault="00D635ED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C4B0946" w14:textId="18614007" w:rsidR="0046655B" w:rsidRPr="00A7453C" w:rsidRDefault="00A7453C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7453C">
        <w:rPr>
          <w:rFonts w:asciiTheme="minorHAnsi" w:hAnsiTheme="minorHAnsi" w:cstheme="minorHAnsi"/>
          <w:b/>
          <w:bCs/>
          <w:sz w:val="24"/>
          <w:szCs w:val="24"/>
          <w:u w:val="single"/>
        </w:rPr>
        <w:t>Dále uvádíme:</w:t>
      </w:r>
    </w:p>
    <w:p w14:paraId="65E20A22" w14:textId="2BABA008" w:rsidR="00A7453C" w:rsidRDefault="00A7453C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C16634" w14:textId="77777777" w:rsidR="00A7453C" w:rsidRPr="00A7453C" w:rsidRDefault="00A7453C" w:rsidP="00A7453C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A7453C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Navrhujeme upravit definici tuhého alternativního paliva tak, aby zahrnovala i přepracování použitých železničních pražců – odpad kat. č. 17 02 04 (dřevo obsahující nebezpečné látky) pro energetické využití ve spalovacích zařízeních, ve kterých dochází ke spoluspalování. Toto tuhé palivo splňuje požadavky na klasifikaci a specifikaci dle normy ČSN EN 15 359 Tuhá alternativní paliva.</w:t>
      </w:r>
    </w:p>
    <w:p w14:paraId="697ABBDE" w14:textId="77777777" w:rsidR="00A7453C" w:rsidRPr="00A7453C" w:rsidRDefault="00A7453C" w:rsidP="00A7453C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A7453C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K požadavku dosažení výhřevnosti 10 MJ/kg u paliva připomínáme, že pro dosažení požadované výhřevnosti bude nutné, aby na vstupu do zařízení (v našem případě mechanicko-biologická úpravna) bylo/mohlo být využito více odpadů. Mísení odpadů je možné pouze na základě souhlasu příslušného krajského úřadu.</w:t>
      </w:r>
    </w:p>
    <w:p w14:paraId="248631E8" w14:textId="77777777" w:rsidR="00A7453C" w:rsidRPr="00A7453C" w:rsidRDefault="00A7453C" w:rsidP="00A7453C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A7453C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V Příloze č. 1 k návrhu vyhlášky navrhujeme doplnit tabulku 1.1 o Směsný komunální odpad – kat. č./kód 20 03 01 a o Spalitelný odpad (palivo vyrobené z odpadu) – kat. č./kód 19 12 10.</w:t>
      </w:r>
    </w:p>
    <w:p w14:paraId="4B35473B" w14:textId="77777777" w:rsidR="00A7453C" w:rsidRPr="00A7453C" w:rsidRDefault="00A7453C" w:rsidP="00A7453C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A7453C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Doplněním o kód 20 03 01 bude dosaženo hlavního cíle úpravy, tj. nahrazení skládkování odpadů jejich energetickým využitím. Vzhledem k tomu, že palivo vystupující ze zařízení musí splňovat kvalitativní požadavky stanovené touto vyhláškou, nedojde k ohrožení životního prostředí ani lidí.</w:t>
      </w:r>
    </w:p>
    <w:p w14:paraId="043C6997" w14:textId="77777777" w:rsidR="00A7453C" w:rsidRPr="00C9498E" w:rsidRDefault="00A7453C" w:rsidP="00A7453C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u w:val="single"/>
          <w:lang w:eastAsia="zh-CN" w:bidi="hi-IN"/>
        </w:rPr>
      </w:pPr>
      <w:r w:rsidRPr="00C9498E">
        <w:rPr>
          <w:rFonts w:asciiTheme="minorHAnsi" w:eastAsia="SimSun" w:hAnsiTheme="minorHAnsi" w:cstheme="minorHAnsi"/>
          <w:b/>
          <w:bCs/>
          <w:kern w:val="3"/>
          <w:sz w:val="24"/>
          <w:szCs w:val="24"/>
          <w:u w:val="single"/>
          <w:lang w:eastAsia="zh-CN" w:bidi="hi-IN"/>
        </w:rPr>
        <w:t>Tato připomínka je zásadní.</w:t>
      </w:r>
    </w:p>
    <w:p w14:paraId="1CAB7A15" w14:textId="77777777" w:rsidR="00A7453C" w:rsidRPr="00A7453C" w:rsidRDefault="00A7453C" w:rsidP="00A7453C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D8CFFAC" w14:textId="77777777" w:rsidR="00D635ED" w:rsidRPr="00D635ED" w:rsidRDefault="00D635ED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40E7804E" w:rsidR="00116A85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635ED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D635ED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D635ED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D635ED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0C3208E8" w14:textId="77777777" w:rsidR="005B2B7C" w:rsidRPr="00D635ED" w:rsidRDefault="005B2B7C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246A4AC" w14:textId="69195441" w:rsidR="00C9498E" w:rsidRDefault="00C9498E" w:rsidP="00B64A2E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Vladimír Budínský MBA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e-m</w:t>
      </w:r>
      <w:r w:rsidR="00C10F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il: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hyperlink r:id="rId11" w:history="1">
        <w:r w:rsidR="00C10FF2" w:rsidRPr="00CA51D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budinsky@zsdnp.cz</w:t>
        </w:r>
      </w:hyperlink>
      <w:r w:rsidR="00C10F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C10F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C10F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5B2B7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724 082 663</w:t>
      </w:r>
    </w:p>
    <w:p w14:paraId="26711640" w14:textId="59EFDEE4" w:rsidR="00B64A2E" w:rsidRPr="00D635ED" w:rsidRDefault="00B64A2E" w:rsidP="00B64A2E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635E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Petr Havelka</w:t>
      </w:r>
      <w:r w:rsidRPr="00D635E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D635E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D635E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2" w:history="1">
        <w:r w:rsidRPr="00D635ED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havelka@caoh.cz</w:t>
        </w:r>
      </w:hyperlink>
      <w:r w:rsidRPr="00D635ED">
        <w:rPr>
          <w:rFonts w:asciiTheme="minorHAnsi" w:hAnsiTheme="minorHAnsi" w:cstheme="minorHAnsi"/>
          <w:sz w:val="24"/>
          <w:szCs w:val="24"/>
        </w:rPr>
        <w:tab/>
      </w:r>
      <w:r w:rsidRPr="00D635ED">
        <w:rPr>
          <w:rFonts w:asciiTheme="minorHAnsi" w:hAnsiTheme="minorHAnsi" w:cstheme="minorHAnsi"/>
          <w:sz w:val="24"/>
          <w:szCs w:val="24"/>
        </w:rPr>
        <w:tab/>
      </w:r>
      <w:r w:rsidRPr="00D635E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Pr="00D635E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731 405 068</w:t>
      </w:r>
    </w:p>
    <w:p w14:paraId="6AA718CE" w14:textId="6C2301A8" w:rsidR="00116A85" w:rsidRPr="00D635ED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D635ED">
        <w:rPr>
          <w:rFonts w:asciiTheme="minorHAnsi" w:hAnsiTheme="minorHAnsi" w:cstheme="minorHAnsi"/>
        </w:rPr>
        <w:t>Dr.</w:t>
      </w:r>
      <w:r w:rsidR="00116A85" w:rsidRPr="00D635ED">
        <w:rPr>
          <w:rFonts w:asciiTheme="minorHAnsi" w:hAnsiTheme="minorHAnsi" w:cstheme="minorHAnsi"/>
        </w:rPr>
        <w:t xml:space="preserve"> Jan Zikeš</w:t>
      </w:r>
      <w:r w:rsidR="00C02026" w:rsidRPr="00D635ED">
        <w:rPr>
          <w:rFonts w:asciiTheme="minorHAnsi" w:hAnsiTheme="minorHAnsi" w:cstheme="minorHAnsi"/>
        </w:rPr>
        <w:tab/>
      </w:r>
      <w:r w:rsidR="00C02026" w:rsidRPr="00D635ED">
        <w:rPr>
          <w:rFonts w:asciiTheme="minorHAnsi" w:hAnsiTheme="minorHAnsi" w:cstheme="minorHAnsi"/>
        </w:rPr>
        <w:tab/>
      </w:r>
      <w:r w:rsidR="007D6A55" w:rsidRPr="00D635ED">
        <w:rPr>
          <w:rFonts w:asciiTheme="minorHAnsi" w:hAnsiTheme="minorHAnsi" w:cstheme="minorHAnsi"/>
        </w:rPr>
        <w:tab/>
      </w:r>
      <w:r w:rsidR="00F52BC5" w:rsidRPr="00D635ED">
        <w:rPr>
          <w:rFonts w:asciiTheme="minorHAnsi" w:hAnsiTheme="minorHAnsi" w:cstheme="minorHAnsi"/>
        </w:rPr>
        <w:tab/>
      </w:r>
      <w:r w:rsidR="00116A85" w:rsidRPr="00D635ED">
        <w:rPr>
          <w:rFonts w:asciiTheme="minorHAnsi" w:hAnsiTheme="minorHAnsi" w:cstheme="minorHAnsi"/>
        </w:rPr>
        <w:t>e</w:t>
      </w:r>
      <w:r w:rsidR="001932EA" w:rsidRPr="00D635ED">
        <w:rPr>
          <w:rFonts w:asciiTheme="minorHAnsi" w:hAnsiTheme="minorHAnsi" w:cstheme="minorHAnsi"/>
        </w:rPr>
        <w:t>-</w:t>
      </w:r>
      <w:r w:rsidR="00116A85" w:rsidRPr="00D635ED">
        <w:rPr>
          <w:rFonts w:asciiTheme="minorHAnsi" w:hAnsiTheme="minorHAnsi" w:cstheme="minorHAnsi"/>
        </w:rPr>
        <w:t>mail:</w:t>
      </w:r>
      <w:r w:rsidR="00B62EFD" w:rsidRPr="00D635ED">
        <w:rPr>
          <w:rFonts w:asciiTheme="minorHAnsi" w:hAnsiTheme="minorHAnsi" w:cstheme="minorHAnsi"/>
        </w:rPr>
        <w:tab/>
      </w:r>
      <w:hyperlink r:id="rId13" w:history="1">
        <w:r w:rsidR="00116A85" w:rsidRPr="00D635ED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D635ED">
        <w:rPr>
          <w:rFonts w:asciiTheme="minorHAnsi" w:hAnsiTheme="minorHAnsi" w:cstheme="minorHAnsi"/>
        </w:rPr>
        <w:tab/>
      </w:r>
      <w:r w:rsidR="00C02026" w:rsidRPr="00D635ED">
        <w:rPr>
          <w:rFonts w:asciiTheme="minorHAnsi" w:hAnsiTheme="minorHAnsi" w:cstheme="minorHAnsi"/>
        </w:rPr>
        <w:tab/>
      </w:r>
      <w:r w:rsidR="00680FD8" w:rsidRPr="00D635ED">
        <w:rPr>
          <w:rFonts w:asciiTheme="minorHAnsi" w:hAnsiTheme="minorHAnsi" w:cstheme="minorHAnsi"/>
        </w:rPr>
        <w:tab/>
      </w:r>
      <w:r w:rsidR="00116A85" w:rsidRPr="00D635ED">
        <w:rPr>
          <w:rFonts w:asciiTheme="minorHAnsi" w:hAnsiTheme="minorHAnsi" w:cstheme="minorHAnsi"/>
        </w:rPr>
        <w:t>tel:</w:t>
      </w:r>
      <w:r w:rsidR="00D442C1" w:rsidRPr="00D635ED">
        <w:rPr>
          <w:rFonts w:asciiTheme="minorHAnsi" w:hAnsiTheme="minorHAnsi" w:cstheme="minorHAnsi"/>
        </w:rPr>
        <w:tab/>
      </w:r>
      <w:r w:rsidR="00C02026" w:rsidRPr="00D635ED">
        <w:rPr>
          <w:rFonts w:asciiTheme="minorHAnsi" w:hAnsiTheme="minorHAnsi" w:cstheme="minorHAnsi"/>
        </w:rPr>
        <w:t>222 324</w:t>
      </w:r>
      <w:r w:rsidR="00B411A7" w:rsidRPr="00D635ED">
        <w:rPr>
          <w:rFonts w:asciiTheme="minorHAnsi" w:hAnsiTheme="minorHAnsi" w:cstheme="minorHAnsi"/>
        </w:rPr>
        <w:t> </w:t>
      </w:r>
      <w:r w:rsidR="00C02026" w:rsidRPr="00D635ED">
        <w:rPr>
          <w:rFonts w:asciiTheme="minorHAnsi" w:hAnsiTheme="minorHAnsi" w:cstheme="minorHAnsi"/>
        </w:rPr>
        <w:t>985</w:t>
      </w:r>
    </w:p>
    <w:p w14:paraId="23122064" w14:textId="45402924" w:rsidR="002234F6" w:rsidRPr="00D635ED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FA335E" w14:textId="511CAB6D" w:rsidR="005B2B7C" w:rsidRPr="00D635ED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D635ED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D635ED">
        <w:rPr>
          <w:rFonts w:asciiTheme="minorHAnsi" w:hAnsiTheme="minorHAnsi" w:cstheme="minorHAnsi"/>
          <w:sz w:val="24"/>
          <w:szCs w:val="24"/>
        </w:rPr>
        <w:t xml:space="preserve"> </w:t>
      </w:r>
      <w:r w:rsidR="00B64A2E" w:rsidRPr="00D635ED">
        <w:rPr>
          <w:rFonts w:asciiTheme="minorHAnsi" w:hAnsiTheme="minorHAnsi" w:cstheme="minorHAnsi"/>
          <w:sz w:val="24"/>
          <w:szCs w:val="24"/>
        </w:rPr>
        <w:t>1</w:t>
      </w:r>
      <w:r w:rsidR="005B2B7C">
        <w:rPr>
          <w:rFonts w:asciiTheme="minorHAnsi" w:hAnsiTheme="minorHAnsi" w:cstheme="minorHAnsi"/>
          <w:sz w:val="24"/>
          <w:szCs w:val="24"/>
        </w:rPr>
        <w:t>7</w:t>
      </w:r>
      <w:r w:rsidR="007D22E3" w:rsidRPr="00D635ED">
        <w:rPr>
          <w:rFonts w:asciiTheme="minorHAnsi" w:hAnsiTheme="minorHAnsi" w:cstheme="minorHAnsi"/>
          <w:sz w:val="24"/>
          <w:szCs w:val="24"/>
        </w:rPr>
        <w:t>. června 2022</w:t>
      </w: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1E42" w14:textId="77777777" w:rsidR="007E1155" w:rsidRDefault="007E1155">
      <w:r>
        <w:separator/>
      </w:r>
    </w:p>
    <w:p w14:paraId="60FEA0AB" w14:textId="77777777" w:rsidR="007E1155" w:rsidRDefault="007E1155"/>
  </w:endnote>
  <w:endnote w:type="continuationSeparator" w:id="0">
    <w:p w14:paraId="33161991" w14:textId="77777777" w:rsidR="007E1155" w:rsidRDefault="007E1155">
      <w:r>
        <w:continuationSeparator/>
      </w:r>
    </w:p>
    <w:p w14:paraId="71DF8E2A" w14:textId="77777777" w:rsidR="007E1155" w:rsidRDefault="007E1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CEF5" w14:textId="77777777" w:rsidR="007E1155" w:rsidRDefault="007E1155">
      <w:r>
        <w:separator/>
      </w:r>
    </w:p>
    <w:p w14:paraId="7CAE61F8" w14:textId="77777777" w:rsidR="007E1155" w:rsidRDefault="007E1155"/>
  </w:footnote>
  <w:footnote w:type="continuationSeparator" w:id="0">
    <w:p w14:paraId="6FF7E1A6" w14:textId="77777777" w:rsidR="007E1155" w:rsidRDefault="007E1155">
      <w:r>
        <w:continuationSeparator/>
      </w:r>
    </w:p>
    <w:p w14:paraId="13988083" w14:textId="77777777" w:rsidR="007E1155" w:rsidRDefault="007E1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A5DA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8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881006">
    <w:abstractNumId w:val="15"/>
  </w:num>
  <w:num w:numId="2" w16cid:durableId="1435128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797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933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1314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3704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7176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337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8278455">
    <w:abstractNumId w:val="17"/>
  </w:num>
  <w:num w:numId="10" w16cid:durableId="14467301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045569">
    <w:abstractNumId w:val="8"/>
  </w:num>
  <w:num w:numId="12" w16cid:durableId="909116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32070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88200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0234965">
    <w:abstractNumId w:val="12"/>
  </w:num>
  <w:num w:numId="16" w16cid:durableId="1338843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7034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2B7C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22E3"/>
    <w:rsid w:val="007D31F8"/>
    <w:rsid w:val="007D3F83"/>
    <w:rsid w:val="007D6A55"/>
    <w:rsid w:val="007D7760"/>
    <w:rsid w:val="007E1155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7453C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4A2E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0FF2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498E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35ED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avelka@caoh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2375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</cp:revision>
  <cp:lastPrinted>2016-10-12T10:41:00Z</cp:lastPrinted>
  <dcterms:created xsi:type="dcterms:W3CDTF">2022-06-17T06:50:00Z</dcterms:created>
  <dcterms:modified xsi:type="dcterms:W3CDTF">2022-06-17T06:50:00Z</dcterms:modified>
</cp:coreProperties>
</file>