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640" w14:textId="79CA8DA9" w:rsidR="005174F5" w:rsidRDefault="005174F5"/>
    <w:p w14:paraId="60D7F8F1" w14:textId="77777777" w:rsidR="00C354AD" w:rsidRPr="00C354AD" w:rsidRDefault="00C354AD" w:rsidP="00C354AD">
      <w:pPr>
        <w:spacing w:after="150" w:line="690" w:lineRule="atLeast"/>
        <w:outlineLvl w:val="0"/>
        <w:rPr>
          <w:rFonts w:ascii="Roboto" w:eastAsia="Times New Roman" w:hAnsi="Roboto" w:cs="Times New Roman"/>
          <w:b/>
          <w:bCs/>
          <w:color w:val="222222"/>
          <w:kern w:val="36"/>
          <w:sz w:val="63"/>
          <w:szCs w:val="63"/>
          <w:lang w:eastAsia="cs-CZ"/>
        </w:rPr>
      </w:pPr>
      <w:r w:rsidRPr="00C354AD">
        <w:rPr>
          <w:rFonts w:ascii="Roboto" w:eastAsia="Times New Roman" w:hAnsi="Roboto" w:cs="Times New Roman"/>
          <w:b/>
          <w:bCs/>
          <w:color w:val="222222"/>
          <w:kern w:val="36"/>
          <w:sz w:val="63"/>
          <w:szCs w:val="63"/>
          <w:lang w:eastAsia="cs-CZ"/>
        </w:rPr>
        <w:t>„</w:t>
      </w:r>
      <w:proofErr w:type="spellStart"/>
      <w:r w:rsidRPr="00C354AD">
        <w:rPr>
          <w:rFonts w:ascii="Roboto" w:eastAsia="Times New Roman" w:hAnsi="Roboto" w:cs="Times New Roman"/>
          <w:b/>
          <w:bCs/>
          <w:color w:val="222222"/>
          <w:kern w:val="36"/>
          <w:sz w:val="63"/>
          <w:szCs w:val="63"/>
          <w:lang w:eastAsia="cs-CZ"/>
        </w:rPr>
        <w:t>Recyklátoři</w:t>
      </w:r>
      <w:proofErr w:type="spellEnd"/>
      <w:r w:rsidRPr="00C354AD">
        <w:rPr>
          <w:rFonts w:ascii="Roboto" w:eastAsia="Times New Roman" w:hAnsi="Roboto" w:cs="Times New Roman"/>
          <w:b/>
          <w:bCs/>
          <w:color w:val="222222"/>
          <w:kern w:val="36"/>
          <w:sz w:val="63"/>
          <w:szCs w:val="63"/>
          <w:lang w:eastAsia="cs-CZ"/>
        </w:rPr>
        <w:t>“ světelných zdrojů sdíleli zkušenosti s legislativou a černými pasažéry</w:t>
      </w:r>
    </w:p>
    <w:p w14:paraId="587616BB" w14:textId="77777777" w:rsidR="00C354AD" w:rsidRPr="00C354AD" w:rsidRDefault="00C354AD" w:rsidP="00C354AD">
      <w:pPr>
        <w:spacing w:after="0" w:line="255" w:lineRule="atLeast"/>
        <w:rPr>
          <w:rFonts w:ascii="Roboto" w:eastAsia="Times New Roman" w:hAnsi="Roboto" w:cs="Times New Roman"/>
          <w:color w:val="959595"/>
          <w:sz w:val="20"/>
          <w:szCs w:val="20"/>
          <w:lang w:eastAsia="cs-CZ"/>
        </w:rPr>
      </w:pPr>
      <w:r w:rsidRPr="00C354AD">
        <w:rPr>
          <w:rFonts w:ascii="Roboto" w:eastAsia="Times New Roman" w:hAnsi="Roboto" w:cs="Times New Roman"/>
          <w:color w:val="959595"/>
          <w:sz w:val="20"/>
          <w:szCs w:val="20"/>
          <w:lang w:eastAsia="cs-CZ"/>
        </w:rPr>
        <w:t> 30. 5. 2022| zdroj: TZ Ekolamp</w:t>
      </w:r>
      <w:hyperlink r:id="rId4" w:anchor="comments" w:history="1">
        <w:r w:rsidRPr="00C354AD">
          <w:rPr>
            <w:rFonts w:ascii="Roboto" w:eastAsia="Times New Roman" w:hAnsi="Roboto" w:cs="Times New Roman"/>
            <w:color w:val="003399"/>
            <w:sz w:val="18"/>
            <w:szCs w:val="18"/>
            <w:shd w:val="clear" w:color="auto" w:fill="B2B2B2"/>
            <w:lang w:eastAsia="cs-CZ"/>
          </w:rPr>
          <w:t>0</w:t>
        </w:r>
      </w:hyperlink>
    </w:p>
    <w:p w14:paraId="4552F453" w14:textId="0EA654A1" w:rsidR="00C354AD" w:rsidRPr="00C354AD" w:rsidRDefault="00C354AD" w:rsidP="00C3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54A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75A8DE3" wp14:editId="148D5FF1">
            <wp:extent cx="5760720" cy="3357245"/>
            <wp:effectExtent l="0" t="0" r="0" b="0"/>
            <wp:docPr id="1" name="Obrázek 1" descr="Obsah obrázku interiér, dře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dře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4AD">
        <w:rPr>
          <w:rFonts w:ascii="Times New Roman" w:eastAsia="Times New Roman" w:hAnsi="Times New Roman" w:cs="Times New Roman"/>
          <w:color w:val="959595"/>
          <w:sz w:val="20"/>
          <w:szCs w:val="20"/>
          <w:lang w:eastAsia="cs-CZ"/>
        </w:rPr>
        <w:t xml:space="preserve"> zdroj: </w:t>
      </w:r>
      <w:proofErr w:type="spellStart"/>
      <w:r w:rsidRPr="00C354AD">
        <w:rPr>
          <w:rFonts w:ascii="Times New Roman" w:eastAsia="Times New Roman" w:hAnsi="Times New Roman" w:cs="Times New Roman"/>
          <w:color w:val="959595"/>
          <w:sz w:val="20"/>
          <w:szCs w:val="20"/>
          <w:lang w:eastAsia="cs-CZ"/>
        </w:rPr>
        <w:t>Pixabay</w:t>
      </w:r>
      <w:proofErr w:type="spellEnd"/>
    </w:p>
    <w:p w14:paraId="1A73FFAD" w14:textId="77777777" w:rsidR="00C354AD" w:rsidRPr="00C354AD" w:rsidRDefault="00C354AD" w:rsidP="00C354AD">
      <w:pPr>
        <w:shd w:val="clear" w:color="auto" w:fill="FFFFFF"/>
        <w:spacing w:before="300" w:after="300" w:line="240" w:lineRule="auto"/>
        <w:outlineLvl w:val="3"/>
        <w:rPr>
          <w:rFonts w:ascii="Noto Serif" w:eastAsia="Times New Roman" w:hAnsi="Noto Serif" w:cs="Noto Serif"/>
          <w:b/>
          <w:bCs/>
          <w:color w:val="222222"/>
          <w:sz w:val="30"/>
          <w:szCs w:val="30"/>
          <w:lang w:eastAsia="cs-CZ"/>
        </w:rPr>
      </w:pPr>
      <w:r w:rsidRPr="00C354AD">
        <w:rPr>
          <w:rFonts w:ascii="Noto Serif" w:eastAsia="Times New Roman" w:hAnsi="Noto Serif" w:cs="Noto Serif"/>
          <w:b/>
          <w:bCs/>
          <w:color w:val="222222"/>
          <w:sz w:val="30"/>
          <w:szCs w:val="30"/>
          <w:lang w:eastAsia="cs-CZ"/>
        </w:rPr>
        <w:t xml:space="preserve">Devatenáct evropských kolektivních systémů, které se zabývají sběrem a recyklací osvětlovací techniky, se sešlo na výroční konferenci </w:t>
      </w:r>
      <w:proofErr w:type="spellStart"/>
      <w:r w:rsidRPr="00C354AD">
        <w:rPr>
          <w:rFonts w:ascii="Noto Serif" w:eastAsia="Times New Roman" w:hAnsi="Noto Serif" w:cs="Noto Serif"/>
          <w:b/>
          <w:bCs/>
          <w:color w:val="222222"/>
          <w:sz w:val="30"/>
          <w:szCs w:val="30"/>
          <w:lang w:eastAsia="cs-CZ"/>
        </w:rPr>
        <w:t>EucoLight</w:t>
      </w:r>
      <w:proofErr w:type="spellEnd"/>
      <w:r w:rsidRPr="00C354AD">
        <w:rPr>
          <w:rFonts w:ascii="Noto Serif" w:eastAsia="Times New Roman" w:hAnsi="Noto Serif" w:cs="Noto Serif"/>
          <w:b/>
          <w:bCs/>
          <w:color w:val="222222"/>
          <w:sz w:val="30"/>
          <w:szCs w:val="30"/>
          <w:lang w:eastAsia="cs-CZ"/>
        </w:rPr>
        <w:t xml:space="preserve"> v belgické Lovani. Klíčovými tématy byla legislativa a její porušování tzv. černými pasažéry, technologické inovace a také otázky udržitelnosti a zmírňování klimatických změn.</w:t>
      </w:r>
    </w:p>
    <w:p w14:paraId="6F245C6C" w14:textId="77777777" w:rsidR="00C354AD" w:rsidRPr="00C354AD" w:rsidRDefault="00C354AD" w:rsidP="00C354AD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</w:pPr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>Řada příspěvků se týkala </w:t>
      </w:r>
      <w:r w:rsidRPr="00C354AD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cs-CZ"/>
        </w:rPr>
        <w:t>legislativy</w:t>
      </w:r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> v oblasti odpadového hospodářství a rozšířené odpovědnosti výrobců. Diskutoval se také rozsáhlý problém tzv. </w:t>
      </w:r>
      <w:r w:rsidRPr="00C354AD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cs-CZ"/>
        </w:rPr>
        <w:t>online freeridingu</w:t>
      </w:r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>, tedy snahy některých výrobců a distributorů vyhnout se povinnostem a poplatkům v oblasti zpětného odběru elektroodpadu.</w:t>
      </w:r>
    </w:p>
    <w:p w14:paraId="60FA8D80" w14:textId="77777777" w:rsidR="00C354AD" w:rsidRPr="00C354AD" w:rsidRDefault="00C354AD" w:rsidP="00C354AD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</w:pPr>
      <w:r w:rsidRPr="00C354AD">
        <w:rPr>
          <w:rFonts w:ascii="Roboto" w:eastAsia="Times New Roman" w:hAnsi="Roboto" w:cs="Times New Roman"/>
          <w:i/>
          <w:iCs/>
          <w:color w:val="555555"/>
          <w:sz w:val="23"/>
          <w:szCs w:val="23"/>
          <w:lang w:eastAsia="cs-CZ"/>
        </w:rPr>
        <w:t xml:space="preserve">„Každý stát se </w:t>
      </w:r>
      <w:proofErr w:type="gramStart"/>
      <w:r w:rsidRPr="00C354AD">
        <w:rPr>
          <w:rFonts w:ascii="Roboto" w:eastAsia="Times New Roman" w:hAnsi="Roboto" w:cs="Times New Roman"/>
          <w:i/>
          <w:iCs/>
          <w:color w:val="555555"/>
          <w:sz w:val="23"/>
          <w:szCs w:val="23"/>
          <w:lang w:eastAsia="cs-CZ"/>
        </w:rPr>
        <w:t>snaží</w:t>
      </w:r>
      <w:proofErr w:type="gramEnd"/>
      <w:r w:rsidRPr="00C354AD">
        <w:rPr>
          <w:rFonts w:ascii="Roboto" w:eastAsia="Times New Roman" w:hAnsi="Roboto" w:cs="Times New Roman"/>
          <w:i/>
          <w:iCs/>
          <w:color w:val="555555"/>
          <w:sz w:val="23"/>
          <w:szCs w:val="23"/>
          <w:lang w:eastAsia="cs-CZ"/>
        </w:rPr>
        <w:t xml:space="preserve"> problém řešit samostatně, protože je to praktické a rychlejší. Bylo zajímavé si vyslechnout přístupy z jednotlivých unijních zemí,“ </w:t>
      </w:r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 xml:space="preserve">říká Zuzana Adamcová ze společnosti </w:t>
      </w:r>
      <w:proofErr w:type="spellStart"/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>Ekolamp</w:t>
      </w:r>
      <w:proofErr w:type="spellEnd"/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 xml:space="preserve">, která je členem asociace </w:t>
      </w:r>
      <w:proofErr w:type="spellStart"/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>EucoLight</w:t>
      </w:r>
      <w:proofErr w:type="spellEnd"/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>.</w:t>
      </w:r>
    </w:p>
    <w:p w14:paraId="0713417E" w14:textId="77777777" w:rsidR="00C354AD" w:rsidRPr="00C354AD" w:rsidRDefault="00C354AD" w:rsidP="00C354AD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</w:pPr>
      <w:r w:rsidRPr="00C354AD">
        <w:rPr>
          <w:rFonts w:ascii="Roboto" w:eastAsia="Times New Roman" w:hAnsi="Roboto" w:cs="Times New Roman"/>
          <w:i/>
          <w:iCs/>
          <w:color w:val="555555"/>
          <w:sz w:val="23"/>
          <w:szCs w:val="23"/>
          <w:lang w:eastAsia="cs-CZ"/>
        </w:rPr>
        <w:lastRenderedPageBreak/>
        <w:t>„Zájem vzbudily i </w:t>
      </w:r>
      <w:r w:rsidRPr="00C354AD">
        <w:rPr>
          <w:rFonts w:ascii="Roboto" w:eastAsia="Times New Roman" w:hAnsi="Roboto" w:cs="Times New Roman"/>
          <w:b/>
          <w:bCs/>
          <w:i/>
          <w:iCs/>
          <w:color w:val="555555"/>
          <w:sz w:val="23"/>
          <w:szCs w:val="23"/>
          <w:lang w:eastAsia="cs-CZ"/>
        </w:rPr>
        <w:t>technologické inovace</w:t>
      </w:r>
      <w:r w:rsidRPr="00C354AD">
        <w:rPr>
          <w:rFonts w:ascii="Roboto" w:eastAsia="Times New Roman" w:hAnsi="Roboto" w:cs="Times New Roman"/>
          <w:i/>
          <w:iCs/>
          <w:color w:val="555555"/>
          <w:sz w:val="23"/>
          <w:szCs w:val="23"/>
          <w:lang w:eastAsia="cs-CZ"/>
        </w:rPr>
        <w:t>, které pomáhají při třídění vysloužilých světelných zdrojů: „Novinkou je využití elektromagnetické indukce a nástrojů umělé inteligence při rozeznávání jednotlivých druhů světelných zdrojů,“ </w:t>
      </w:r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>popisuje Zuzana Adamcová.</w:t>
      </w:r>
    </w:p>
    <w:p w14:paraId="08C43806" w14:textId="77777777" w:rsidR="00C354AD" w:rsidRPr="00C354AD" w:rsidRDefault="00C354AD" w:rsidP="00C354AD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</w:pPr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>Součástí agendy bylo i oběhové hospodářství a jeho role při </w:t>
      </w:r>
      <w:r w:rsidRPr="00C354AD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cs-CZ"/>
        </w:rPr>
        <w:t>zmírňování klimatických změn</w:t>
      </w:r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>. Účastnici diskutovali o tom, jak může recyklace světelného elektroodpadu přispět ke zmírnění klimatické změny. </w:t>
      </w:r>
      <w:r w:rsidRPr="00C354AD">
        <w:rPr>
          <w:rFonts w:ascii="Roboto" w:eastAsia="Times New Roman" w:hAnsi="Roboto" w:cs="Times New Roman"/>
          <w:i/>
          <w:iCs/>
          <w:color w:val="555555"/>
          <w:sz w:val="23"/>
          <w:szCs w:val="23"/>
          <w:lang w:eastAsia="cs-CZ"/>
        </w:rPr>
        <w:t>„Středobodem těchto aktivit je předcházení vzniku odpadu, jeho využití v opětovné výrobě či další možnosti využití,“ </w:t>
      </w:r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 xml:space="preserve">říká Zuzana Adamcová ze společnosti </w:t>
      </w:r>
      <w:proofErr w:type="spellStart"/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>Ekolamp</w:t>
      </w:r>
      <w:proofErr w:type="spellEnd"/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>.</w:t>
      </w:r>
    </w:p>
    <w:p w14:paraId="6AA5E8F6" w14:textId="77777777" w:rsidR="00C354AD" w:rsidRPr="00C354AD" w:rsidRDefault="00C354AD" w:rsidP="00C354AD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</w:pPr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>Na konferenci vystoupil také zástupce Evropské komise, který informoval o iniciativě v oblasti </w:t>
      </w:r>
      <w:r w:rsidRPr="00C354AD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cs-CZ"/>
        </w:rPr>
        <w:t>udržitelnosti</w:t>
      </w:r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t>, konkrétně o úloze digitální pasportizace výrobků, která povede ke zvýšení informovanosti o produktech z hlediska udržitelnosti.</w:t>
      </w:r>
    </w:p>
    <w:p w14:paraId="79E71AB4" w14:textId="77777777" w:rsidR="00C354AD" w:rsidRPr="00C354AD" w:rsidRDefault="00C354AD" w:rsidP="00C354A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</w:pPr>
      <w:r w:rsidRPr="00C354AD"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  <w:pict w14:anchorId="5802071E">
          <v:rect id="_x0000_i1026" style="width:0;height:0" o:hralign="center" o:hrstd="t" o:hr="t" fillcolor="#a0a0a0" stroked="f"/>
        </w:pict>
      </w:r>
    </w:p>
    <w:p w14:paraId="31F85677" w14:textId="77777777" w:rsidR="00C354AD" w:rsidRPr="00C354AD" w:rsidRDefault="00C354AD" w:rsidP="00C354AD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cs-CZ"/>
        </w:rPr>
      </w:pPr>
      <w:r w:rsidRPr="00C354AD">
        <w:rPr>
          <w:rFonts w:ascii="Roboto" w:eastAsia="Times New Roman" w:hAnsi="Roboto" w:cs="Times New Roman"/>
          <w:b/>
          <w:bCs/>
          <w:i/>
          <w:iCs/>
          <w:color w:val="555555"/>
          <w:sz w:val="23"/>
          <w:szCs w:val="23"/>
          <w:lang w:eastAsia="cs-CZ"/>
        </w:rPr>
        <w:t xml:space="preserve">O organizaci </w:t>
      </w:r>
      <w:proofErr w:type="spellStart"/>
      <w:r w:rsidRPr="00C354AD">
        <w:rPr>
          <w:rFonts w:ascii="Roboto" w:eastAsia="Times New Roman" w:hAnsi="Roboto" w:cs="Times New Roman"/>
          <w:b/>
          <w:bCs/>
          <w:i/>
          <w:iCs/>
          <w:color w:val="555555"/>
          <w:sz w:val="23"/>
          <w:szCs w:val="23"/>
          <w:lang w:eastAsia="cs-CZ"/>
        </w:rPr>
        <w:t>EucoLight</w:t>
      </w:r>
      <w:proofErr w:type="spellEnd"/>
      <w:r w:rsidRPr="00C354AD">
        <w:rPr>
          <w:rFonts w:ascii="Roboto" w:eastAsia="Times New Roman" w:hAnsi="Roboto" w:cs="Times New Roman"/>
          <w:b/>
          <w:bCs/>
          <w:i/>
          <w:iCs/>
          <w:color w:val="555555"/>
          <w:sz w:val="23"/>
          <w:szCs w:val="23"/>
          <w:lang w:eastAsia="cs-CZ"/>
        </w:rPr>
        <w:t>:</w:t>
      </w:r>
      <w:r w:rsidRPr="00C354AD">
        <w:rPr>
          <w:rFonts w:ascii="Roboto" w:eastAsia="Times New Roman" w:hAnsi="Roboto" w:cs="Times New Roman"/>
          <w:i/>
          <w:iCs/>
          <w:color w:val="555555"/>
          <w:sz w:val="23"/>
          <w:szCs w:val="23"/>
          <w:lang w:eastAsia="cs-CZ"/>
        </w:rPr>
        <w:t> </w:t>
      </w:r>
      <w:proofErr w:type="spellStart"/>
      <w:r w:rsidRPr="00C354AD">
        <w:rPr>
          <w:rFonts w:ascii="Roboto" w:eastAsia="Times New Roman" w:hAnsi="Roboto" w:cs="Times New Roman"/>
          <w:i/>
          <w:iCs/>
          <w:color w:val="555555"/>
          <w:sz w:val="23"/>
          <w:szCs w:val="23"/>
          <w:lang w:eastAsia="cs-CZ"/>
        </w:rPr>
        <w:t>EucoLight</w:t>
      </w:r>
      <w:proofErr w:type="spellEnd"/>
      <w:r w:rsidRPr="00C354AD">
        <w:rPr>
          <w:rFonts w:ascii="Roboto" w:eastAsia="Times New Roman" w:hAnsi="Roboto" w:cs="Times New Roman"/>
          <w:i/>
          <w:iCs/>
          <w:color w:val="555555"/>
          <w:sz w:val="23"/>
          <w:szCs w:val="23"/>
          <w:lang w:eastAsia="cs-CZ"/>
        </w:rPr>
        <w:t xml:space="preserve"> je evropská asociace, která sdružuje organizace zabývající se sběrem a recyklací osvětlovací techniky. Zastupuje zájmy svých 19 členů ve všech záležitostech, které souvisejí se Směrnicí o odpadních elektrických a elektronických zařízeních (WEEE </w:t>
      </w:r>
      <w:proofErr w:type="spellStart"/>
      <w:r w:rsidRPr="00C354AD">
        <w:rPr>
          <w:rFonts w:ascii="Roboto" w:eastAsia="Times New Roman" w:hAnsi="Roboto" w:cs="Times New Roman"/>
          <w:i/>
          <w:iCs/>
          <w:color w:val="555555"/>
          <w:sz w:val="23"/>
          <w:szCs w:val="23"/>
          <w:lang w:eastAsia="cs-CZ"/>
        </w:rPr>
        <w:t>Directive</w:t>
      </w:r>
      <w:proofErr w:type="spellEnd"/>
      <w:r w:rsidRPr="00C354AD">
        <w:rPr>
          <w:rFonts w:ascii="Roboto" w:eastAsia="Times New Roman" w:hAnsi="Roboto" w:cs="Times New Roman"/>
          <w:i/>
          <w:iCs/>
          <w:color w:val="555555"/>
          <w:sz w:val="23"/>
          <w:szCs w:val="23"/>
          <w:lang w:eastAsia="cs-CZ"/>
        </w:rPr>
        <w:t xml:space="preserve">), s právními předpisy a normami ovlivňujícími sběr a recyklaci světelného elektroodpadu. Členové </w:t>
      </w:r>
      <w:proofErr w:type="spellStart"/>
      <w:r w:rsidRPr="00C354AD">
        <w:rPr>
          <w:rFonts w:ascii="Roboto" w:eastAsia="Times New Roman" w:hAnsi="Roboto" w:cs="Times New Roman"/>
          <w:i/>
          <w:iCs/>
          <w:color w:val="555555"/>
          <w:sz w:val="23"/>
          <w:szCs w:val="23"/>
          <w:lang w:eastAsia="cs-CZ"/>
        </w:rPr>
        <w:t>EucoLight</w:t>
      </w:r>
      <w:proofErr w:type="spellEnd"/>
      <w:r w:rsidRPr="00C354AD">
        <w:rPr>
          <w:rFonts w:ascii="Roboto" w:eastAsia="Times New Roman" w:hAnsi="Roboto" w:cs="Times New Roman"/>
          <w:i/>
          <w:iCs/>
          <w:color w:val="555555"/>
          <w:sz w:val="23"/>
          <w:szCs w:val="23"/>
          <w:lang w:eastAsia="cs-CZ"/>
        </w:rPr>
        <w:t xml:space="preserve"> seberou a recyklují celkem 80 % světelného elektroodpadu v 19 členských zemích.</w:t>
      </w:r>
    </w:p>
    <w:p w14:paraId="6AA97298" w14:textId="77777777" w:rsidR="00C354AD" w:rsidRDefault="00C354AD"/>
    <w:sectPr w:rsidR="00C3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AD"/>
    <w:rsid w:val="005174F5"/>
    <w:rsid w:val="00C3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FCBC"/>
  <w15:chartTrackingRefBased/>
  <w15:docId w15:val="{96B3189D-CEC3-4938-92D0-02BAA96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3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354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54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354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imple-share">
    <w:name w:val="simple-share"/>
    <w:basedOn w:val="Normln"/>
    <w:rsid w:val="00C3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icle-date">
    <w:name w:val="article-date"/>
    <w:basedOn w:val="Standardnpsmoodstavce"/>
    <w:rsid w:val="00C354AD"/>
  </w:style>
  <w:style w:type="character" w:customStyle="1" w:styleId="pipe-split">
    <w:name w:val="pipe-split"/>
    <w:basedOn w:val="Standardnpsmoodstavce"/>
    <w:rsid w:val="00C354AD"/>
  </w:style>
  <w:style w:type="character" w:styleId="Hypertextovodkaz">
    <w:name w:val="Hyperlink"/>
    <w:basedOn w:val="Standardnpsmoodstavce"/>
    <w:uiPriority w:val="99"/>
    <w:semiHidden/>
    <w:unhideWhenUsed/>
    <w:rsid w:val="00C354AD"/>
    <w:rPr>
      <w:color w:val="0000FF"/>
      <w:u w:val="single"/>
    </w:rPr>
  </w:style>
  <w:style w:type="character" w:customStyle="1" w:styleId="simple-share1">
    <w:name w:val="simple-share1"/>
    <w:basedOn w:val="Standardnpsmoodstavce"/>
    <w:rsid w:val="00C354AD"/>
  </w:style>
  <w:style w:type="paragraph" w:styleId="Normlnweb">
    <w:name w:val="Normal (Web)"/>
    <w:basedOn w:val="Normln"/>
    <w:uiPriority w:val="99"/>
    <w:semiHidden/>
    <w:unhideWhenUsed/>
    <w:rsid w:val="00C3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rumyslovaekologie.cz/info/recyklatori-svetelnych-zdroju-sdileli-zkusenosti-s-legislativou-a-cernymi-pasazer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Zikeš</dc:creator>
  <cp:keywords/>
  <dc:description/>
  <cp:lastModifiedBy>Jan Zikeš</cp:lastModifiedBy>
  <cp:revision>1</cp:revision>
  <dcterms:created xsi:type="dcterms:W3CDTF">2022-05-31T07:52:00Z</dcterms:created>
  <dcterms:modified xsi:type="dcterms:W3CDTF">2022-05-31T07:52:00Z</dcterms:modified>
</cp:coreProperties>
</file>