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FAFD0" w14:textId="77777777" w:rsidR="004E23EC" w:rsidRPr="004E23EC" w:rsidRDefault="004E23EC" w:rsidP="004E23EC">
      <w:pPr>
        <w:shd w:val="clear" w:color="auto" w:fill="FFFFFF"/>
        <w:rPr>
          <w:rFonts w:ascii="HelveticaNeueLT Pro 57 Cn" w:hAnsi="HelveticaNeueLT Pro 57 Cn"/>
          <w:b/>
          <w:bCs/>
          <w:color w:val="4472C4" w:themeColor="accent1"/>
          <w:sz w:val="32"/>
          <w:szCs w:val="32"/>
        </w:rPr>
      </w:pPr>
      <w:r w:rsidRPr="004E23EC">
        <w:rPr>
          <w:rFonts w:ascii="HelveticaNeueLT Pro 57 Cn" w:hAnsi="HelveticaNeueLT Pro 57 Cn"/>
          <w:b/>
          <w:bCs/>
          <w:color w:val="4472C4" w:themeColor="accent1"/>
          <w:sz w:val="32"/>
          <w:szCs w:val="32"/>
        </w:rPr>
        <w:t>Nepeněžní volnočasové benefity: jejich smysl a důležitost</w:t>
      </w:r>
    </w:p>
    <w:p w14:paraId="3318958E" w14:textId="77777777" w:rsidR="004E23EC" w:rsidRDefault="004E23EC" w:rsidP="004E23EC">
      <w:pPr>
        <w:shd w:val="clear" w:color="auto" w:fill="FFFFFF"/>
        <w:rPr>
          <w:rFonts w:ascii="HelveticaNeueLT Pro 57 Cn" w:hAnsi="HelveticaNeueLT Pro 57 Cn"/>
          <w:color w:val="222222"/>
        </w:rPr>
      </w:pPr>
    </w:p>
    <w:p w14:paraId="2044247A" w14:textId="77777777" w:rsidR="004E23EC" w:rsidRDefault="004E23EC" w:rsidP="004E23EC">
      <w:pPr>
        <w:shd w:val="clear" w:color="auto" w:fill="FFFFFF"/>
        <w:rPr>
          <w:rFonts w:ascii="HelveticaNeueLT Pro 57 Cn" w:hAnsi="HelveticaNeueLT Pro 57 Cn"/>
          <w:color w:val="222222"/>
        </w:rPr>
      </w:pPr>
    </w:p>
    <w:p w14:paraId="512E3E01" w14:textId="77777777" w:rsidR="004E23EC" w:rsidRPr="00A67BD2" w:rsidRDefault="004E23EC" w:rsidP="004E23EC">
      <w:pPr>
        <w:shd w:val="clear" w:color="auto" w:fill="FFFFFF"/>
        <w:jc w:val="both"/>
        <w:rPr>
          <w:rFonts w:ascii="HelveticaNeueLT Pro 57 Cn" w:hAnsi="HelveticaNeueLT Pro 57 Cn"/>
          <w:b/>
          <w:bCs/>
          <w:color w:val="70AD47" w:themeColor="accent6"/>
        </w:rPr>
      </w:pPr>
      <w:r w:rsidRPr="00A67BD2">
        <w:rPr>
          <w:rFonts w:ascii="HelveticaNeueLT Pro 57 Cn" w:hAnsi="HelveticaNeueLT Pro 57 Cn"/>
          <w:b/>
          <w:bCs/>
          <w:color w:val="70AD47" w:themeColor="accent6"/>
        </w:rPr>
        <w:t xml:space="preserve">Základní údaje: </w:t>
      </w:r>
    </w:p>
    <w:p w14:paraId="4CA5663E" w14:textId="77777777" w:rsidR="004E23EC" w:rsidRDefault="004E23EC" w:rsidP="004E23EC">
      <w:pPr>
        <w:shd w:val="clear" w:color="auto" w:fill="FFFFFF"/>
        <w:jc w:val="both"/>
        <w:rPr>
          <w:rFonts w:ascii="HelveticaNeueLT Pro 57 Cn" w:hAnsi="HelveticaNeueLT Pro 57 Cn"/>
          <w:b/>
          <w:bCs/>
        </w:rPr>
      </w:pPr>
    </w:p>
    <w:p w14:paraId="760D88E6" w14:textId="77777777" w:rsidR="004E23EC" w:rsidRDefault="004E23EC" w:rsidP="004E23EC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HelveticaNeueLT Pro 57 Cn" w:eastAsia="Times New Roman" w:hAnsi="HelveticaNeueLT Pro 57 Cn"/>
          <w:sz w:val="20"/>
          <w:szCs w:val="20"/>
        </w:rPr>
      </w:pPr>
      <w:r>
        <w:rPr>
          <w:rFonts w:ascii="HelveticaNeueLT Pro 57 Cn" w:eastAsia="Times New Roman" w:hAnsi="HelveticaNeueLT Pro 57 Cn"/>
          <w:color w:val="000000"/>
          <w:sz w:val="20"/>
          <w:szCs w:val="20"/>
        </w:rPr>
        <w:t>Nepeněžní volnočasové benefity (dále jen „</w:t>
      </w:r>
      <w:r>
        <w:rPr>
          <w:rFonts w:ascii="HelveticaNeueLT Pro 57 Cn" w:eastAsia="Times New Roman" w:hAnsi="HelveticaNeueLT Pro 57 Cn"/>
          <w:b/>
          <w:bCs/>
          <w:i/>
          <w:iCs/>
          <w:color w:val="000000"/>
          <w:sz w:val="20"/>
          <w:szCs w:val="20"/>
        </w:rPr>
        <w:t>benefity</w:t>
      </w:r>
      <w:r>
        <w:rPr>
          <w:rFonts w:ascii="HelveticaNeueLT Pro 57 Cn" w:eastAsia="Times New Roman" w:hAnsi="HelveticaNeueLT Pro 57 Cn"/>
          <w:color w:val="000000"/>
          <w:sz w:val="20"/>
          <w:szCs w:val="20"/>
        </w:rPr>
        <w:t>“) jsou využívány přibližně 3 miliony zaměstnanců, tedy zhruba třemi čtvrtinami všech českých zaměstnanců jak ze soukromé, tak z veřejné sféry.</w:t>
      </w:r>
    </w:p>
    <w:p w14:paraId="0049C5E9" w14:textId="77777777" w:rsidR="004E23EC" w:rsidRDefault="004E23EC" w:rsidP="004E23EC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HelveticaNeueLT Pro 57 Cn" w:eastAsia="Times New Roman" w:hAnsi="HelveticaNeueLT Pro 57 Cn"/>
          <w:sz w:val="20"/>
          <w:szCs w:val="20"/>
        </w:rPr>
      </w:pPr>
      <w:r>
        <w:rPr>
          <w:rFonts w:ascii="HelveticaNeueLT Pro 57 Cn" w:eastAsia="Times New Roman" w:hAnsi="HelveticaNeueLT Pro 57 Cn"/>
          <w:color w:val="222222"/>
          <w:sz w:val="20"/>
          <w:szCs w:val="20"/>
        </w:rPr>
        <w:t xml:space="preserve">Skrze benefity stát účelově podporuje oblasti, které přináší </w:t>
      </w:r>
      <w:r w:rsidRPr="003C26D5">
        <w:rPr>
          <w:rFonts w:ascii="HelveticaNeueLT Pro 57 Cn" w:eastAsia="Times New Roman" w:hAnsi="HelveticaNeueLT Pro 57 Cn"/>
          <w:b/>
          <w:bCs/>
          <w:color w:val="222222"/>
          <w:sz w:val="20"/>
          <w:szCs w:val="20"/>
        </w:rPr>
        <w:t>celospolečenský prospěch (zdraví, sport, kultura)</w:t>
      </w:r>
      <w:r>
        <w:rPr>
          <w:rFonts w:ascii="HelveticaNeueLT Pro 57 Cn" w:eastAsia="Times New Roman" w:hAnsi="HelveticaNeueLT Pro 57 Cn"/>
          <w:color w:val="222222"/>
          <w:sz w:val="20"/>
          <w:szCs w:val="20"/>
        </w:rPr>
        <w:t xml:space="preserve">. Benefity motivují zaměstnance k tomu, aby je každodenně </w:t>
      </w:r>
      <w:proofErr w:type="gramStart"/>
      <w:r>
        <w:rPr>
          <w:rFonts w:ascii="HelveticaNeueLT Pro 57 Cn" w:eastAsia="Times New Roman" w:hAnsi="HelveticaNeueLT Pro 57 Cn"/>
          <w:color w:val="222222"/>
          <w:sz w:val="20"/>
          <w:szCs w:val="20"/>
        </w:rPr>
        <w:t>využívali - nejoblíbenějšími</w:t>
      </w:r>
      <w:proofErr w:type="gramEnd"/>
      <w:r>
        <w:rPr>
          <w:rFonts w:ascii="HelveticaNeueLT Pro 57 Cn" w:eastAsia="Times New Roman" w:hAnsi="HelveticaNeueLT Pro 57 Cn"/>
          <w:color w:val="222222"/>
          <w:sz w:val="20"/>
          <w:szCs w:val="20"/>
        </w:rPr>
        <w:t xml:space="preserve"> benefity jsou právě oblast zdraví (vitamíny, příspěvky na zubní ošetření, rehabilitace), příspěvky na sportovní a kulturní akce, pohybové aktivity (fitness, bazén), ale také vzdělání, knihy, rekreační pobyty nebo služby péče o děti. </w:t>
      </w:r>
    </w:p>
    <w:p w14:paraId="293A33EB" w14:textId="77777777" w:rsidR="004E23EC" w:rsidRDefault="004E23EC" w:rsidP="004E23EC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HelveticaNeueLT Pro 57 Cn" w:eastAsia="Times New Roman" w:hAnsi="HelveticaNeueLT Pro 57 Cn"/>
          <w:sz w:val="20"/>
          <w:szCs w:val="20"/>
        </w:rPr>
      </w:pPr>
      <w:r>
        <w:rPr>
          <w:rFonts w:ascii="HelveticaNeueLT Pro 57 Cn" w:eastAsia="Times New Roman" w:hAnsi="HelveticaNeueLT Pro 57 Cn"/>
          <w:color w:val="000000"/>
          <w:sz w:val="20"/>
          <w:szCs w:val="20"/>
        </w:rPr>
        <w:t xml:space="preserve">Dle spotřebitelských průzkumů jsou příspěvky na volný čas atraktivní pro 94 % zaměstnanců a 84 % se domnívá, že by stát měl poskytování benefitů podporovat (např. </w:t>
      </w:r>
      <w:proofErr w:type="spellStart"/>
      <w:r>
        <w:rPr>
          <w:rFonts w:ascii="HelveticaNeueLT Pro 57 Cn" w:eastAsia="Times New Roman" w:hAnsi="HelveticaNeueLT Pro 57 Cn"/>
          <w:color w:val="000000"/>
          <w:sz w:val="20"/>
          <w:szCs w:val="20"/>
        </w:rPr>
        <w:t>GfK</w:t>
      </w:r>
      <w:proofErr w:type="spellEnd"/>
      <w:r>
        <w:rPr>
          <w:rFonts w:ascii="HelveticaNeueLT Pro 57 Cn" w:eastAsia="Times New Roman" w:hAnsi="HelveticaNeueLT Pro 57 Cn"/>
          <w:color w:val="000000"/>
          <w:sz w:val="20"/>
          <w:szCs w:val="20"/>
        </w:rPr>
        <w:t xml:space="preserve">, </w:t>
      </w:r>
      <w:proofErr w:type="spellStart"/>
      <w:r>
        <w:rPr>
          <w:rFonts w:ascii="HelveticaNeueLT Pro 57 Cn" w:eastAsia="Times New Roman" w:hAnsi="HelveticaNeueLT Pro 57 Cn"/>
          <w:color w:val="000000"/>
          <w:sz w:val="20"/>
          <w:szCs w:val="20"/>
        </w:rPr>
        <w:t>ppm</w:t>
      </w:r>
      <w:proofErr w:type="spellEnd"/>
      <w:r>
        <w:rPr>
          <w:rFonts w:ascii="HelveticaNeueLT Pro 57 Cn" w:eastAsia="Times New Roman" w:hAnsi="HelveticaNeueLT Pro 57 Cn"/>
          <w:color w:val="000000"/>
          <w:sz w:val="20"/>
          <w:szCs w:val="20"/>
        </w:rPr>
        <w:t xml:space="preserve"> </w:t>
      </w:r>
      <w:proofErr w:type="spellStart"/>
      <w:r>
        <w:rPr>
          <w:rFonts w:ascii="HelveticaNeueLT Pro 57 Cn" w:eastAsia="Times New Roman" w:hAnsi="HelveticaNeueLT Pro 57 Cn"/>
          <w:color w:val="000000"/>
          <w:sz w:val="20"/>
          <w:szCs w:val="20"/>
        </w:rPr>
        <w:t>factum</w:t>
      </w:r>
      <w:proofErr w:type="spellEnd"/>
      <w:r>
        <w:rPr>
          <w:rFonts w:ascii="HelveticaNeueLT Pro 57 Cn" w:eastAsia="Times New Roman" w:hAnsi="HelveticaNeueLT Pro 57 Cn"/>
          <w:color w:val="000000"/>
          <w:sz w:val="20"/>
          <w:szCs w:val="20"/>
        </w:rPr>
        <w:t>, Ipsos).</w:t>
      </w:r>
    </w:p>
    <w:p w14:paraId="38E681A9" w14:textId="38C571FD" w:rsidR="004E23EC" w:rsidRDefault="004E23EC" w:rsidP="004E23EC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HelveticaNeueLT Pro 57 Cn" w:eastAsia="Times New Roman" w:hAnsi="HelveticaNeueLT Pro 57 Cn"/>
          <w:sz w:val="20"/>
          <w:szCs w:val="20"/>
        </w:rPr>
      </w:pPr>
      <w:r>
        <w:rPr>
          <w:rFonts w:ascii="HelveticaNeueLT Pro 57 Cn" w:eastAsia="Times New Roman" w:hAnsi="HelveticaNeueLT Pro 57 Cn"/>
          <w:color w:val="000000"/>
          <w:sz w:val="20"/>
          <w:szCs w:val="20"/>
        </w:rPr>
        <w:t xml:space="preserve">Benefity </w:t>
      </w:r>
      <w:r w:rsidR="003C26D5">
        <w:rPr>
          <w:rFonts w:ascii="HelveticaNeueLT Pro 57 Cn" w:eastAsia="Times New Roman" w:hAnsi="HelveticaNeueLT Pro 57 Cn"/>
          <w:color w:val="000000"/>
          <w:sz w:val="20"/>
          <w:szCs w:val="20"/>
        </w:rPr>
        <w:t xml:space="preserve">financuje zaměstnavatel ze soukromé sféry </w:t>
      </w:r>
      <w:r w:rsidR="003C26D5" w:rsidRPr="003C26D5">
        <w:rPr>
          <w:rFonts w:ascii="HelveticaNeueLT Pro 57 Cn" w:eastAsia="Times New Roman" w:hAnsi="HelveticaNeueLT Pro 57 Cn"/>
          <w:b/>
          <w:bCs/>
          <w:color w:val="000000"/>
          <w:sz w:val="20"/>
          <w:szCs w:val="20"/>
        </w:rPr>
        <w:t>z dosaženého zisku</w:t>
      </w:r>
      <w:r w:rsidR="003C26D5">
        <w:rPr>
          <w:rFonts w:ascii="HelveticaNeueLT Pro 57 Cn" w:eastAsia="Times New Roman" w:hAnsi="HelveticaNeueLT Pro 57 Cn"/>
          <w:color w:val="000000"/>
          <w:sz w:val="20"/>
          <w:szCs w:val="20"/>
        </w:rPr>
        <w:t xml:space="preserve"> </w:t>
      </w:r>
      <w:r>
        <w:rPr>
          <w:rFonts w:ascii="HelveticaNeueLT Pro 57 Cn" w:eastAsia="Times New Roman" w:hAnsi="HelveticaNeueLT Pro 57 Cn"/>
          <w:color w:val="000000"/>
          <w:sz w:val="20"/>
          <w:szCs w:val="20"/>
        </w:rPr>
        <w:t>nebo z </w:t>
      </w:r>
      <w:r w:rsidRPr="003C26D5">
        <w:rPr>
          <w:rFonts w:ascii="HelveticaNeueLT Pro 57 Cn" w:eastAsia="Times New Roman" w:hAnsi="HelveticaNeueLT Pro 57 Cn"/>
          <w:b/>
          <w:bCs/>
          <w:color w:val="000000"/>
          <w:sz w:val="20"/>
          <w:szCs w:val="20"/>
        </w:rPr>
        <w:t>Fondu kulturních a sociálních potřeb</w:t>
      </w:r>
      <w:r>
        <w:rPr>
          <w:rFonts w:ascii="HelveticaNeueLT Pro 57 Cn" w:eastAsia="Times New Roman" w:hAnsi="HelveticaNeueLT Pro 57 Cn"/>
          <w:color w:val="000000"/>
          <w:sz w:val="20"/>
          <w:szCs w:val="20"/>
        </w:rPr>
        <w:t xml:space="preserve"> ve veřejné sféře. </w:t>
      </w:r>
      <w:r w:rsidRPr="003C26D5">
        <w:rPr>
          <w:rFonts w:ascii="HelveticaNeueLT Pro 57 Cn" w:eastAsia="Times New Roman" w:hAnsi="HelveticaNeueLT Pro 57 Cn"/>
          <w:b/>
          <w:bCs/>
          <w:color w:val="000000"/>
          <w:sz w:val="20"/>
          <w:szCs w:val="20"/>
        </w:rPr>
        <w:t>Nejsou tedy daňově osvobozené na straně zaměstnavatele</w:t>
      </w:r>
      <w:r>
        <w:rPr>
          <w:rFonts w:ascii="HelveticaNeueLT Pro 57 Cn" w:eastAsia="Times New Roman" w:hAnsi="HelveticaNeueLT Pro 57 Cn"/>
          <w:color w:val="000000"/>
          <w:sz w:val="20"/>
          <w:szCs w:val="20"/>
        </w:rPr>
        <w:t>, ale pouze na straně zaměstnance.</w:t>
      </w:r>
    </w:p>
    <w:p w14:paraId="7E08F699" w14:textId="77777777" w:rsidR="004E23EC" w:rsidRDefault="004E23EC" w:rsidP="004E23EC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HelveticaNeueLT Pro 57 Cn" w:eastAsia="Times New Roman" w:hAnsi="HelveticaNeueLT Pro 57 Cn"/>
          <w:sz w:val="20"/>
          <w:szCs w:val="20"/>
        </w:rPr>
      </w:pPr>
      <w:r>
        <w:rPr>
          <w:rFonts w:ascii="HelveticaNeueLT Pro 57 Cn" w:eastAsia="Times New Roman" w:hAnsi="HelveticaNeueLT Pro 57 Cn"/>
          <w:color w:val="000000"/>
          <w:sz w:val="20"/>
          <w:szCs w:val="20"/>
        </w:rPr>
        <w:t xml:space="preserve">Benefity pomáhají k sociálnímu smíru, představují jeden z mála nástrojů, kterým může zaměstnavatel (zvláště ten menší) podpořit disponibilní příjem zaměstnance nad rámec mzdy a tím např. pomoci kompenzovat rostoucí životní náklady. </w:t>
      </w:r>
    </w:p>
    <w:p w14:paraId="38E9535A" w14:textId="77777777" w:rsidR="004E23EC" w:rsidRDefault="004E23EC" w:rsidP="004E23EC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HelveticaNeueLT Pro 57 Cn" w:eastAsia="Times New Roman" w:hAnsi="HelveticaNeueLT Pro 57 Cn"/>
          <w:sz w:val="20"/>
          <w:szCs w:val="20"/>
        </w:rPr>
      </w:pPr>
      <w:r>
        <w:rPr>
          <w:rFonts w:ascii="HelveticaNeueLT Pro 57 Cn" w:eastAsia="Times New Roman" w:hAnsi="HelveticaNeueLT Pro 57 Cn"/>
          <w:color w:val="000000"/>
          <w:sz w:val="20"/>
          <w:szCs w:val="20"/>
        </w:rPr>
        <w:t xml:space="preserve">Skrze benefity mohou zaměstnavatelé vycházet vstříc konkrétním potřebám jednotlivých zaměstnanců.  </w:t>
      </w:r>
    </w:p>
    <w:p w14:paraId="6A2F82A1" w14:textId="67362C1D" w:rsidR="004E23EC" w:rsidRDefault="004E23EC" w:rsidP="004E23EC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HelveticaNeueLT Pro 57 Cn" w:eastAsia="Times New Roman" w:hAnsi="HelveticaNeueLT Pro 57 Cn"/>
          <w:sz w:val="20"/>
          <w:szCs w:val="20"/>
        </w:rPr>
      </w:pPr>
      <w:r>
        <w:rPr>
          <w:rFonts w:ascii="HelveticaNeueLT Pro 57 Cn" w:eastAsia="Times New Roman" w:hAnsi="HelveticaNeueLT Pro 57 Cn"/>
          <w:color w:val="000000"/>
          <w:sz w:val="20"/>
          <w:szCs w:val="20"/>
        </w:rPr>
        <w:t xml:space="preserve">Benefity jsou využívány výhradně </w:t>
      </w:r>
      <w:r w:rsidRPr="003C26D5">
        <w:rPr>
          <w:rFonts w:ascii="HelveticaNeueLT Pro 57 Cn" w:eastAsia="Times New Roman" w:hAnsi="HelveticaNeueLT Pro 57 Cn"/>
          <w:b/>
          <w:bCs/>
          <w:color w:val="000000"/>
          <w:sz w:val="20"/>
          <w:szCs w:val="20"/>
        </w:rPr>
        <w:t>v tuzemských obchodech</w:t>
      </w:r>
      <w:r w:rsidR="003C26D5" w:rsidRPr="003C26D5">
        <w:rPr>
          <w:rFonts w:ascii="HelveticaNeueLT Pro 57 Cn" w:eastAsia="Times New Roman" w:hAnsi="HelveticaNeueLT Pro 57 Cn"/>
          <w:b/>
          <w:bCs/>
          <w:color w:val="000000"/>
          <w:sz w:val="20"/>
          <w:szCs w:val="20"/>
        </w:rPr>
        <w:t xml:space="preserve"> a </w:t>
      </w:r>
      <w:r w:rsidRPr="003C26D5">
        <w:rPr>
          <w:rFonts w:ascii="HelveticaNeueLT Pro 57 Cn" w:eastAsia="Times New Roman" w:hAnsi="HelveticaNeueLT Pro 57 Cn"/>
          <w:b/>
          <w:bCs/>
          <w:color w:val="000000"/>
          <w:sz w:val="20"/>
          <w:szCs w:val="20"/>
        </w:rPr>
        <w:t>službách</w:t>
      </w:r>
      <w:r>
        <w:rPr>
          <w:rFonts w:ascii="HelveticaNeueLT Pro 57 Cn" w:eastAsia="Times New Roman" w:hAnsi="HelveticaNeueLT Pro 57 Cn"/>
          <w:color w:val="000000"/>
          <w:sz w:val="20"/>
          <w:szCs w:val="20"/>
        </w:rPr>
        <w:t xml:space="preserve">, </w:t>
      </w:r>
      <w:r w:rsidR="003C26D5">
        <w:rPr>
          <w:rFonts w:ascii="HelveticaNeueLT Pro 57 Cn" w:eastAsia="Times New Roman" w:hAnsi="HelveticaNeueLT Pro 57 Cn"/>
          <w:color w:val="000000"/>
          <w:sz w:val="20"/>
          <w:szCs w:val="20"/>
        </w:rPr>
        <w:t xml:space="preserve">ve </w:t>
      </w:r>
      <w:r>
        <w:rPr>
          <w:rFonts w:ascii="HelveticaNeueLT Pro 57 Cn" w:eastAsia="Times New Roman" w:hAnsi="HelveticaNeueLT Pro 57 Cn"/>
          <w:color w:val="000000"/>
          <w:sz w:val="20"/>
          <w:szCs w:val="20"/>
        </w:rPr>
        <w:t>zdravotnických, sociálních, kulturních a sportovních zařízení</w:t>
      </w:r>
      <w:r w:rsidR="003C26D5">
        <w:rPr>
          <w:rFonts w:ascii="HelveticaNeueLT Pro 57 Cn" w:eastAsia="Times New Roman" w:hAnsi="HelveticaNeueLT Pro 57 Cn"/>
          <w:color w:val="000000"/>
          <w:sz w:val="20"/>
          <w:szCs w:val="20"/>
        </w:rPr>
        <w:t>ch</w:t>
      </w:r>
      <w:r>
        <w:rPr>
          <w:rFonts w:ascii="HelveticaNeueLT Pro 57 Cn" w:eastAsia="Times New Roman" w:hAnsi="HelveticaNeueLT Pro 57 Cn"/>
          <w:color w:val="000000"/>
          <w:sz w:val="20"/>
          <w:szCs w:val="20"/>
        </w:rPr>
        <w:t xml:space="preserve"> na území České republiky.  </w:t>
      </w:r>
    </w:p>
    <w:p w14:paraId="3BB339A6" w14:textId="77777777" w:rsidR="004E23EC" w:rsidRDefault="004E23EC" w:rsidP="004E23EC">
      <w:pPr>
        <w:shd w:val="clear" w:color="auto" w:fill="FFFFFF"/>
        <w:jc w:val="both"/>
        <w:rPr>
          <w:rFonts w:ascii="HelveticaNeueLT Pro 57 Cn" w:hAnsi="HelveticaNeueLT Pro 57 Cn"/>
        </w:rPr>
      </w:pPr>
    </w:p>
    <w:p w14:paraId="65B76301" w14:textId="77777777" w:rsidR="004E23EC" w:rsidRPr="00A67BD2" w:rsidRDefault="004E23EC" w:rsidP="004E23EC">
      <w:pPr>
        <w:shd w:val="clear" w:color="auto" w:fill="FFFFFF"/>
        <w:jc w:val="both"/>
        <w:rPr>
          <w:rFonts w:ascii="HelveticaNeueLT Pro 57 Cn" w:hAnsi="HelveticaNeueLT Pro 57 Cn"/>
          <w:b/>
          <w:bCs/>
          <w:color w:val="70AD47" w:themeColor="accent6"/>
        </w:rPr>
      </w:pPr>
      <w:r w:rsidRPr="00A67BD2">
        <w:rPr>
          <w:rFonts w:ascii="HelveticaNeueLT Pro 57 Cn" w:hAnsi="HelveticaNeueLT Pro 57 Cn"/>
          <w:b/>
          <w:bCs/>
          <w:color w:val="70AD47" w:themeColor="accent6"/>
        </w:rPr>
        <w:t xml:space="preserve">Dopady na státní rozpočet a ekonomickou situaci: </w:t>
      </w:r>
    </w:p>
    <w:p w14:paraId="6D84262E" w14:textId="77777777" w:rsidR="004E23EC" w:rsidRDefault="004E23EC" w:rsidP="004E23EC"/>
    <w:p w14:paraId="1CA751B9" w14:textId="77777777" w:rsidR="004E23EC" w:rsidRPr="004E23EC" w:rsidRDefault="004E23EC" w:rsidP="004E23EC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HelveticaNeueLT Pro 57 Cn" w:eastAsia="Times New Roman" w:hAnsi="HelveticaNeueLT Pro 57 Cn"/>
          <w:color w:val="000000"/>
          <w:sz w:val="20"/>
          <w:szCs w:val="20"/>
        </w:rPr>
      </w:pPr>
      <w:r>
        <w:rPr>
          <w:rFonts w:ascii="HelveticaNeueLT Pro 57 Cn" w:eastAsia="Times New Roman" w:hAnsi="HelveticaNeueLT Pro 57 Cn"/>
          <w:color w:val="000000"/>
          <w:sz w:val="20"/>
          <w:szCs w:val="20"/>
        </w:rPr>
        <w:t>Dle vlastního propočtu Ministerstva financí jsou rozpočtové dopady zrušení podpory volnočasových benefitů relativně malé (úspora 1,4 mld., která se zároveň dotkne zhruba 3 milionů lidí).</w:t>
      </w:r>
    </w:p>
    <w:p w14:paraId="59F6DFAD" w14:textId="77777777" w:rsidR="004E23EC" w:rsidRPr="004E23EC" w:rsidRDefault="004E23EC" w:rsidP="004E23EC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HelveticaNeueLT Pro 57 Cn" w:eastAsia="Times New Roman" w:hAnsi="HelveticaNeueLT Pro 57 Cn"/>
          <w:color w:val="000000"/>
          <w:sz w:val="20"/>
          <w:szCs w:val="20"/>
        </w:rPr>
      </w:pPr>
      <w:r w:rsidRPr="004E23EC">
        <w:rPr>
          <w:rFonts w:ascii="HelveticaNeueLT Pro 57 Cn" w:eastAsia="Times New Roman" w:hAnsi="HelveticaNeueLT Pro 57 Cn"/>
          <w:color w:val="000000"/>
          <w:sz w:val="20"/>
          <w:szCs w:val="20"/>
        </w:rPr>
        <w:t xml:space="preserve">Tento odhad předpokládá, že zaměstnavatelé nebudou na zaváděné změny a zatížení benefitů reagovat a pouze odvedou na pojistném o to více. To je ale v době extrémního nákladového tlaku (inflace, úrokové sazby, silná koruna) iluzorní. </w:t>
      </w:r>
    </w:p>
    <w:p w14:paraId="6EEFD5E6" w14:textId="77777777" w:rsidR="004E23EC" w:rsidRPr="004E23EC" w:rsidRDefault="004E23EC" w:rsidP="004E23EC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HelveticaNeueLT Pro 57 Cn" w:eastAsia="Times New Roman" w:hAnsi="HelveticaNeueLT Pro 57 Cn"/>
          <w:color w:val="000000"/>
          <w:sz w:val="20"/>
          <w:szCs w:val="20"/>
        </w:rPr>
      </w:pPr>
      <w:r w:rsidRPr="004E23EC">
        <w:rPr>
          <w:rFonts w:ascii="HelveticaNeueLT Pro 57 Cn" w:eastAsia="Times New Roman" w:hAnsi="HelveticaNeueLT Pro 57 Cn"/>
          <w:color w:val="000000"/>
          <w:sz w:val="20"/>
          <w:szCs w:val="20"/>
        </w:rPr>
        <w:t xml:space="preserve">Stát neumí dopady svých rozhodnutí spočítat. U tzv. </w:t>
      </w:r>
      <w:proofErr w:type="spellStart"/>
      <w:r w:rsidRPr="004E23EC">
        <w:rPr>
          <w:rFonts w:ascii="HelveticaNeueLT Pro 57 Cn" w:eastAsia="Times New Roman" w:hAnsi="HelveticaNeueLT Pro 57 Cn"/>
          <w:color w:val="000000"/>
          <w:sz w:val="20"/>
          <w:szCs w:val="20"/>
        </w:rPr>
        <w:t>windfall</w:t>
      </w:r>
      <w:proofErr w:type="spellEnd"/>
      <w:r w:rsidRPr="004E23EC">
        <w:rPr>
          <w:rFonts w:ascii="HelveticaNeueLT Pro 57 Cn" w:eastAsia="Times New Roman" w:hAnsi="HelveticaNeueLT Pro 57 Cn"/>
          <w:color w:val="000000"/>
          <w:sz w:val="20"/>
          <w:szCs w:val="20"/>
        </w:rPr>
        <w:t xml:space="preserve"> tax stát předpokládal podobnou nečinnost firem, odhadoval výnos 100 mld Kč a realita bude nejméně o 60% nižší.</w:t>
      </w:r>
    </w:p>
    <w:p w14:paraId="01EDC189" w14:textId="134ABAB5" w:rsidR="004E23EC" w:rsidRPr="004E23EC" w:rsidRDefault="004E23EC" w:rsidP="004E23EC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HelveticaNeueLT Pro 57 Cn" w:eastAsia="Times New Roman" w:hAnsi="HelveticaNeueLT Pro 57 Cn"/>
          <w:color w:val="000000"/>
          <w:sz w:val="20"/>
          <w:szCs w:val="20"/>
        </w:rPr>
      </w:pPr>
      <w:r w:rsidRPr="004E23EC">
        <w:rPr>
          <w:rFonts w:ascii="HelveticaNeueLT Pro 57 Cn" w:eastAsia="Times New Roman" w:hAnsi="HelveticaNeueLT Pro 57 Cn"/>
          <w:color w:val="000000"/>
          <w:sz w:val="20"/>
          <w:szCs w:val="20"/>
        </w:rPr>
        <w:t xml:space="preserve">Při zrušení daňového osvobození přestanou firmy a organizace v drtivé většině benefity poskytovat, jelikož ty budou daňově horší než mzda. </w:t>
      </w:r>
      <w:r w:rsidRPr="00C92DFC">
        <w:rPr>
          <w:rFonts w:ascii="HelveticaNeueLT Pro 57 Cn" w:eastAsia="Times New Roman" w:hAnsi="HelveticaNeueLT Pro 57 Cn"/>
          <w:b/>
          <w:bCs/>
          <w:color w:val="000000"/>
          <w:sz w:val="20"/>
          <w:szCs w:val="20"/>
        </w:rPr>
        <w:t>Již nyní jsou benefity placené ze zisku po zdanění</w:t>
      </w:r>
      <w:r w:rsidRPr="004E23EC">
        <w:rPr>
          <w:rFonts w:ascii="HelveticaNeueLT Pro 57 Cn" w:eastAsia="Times New Roman" w:hAnsi="HelveticaNeueLT Pro 57 Cn"/>
          <w:color w:val="000000"/>
          <w:sz w:val="20"/>
          <w:szCs w:val="20"/>
        </w:rPr>
        <w:t xml:space="preserve">, tj. stát nezíská navíc ani daň z příjmů právnických osob. </w:t>
      </w:r>
      <w:r w:rsidR="00332F72">
        <w:rPr>
          <w:rFonts w:ascii="HelveticaNeueLT Pro 57 Cn" w:eastAsia="Times New Roman" w:hAnsi="HelveticaNeueLT Pro 57 Cn"/>
          <w:color w:val="000000"/>
          <w:sz w:val="20"/>
          <w:szCs w:val="20"/>
        </w:rPr>
        <w:t xml:space="preserve">Naopak, </w:t>
      </w:r>
      <w:r w:rsidR="00332F72" w:rsidRPr="00FB53D5">
        <w:rPr>
          <w:rFonts w:ascii="HelveticaNeueLT Pro 57 Cn" w:eastAsia="Times New Roman" w:hAnsi="HelveticaNeueLT Pro 57 Cn"/>
          <w:b/>
          <w:bCs/>
          <w:color w:val="000000"/>
          <w:sz w:val="20"/>
          <w:szCs w:val="20"/>
        </w:rPr>
        <w:t xml:space="preserve">zahraniční korporace </w:t>
      </w:r>
      <w:r w:rsidR="00FB53D5">
        <w:rPr>
          <w:rFonts w:ascii="HelveticaNeueLT Pro 57 Cn" w:eastAsia="Times New Roman" w:hAnsi="HelveticaNeueLT Pro 57 Cn"/>
          <w:b/>
          <w:bCs/>
          <w:color w:val="000000"/>
          <w:sz w:val="20"/>
          <w:szCs w:val="20"/>
        </w:rPr>
        <w:t>od</w:t>
      </w:r>
      <w:r w:rsidR="00332F72" w:rsidRPr="00FB53D5">
        <w:rPr>
          <w:rFonts w:ascii="HelveticaNeueLT Pro 57 Cn" w:eastAsia="Times New Roman" w:hAnsi="HelveticaNeueLT Pro 57 Cn"/>
          <w:b/>
          <w:bCs/>
          <w:color w:val="000000"/>
          <w:sz w:val="20"/>
          <w:szCs w:val="20"/>
        </w:rPr>
        <w:t>vedou tyto prostředky z české ekonomiky formou dividend</w:t>
      </w:r>
      <w:r w:rsidR="00332F72">
        <w:rPr>
          <w:rFonts w:ascii="HelveticaNeueLT Pro 57 Cn" w:eastAsia="Times New Roman" w:hAnsi="HelveticaNeueLT Pro 57 Cn"/>
          <w:color w:val="000000"/>
          <w:sz w:val="20"/>
          <w:szCs w:val="20"/>
        </w:rPr>
        <w:t>.</w:t>
      </w:r>
    </w:p>
    <w:p w14:paraId="19264451" w14:textId="38D6BDEE" w:rsidR="004E23EC" w:rsidRPr="004E23EC" w:rsidRDefault="004E23EC" w:rsidP="004E23EC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HelveticaNeueLT Pro 57 Cn" w:eastAsia="Times New Roman" w:hAnsi="HelveticaNeueLT Pro 57 Cn"/>
          <w:color w:val="000000"/>
          <w:sz w:val="20"/>
          <w:szCs w:val="20"/>
        </w:rPr>
      </w:pPr>
      <w:r w:rsidRPr="004E23EC">
        <w:rPr>
          <w:rFonts w:ascii="HelveticaNeueLT Pro 57 Cn" w:eastAsia="Times New Roman" w:hAnsi="HelveticaNeueLT Pro 57 Cn"/>
          <w:color w:val="000000"/>
          <w:sz w:val="20"/>
          <w:szCs w:val="20"/>
        </w:rPr>
        <w:t>Výsledkem tedy bude hlavně to, že zaměstnanci přijdou o část svého disponibilního příjmu</w:t>
      </w:r>
      <w:r w:rsidR="00332F72">
        <w:rPr>
          <w:rFonts w:ascii="HelveticaNeueLT Pro 57 Cn" w:eastAsia="Times New Roman" w:hAnsi="HelveticaNeueLT Pro 57 Cn"/>
          <w:color w:val="000000"/>
          <w:sz w:val="20"/>
          <w:szCs w:val="20"/>
        </w:rPr>
        <w:t xml:space="preserve"> </w:t>
      </w:r>
      <w:r w:rsidR="00332F72" w:rsidRPr="00FB53D5">
        <w:rPr>
          <w:rFonts w:ascii="HelveticaNeueLT Pro 57 Cn" w:eastAsia="Times New Roman" w:hAnsi="HelveticaNeueLT Pro 57 Cn"/>
          <w:b/>
          <w:bCs/>
          <w:color w:val="000000"/>
          <w:sz w:val="20"/>
          <w:szCs w:val="20"/>
        </w:rPr>
        <w:t>určeného výhradně ke spotřebě v ČR</w:t>
      </w:r>
      <w:r w:rsidRPr="004E23EC">
        <w:rPr>
          <w:rFonts w:ascii="HelveticaNeueLT Pro 57 Cn" w:eastAsia="Times New Roman" w:hAnsi="HelveticaNeueLT Pro 57 Cn"/>
          <w:color w:val="000000"/>
          <w:sz w:val="20"/>
          <w:szCs w:val="20"/>
        </w:rPr>
        <w:t xml:space="preserve">, zatímco stát nevybere navíc nic </w:t>
      </w:r>
    </w:p>
    <w:p w14:paraId="6C179CF6" w14:textId="77777777" w:rsidR="004E23EC" w:rsidRPr="004E23EC" w:rsidRDefault="004E23EC" w:rsidP="004E23EC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HelveticaNeueLT Pro 57 Cn" w:eastAsia="Times New Roman" w:hAnsi="HelveticaNeueLT Pro 57 Cn"/>
          <w:color w:val="000000"/>
          <w:sz w:val="20"/>
          <w:szCs w:val="20"/>
        </w:rPr>
      </w:pPr>
      <w:r w:rsidRPr="004E23EC">
        <w:rPr>
          <w:rFonts w:ascii="HelveticaNeueLT Pro 57 Cn" w:eastAsia="Times New Roman" w:hAnsi="HelveticaNeueLT Pro 57 Cn"/>
          <w:color w:val="000000"/>
          <w:sz w:val="20"/>
          <w:szCs w:val="20"/>
        </w:rPr>
        <w:t>Faktické zrušení benefitů dopadne nejen na domácnosti, ale i na ekonomiku.</w:t>
      </w:r>
    </w:p>
    <w:p w14:paraId="60ED696C" w14:textId="77777777" w:rsidR="004E23EC" w:rsidRPr="004E23EC" w:rsidRDefault="004E23EC" w:rsidP="004E23EC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HelveticaNeueLT Pro 57 Cn" w:eastAsia="Times New Roman" w:hAnsi="HelveticaNeueLT Pro 57 Cn"/>
          <w:color w:val="000000"/>
          <w:sz w:val="20"/>
          <w:szCs w:val="20"/>
        </w:rPr>
      </w:pPr>
      <w:r w:rsidRPr="004E23EC">
        <w:rPr>
          <w:rFonts w:ascii="HelveticaNeueLT Pro 57 Cn" w:eastAsia="Times New Roman" w:hAnsi="HelveticaNeueLT Pro 57 Cn"/>
          <w:color w:val="000000"/>
          <w:sz w:val="20"/>
          <w:szCs w:val="20"/>
        </w:rPr>
        <w:t>Přísun financí do školek, divadel, knihkupectví, lékáren a dalších se sníží a tyto sektory budou po covidu a inflaci v krátké době vystaveny třetí šokové vlně.</w:t>
      </w:r>
    </w:p>
    <w:p w14:paraId="0EF24F58" w14:textId="77777777" w:rsidR="004E23EC" w:rsidRPr="004E23EC" w:rsidRDefault="004E23EC" w:rsidP="004E23EC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HelveticaNeueLT Pro 57 Cn" w:eastAsia="Times New Roman" w:hAnsi="HelveticaNeueLT Pro 57 Cn"/>
          <w:color w:val="000000"/>
          <w:sz w:val="20"/>
          <w:szCs w:val="20"/>
        </w:rPr>
      </w:pPr>
      <w:r w:rsidRPr="004E23EC">
        <w:rPr>
          <w:rFonts w:ascii="HelveticaNeueLT Pro 57 Cn" w:eastAsia="Times New Roman" w:hAnsi="HelveticaNeueLT Pro 57 Cn"/>
          <w:color w:val="000000"/>
          <w:sz w:val="20"/>
          <w:szCs w:val="20"/>
        </w:rPr>
        <w:t xml:space="preserve">Co stát ve svých dopadech opomněl zvážit, je to, že omezení přísunu financí bude mít dominový efekt na snížený výběr DPH, pokles zaměstnanosti v sektoru služeb a růst sociálních dávek. </w:t>
      </w:r>
    </w:p>
    <w:p w14:paraId="00DAA728" w14:textId="77777777" w:rsidR="004E23EC" w:rsidRPr="004E23EC" w:rsidRDefault="004E23EC" w:rsidP="004E23EC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HelveticaNeueLT Pro 57 Cn" w:eastAsia="Times New Roman" w:hAnsi="HelveticaNeueLT Pro 57 Cn"/>
          <w:color w:val="000000"/>
          <w:sz w:val="20"/>
          <w:szCs w:val="20"/>
        </w:rPr>
      </w:pPr>
      <w:r w:rsidRPr="004E23EC">
        <w:rPr>
          <w:rFonts w:ascii="HelveticaNeueLT Pro 57 Cn" w:eastAsia="Times New Roman" w:hAnsi="HelveticaNeueLT Pro 57 Cn"/>
          <w:color w:val="000000"/>
          <w:sz w:val="20"/>
          <w:szCs w:val="20"/>
        </w:rPr>
        <w:t>Opatření omezí spotřebu, a tím bude mít dopad i na hospodářský růst. V době, kdy Ministerstvo financí odhaduje pouze minimální hospodářský růst a statistická data upozorňují na alarmující propad spotřeby domácností, je to učebnicový příklad cyklicky nevhodného národohospodářského opatření.</w:t>
      </w:r>
    </w:p>
    <w:p w14:paraId="5F4B683F" w14:textId="77777777" w:rsidR="004E23EC" w:rsidRPr="004E23EC" w:rsidRDefault="004E23EC" w:rsidP="004E23EC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HelveticaNeueLT Pro 57 Cn" w:eastAsia="Times New Roman" w:hAnsi="HelveticaNeueLT Pro 57 Cn"/>
          <w:color w:val="000000"/>
          <w:sz w:val="20"/>
          <w:szCs w:val="20"/>
        </w:rPr>
      </w:pPr>
      <w:r w:rsidRPr="004E23EC">
        <w:rPr>
          <w:rFonts w:ascii="HelveticaNeueLT Pro 57 Cn" w:eastAsia="Times New Roman" w:hAnsi="HelveticaNeueLT Pro 57 Cn"/>
          <w:color w:val="000000"/>
          <w:sz w:val="20"/>
          <w:szCs w:val="20"/>
        </w:rPr>
        <w:t xml:space="preserve">Bez daňové podpory nedávají benefity pro firmy smysl a na rozdíl od </w:t>
      </w:r>
      <w:proofErr w:type="spellStart"/>
      <w:r w:rsidRPr="004E23EC">
        <w:rPr>
          <w:rFonts w:ascii="HelveticaNeueLT Pro 57 Cn" w:eastAsia="Times New Roman" w:hAnsi="HelveticaNeueLT Pro 57 Cn"/>
          <w:color w:val="000000"/>
          <w:sz w:val="20"/>
          <w:szCs w:val="20"/>
        </w:rPr>
        <w:t>stravenkového</w:t>
      </w:r>
      <w:proofErr w:type="spellEnd"/>
      <w:r w:rsidRPr="004E23EC">
        <w:rPr>
          <w:rFonts w:ascii="HelveticaNeueLT Pro 57 Cn" w:eastAsia="Times New Roman" w:hAnsi="HelveticaNeueLT Pro 57 Cn"/>
          <w:color w:val="000000"/>
          <w:sz w:val="20"/>
          <w:szCs w:val="20"/>
        </w:rPr>
        <w:t xml:space="preserve"> paušálu, kde při jeho zrušení lze předpokládat z většiny návrat ke kantýnám a (digitálním) stravenkám, nemají volnočasové benefity substitut.</w:t>
      </w:r>
    </w:p>
    <w:p w14:paraId="4AB454C3" w14:textId="77777777" w:rsidR="004E23EC" w:rsidRPr="004E23EC" w:rsidRDefault="004E23EC" w:rsidP="004E23EC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HelveticaNeueLT Pro 57 Cn" w:eastAsia="Times New Roman" w:hAnsi="HelveticaNeueLT Pro 57 Cn"/>
          <w:color w:val="000000"/>
          <w:sz w:val="20"/>
          <w:szCs w:val="20"/>
        </w:rPr>
      </w:pPr>
      <w:r>
        <w:rPr>
          <w:rFonts w:ascii="HelveticaNeueLT Pro 57 Cn" w:eastAsia="Times New Roman" w:hAnsi="HelveticaNeueLT Pro 57 Cn"/>
          <w:color w:val="000000"/>
          <w:sz w:val="20"/>
          <w:szCs w:val="20"/>
        </w:rPr>
        <w:t>Zrušení benefitů povede logicky k vyššímu tlaku na růst mezd ze strany zaměstnanců.</w:t>
      </w:r>
    </w:p>
    <w:p w14:paraId="01B9B28B" w14:textId="2EAE0D4C" w:rsidR="004E23EC" w:rsidRPr="004E23EC" w:rsidRDefault="004E23EC" w:rsidP="004E23EC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HelveticaNeueLT Pro 57 Cn" w:eastAsia="Times New Roman" w:hAnsi="HelveticaNeueLT Pro 57 Cn"/>
          <w:sz w:val="20"/>
          <w:szCs w:val="20"/>
        </w:rPr>
      </w:pPr>
      <w:r w:rsidRPr="004E23EC">
        <w:rPr>
          <w:rFonts w:ascii="HelveticaNeueLT Pro 57 Cn" w:eastAsia="Times New Roman" w:hAnsi="HelveticaNeueLT Pro 57 Cn"/>
          <w:color w:val="000000"/>
          <w:sz w:val="20"/>
          <w:szCs w:val="20"/>
        </w:rPr>
        <w:lastRenderedPageBreak/>
        <w:t xml:space="preserve">Malé a střední podniky nebudou schopny konkurovat velkým </w:t>
      </w:r>
      <w:proofErr w:type="gramStart"/>
      <w:r w:rsidRPr="004E23EC">
        <w:rPr>
          <w:rFonts w:ascii="HelveticaNeueLT Pro 57 Cn" w:eastAsia="Times New Roman" w:hAnsi="HelveticaNeueLT Pro 57 Cn"/>
          <w:color w:val="000000"/>
          <w:sz w:val="20"/>
          <w:szCs w:val="20"/>
        </w:rPr>
        <w:t>korporacím - zatímco</w:t>
      </w:r>
      <w:proofErr w:type="gramEnd"/>
      <w:r w:rsidRPr="004E23EC">
        <w:rPr>
          <w:rFonts w:ascii="HelveticaNeueLT Pro 57 Cn" w:eastAsia="Times New Roman" w:hAnsi="HelveticaNeueLT Pro 57 Cn"/>
          <w:color w:val="000000"/>
          <w:sz w:val="20"/>
          <w:szCs w:val="20"/>
        </w:rPr>
        <w:t xml:space="preserve"> </w:t>
      </w:r>
      <w:r w:rsidR="00332F72">
        <w:rPr>
          <w:rFonts w:ascii="HelveticaNeueLT Pro 57 Cn" w:eastAsia="Times New Roman" w:hAnsi="HelveticaNeueLT Pro 57 Cn"/>
          <w:color w:val="000000"/>
          <w:sz w:val="20"/>
          <w:szCs w:val="20"/>
        </w:rPr>
        <w:t>nyní se mohou odlišit na trhu práce právě skladbou nabízených benefitů, při jejich zrušení budou muset konkurovat velkým korporacím pouze mzdou, což je pro řadu z nich nemožné</w:t>
      </w:r>
    </w:p>
    <w:p w14:paraId="41928901" w14:textId="77777777" w:rsidR="004E23EC" w:rsidRDefault="004E23EC" w:rsidP="004E23EC">
      <w:pPr>
        <w:shd w:val="clear" w:color="auto" w:fill="FFFFFF"/>
        <w:spacing w:line="276" w:lineRule="auto"/>
        <w:jc w:val="both"/>
        <w:rPr>
          <w:rFonts w:ascii="HelveticaNeueLT Pro 57 Cn" w:eastAsia="Times New Roman" w:hAnsi="HelveticaNeueLT Pro 57 Cn"/>
          <w:color w:val="000000"/>
          <w:sz w:val="20"/>
          <w:szCs w:val="20"/>
        </w:rPr>
      </w:pPr>
    </w:p>
    <w:p w14:paraId="355C5547" w14:textId="0FC71992" w:rsidR="00747100" w:rsidRPr="00747100" w:rsidRDefault="00747100" w:rsidP="00747100">
      <w:pPr>
        <w:shd w:val="clear" w:color="auto" w:fill="FFFFFF"/>
        <w:jc w:val="both"/>
        <w:rPr>
          <w:rFonts w:ascii="HelveticaNeueLT Pro 57 Cn" w:hAnsi="HelveticaNeueLT Pro 57 Cn"/>
          <w:b/>
          <w:bCs/>
          <w:color w:val="70AD47" w:themeColor="accent6"/>
        </w:rPr>
      </w:pPr>
      <w:r w:rsidRPr="00747100">
        <w:rPr>
          <w:rFonts w:ascii="HelveticaNeueLT Pro 57 Cn" w:hAnsi="HelveticaNeueLT Pro 57 Cn"/>
          <w:b/>
          <w:bCs/>
          <w:color w:val="70AD47" w:themeColor="accent6"/>
        </w:rPr>
        <w:t>Jaký vliv a dopad má využívání volnočasových benefitů na …</w:t>
      </w:r>
      <w:proofErr w:type="gramStart"/>
      <w:r w:rsidRPr="00747100">
        <w:rPr>
          <w:rFonts w:ascii="HelveticaNeueLT Pro 57 Cn" w:hAnsi="HelveticaNeueLT Pro 57 Cn"/>
          <w:b/>
          <w:bCs/>
          <w:color w:val="70AD47" w:themeColor="accent6"/>
        </w:rPr>
        <w:t>…….</w:t>
      </w:r>
      <w:proofErr w:type="gramEnd"/>
      <w:r w:rsidRPr="00747100">
        <w:rPr>
          <w:rFonts w:ascii="HelveticaNeueLT Pro 57 Cn" w:hAnsi="HelveticaNeueLT Pro 57 Cn"/>
          <w:b/>
          <w:bCs/>
          <w:color w:val="70AD47" w:themeColor="accent6"/>
        </w:rPr>
        <w:t xml:space="preserve">. </w:t>
      </w:r>
    </w:p>
    <w:p w14:paraId="3FEBE2F5" w14:textId="77777777" w:rsidR="004E23EC" w:rsidRPr="004E23EC" w:rsidRDefault="004E23EC" w:rsidP="004E23EC">
      <w:pPr>
        <w:shd w:val="clear" w:color="auto" w:fill="FFFFFF"/>
        <w:spacing w:line="276" w:lineRule="auto"/>
        <w:jc w:val="both"/>
        <w:rPr>
          <w:rFonts w:ascii="HelveticaNeueLT Pro 57 Cn" w:eastAsia="Times New Roman" w:hAnsi="HelveticaNeueLT Pro 57 Cn"/>
          <w:sz w:val="20"/>
          <w:szCs w:val="20"/>
        </w:rPr>
      </w:pPr>
    </w:p>
    <w:p w14:paraId="7C327177" w14:textId="0DCBDCD7" w:rsidR="00A82630" w:rsidRDefault="004E23EC" w:rsidP="004E23EC">
      <w:r>
        <w:rPr>
          <w:noProof/>
        </w:rPr>
        <w:drawing>
          <wp:inline distT="0" distB="0" distL="0" distR="0" wp14:anchorId="72FF9DA5" wp14:editId="06D34377">
            <wp:extent cx="3838575" cy="3959726"/>
            <wp:effectExtent l="0" t="0" r="0" b="3175"/>
            <wp:docPr id="2108873327" name="Obrázek 1" descr="Obsah obrázku tabul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873327" name="Obrázek 1" descr="Obsah obrázku tabul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2977" cy="3964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190D1" w14:textId="6D844CEB" w:rsidR="008B7294" w:rsidRPr="00EE39D3" w:rsidRDefault="0091681E" w:rsidP="004E23EC">
      <w:pPr>
        <w:rPr>
          <w:rFonts w:ascii="HelveticaNeueLT Pro 57 Cn" w:hAnsi="HelveticaNeueLT Pro 57 Cn"/>
          <w:i/>
          <w:iCs/>
          <w:sz w:val="18"/>
          <w:szCs w:val="18"/>
        </w:rPr>
      </w:pPr>
      <w:r w:rsidRPr="00EE39D3">
        <w:rPr>
          <w:rFonts w:ascii="HelveticaNeueLT Pro 57 Cn" w:hAnsi="HelveticaNeueLT Pro 57 Cn"/>
          <w:i/>
          <w:iCs/>
          <w:sz w:val="18"/>
          <w:szCs w:val="18"/>
        </w:rPr>
        <w:t>Výzkum</w:t>
      </w:r>
      <w:r w:rsidR="00747100">
        <w:rPr>
          <w:rFonts w:ascii="HelveticaNeueLT Pro 57 Cn" w:hAnsi="HelveticaNeueLT Pro 57 Cn"/>
          <w:i/>
          <w:iCs/>
          <w:sz w:val="18"/>
          <w:szCs w:val="18"/>
        </w:rPr>
        <w:t xml:space="preserve"> </w:t>
      </w:r>
      <w:proofErr w:type="spellStart"/>
      <w:r w:rsidR="00747100">
        <w:rPr>
          <w:rFonts w:ascii="HelveticaNeueLT Pro 57 Cn" w:hAnsi="HelveticaNeueLT Pro 57 Cn"/>
          <w:i/>
          <w:iCs/>
          <w:sz w:val="18"/>
          <w:szCs w:val="18"/>
        </w:rPr>
        <w:t>ppm</w:t>
      </w:r>
      <w:proofErr w:type="spellEnd"/>
      <w:r w:rsidR="00747100">
        <w:rPr>
          <w:rFonts w:ascii="HelveticaNeueLT Pro 57 Cn" w:hAnsi="HelveticaNeueLT Pro 57 Cn"/>
          <w:i/>
          <w:iCs/>
          <w:sz w:val="18"/>
          <w:szCs w:val="18"/>
        </w:rPr>
        <w:t xml:space="preserve"> </w:t>
      </w:r>
      <w:proofErr w:type="spellStart"/>
      <w:r w:rsidR="00747100">
        <w:rPr>
          <w:rFonts w:ascii="HelveticaNeueLT Pro 57 Cn" w:hAnsi="HelveticaNeueLT Pro 57 Cn"/>
          <w:i/>
          <w:iCs/>
          <w:sz w:val="18"/>
          <w:szCs w:val="18"/>
        </w:rPr>
        <w:t>factum</w:t>
      </w:r>
      <w:proofErr w:type="spellEnd"/>
      <w:r w:rsidR="00747100">
        <w:rPr>
          <w:rFonts w:ascii="HelveticaNeueLT Pro 57 Cn" w:hAnsi="HelveticaNeueLT Pro 57 Cn"/>
          <w:i/>
          <w:iCs/>
          <w:sz w:val="18"/>
          <w:szCs w:val="18"/>
        </w:rPr>
        <w:t xml:space="preserve"> VOLNOČASOVÉ BENEFITY pro UZS a AMSP ČR, VI/2018, kvótní výběr, zaměstnanci 18+, velikost vzorku: 1180 respondentů </w:t>
      </w:r>
    </w:p>
    <w:p w14:paraId="4F5B6DB3" w14:textId="77777777" w:rsidR="005979D8" w:rsidRDefault="005979D8" w:rsidP="008B7294">
      <w:pPr>
        <w:shd w:val="clear" w:color="auto" w:fill="FFFFFF"/>
        <w:jc w:val="both"/>
        <w:rPr>
          <w:rFonts w:ascii="HelveticaNeueLT Pro 57 Cn" w:hAnsi="HelveticaNeueLT Pro 57 Cn"/>
          <w:b/>
          <w:bCs/>
          <w:color w:val="000000"/>
        </w:rPr>
      </w:pPr>
    </w:p>
    <w:p w14:paraId="6E501014" w14:textId="63EE5069" w:rsidR="00747100" w:rsidRPr="00A67BD2" w:rsidRDefault="00747100" w:rsidP="00747100">
      <w:pPr>
        <w:shd w:val="clear" w:color="auto" w:fill="FFFFFF"/>
        <w:jc w:val="both"/>
        <w:rPr>
          <w:rFonts w:ascii="HelveticaNeueLT Pro 57 Cn" w:hAnsi="HelveticaNeueLT Pro 57 Cn"/>
          <w:b/>
          <w:bCs/>
          <w:color w:val="C00000"/>
        </w:rPr>
      </w:pPr>
      <w:r w:rsidRPr="00A67BD2">
        <w:rPr>
          <w:rFonts w:ascii="HelveticaNeueLT Pro 57 Cn" w:hAnsi="HelveticaNeueLT Pro 57 Cn"/>
          <w:b/>
          <w:bCs/>
          <w:color w:val="C00000"/>
        </w:rPr>
        <w:t>Zrušení daňové podpory zaměstnaneckých benefitů</w:t>
      </w:r>
      <w:r w:rsidR="007953AD">
        <w:rPr>
          <w:rFonts w:ascii="HelveticaNeueLT Pro 57 Cn" w:hAnsi="HelveticaNeueLT Pro 57 Cn"/>
          <w:b/>
          <w:bCs/>
          <w:color w:val="C00000"/>
        </w:rPr>
        <w:t xml:space="preserve"> =</w:t>
      </w:r>
      <w:r w:rsidRPr="00A67BD2">
        <w:rPr>
          <w:rFonts w:ascii="HelveticaNeueLT Pro 57 Cn" w:hAnsi="HelveticaNeueLT Pro 57 Cn"/>
          <w:b/>
          <w:bCs/>
          <w:color w:val="C00000"/>
        </w:rPr>
        <w:t xml:space="preserve"> přímé ohrožení poskytovatelů služeb</w:t>
      </w:r>
    </w:p>
    <w:p w14:paraId="1085D2FE" w14:textId="77777777" w:rsidR="00747100" w:rsidRPr="00DE7FFC" w:rsidRDefault="00747100" w:rsidP="00747100">
      <w:pPr>
        <w:shd w:val="clear" w:color="auto" w:fill="FFFFFF"/>
        <w:jc w:val="both"/>
        <w:rPr>
          <w:rFonts w:ascii="HelveticaNeueLT Pro 57 Cn" w:hAnsi="HelveticaNeueLT Pro 57 Cn"/>
          <w:color w:val="000000"/>
        </w:rPr>
      </w:pPr>
    </w:p>
    <w:p w14:paraId="78FC1A55" w14:textId="77777777" w:rsidR="00747100" w:rsidRDefault="00747100" w:rsidP="00747100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HelveticaNeueLT Pro 57 Cn" w:eastAsia="Times New Roman" w:hAnsi="HelveticaNeueLT Pro 57 Cn"/>
          <w:color w:val="000000"/>
          <w:sz w:val="20"/>
          <w:szCs w:val="20"/>
        </w:rPr>
      </w:pPr>
      <w:r w:rsidRPr="00DE7FFC">
        <w:rPr>
          <w:rFonts w:ascii="HelveticaNeueLT Pro 57 Cn" w:eastAsia="Times New Roman" w:hAnsi="HelveticaNeueLT Pro 57 Cn"/>
          <w:color w:val="000000"/>
          <w:sz w:val="20"/>
          <w:szCs w:val="20"/>
        </w:rPr>
        <w:t xml:space="preserve">Které profese a oblasti podnikání by mohly být v případě zrušení poskytování volnočasových benefitů ohroženy a mohlo by dojít k jejich výrazné redukci v nabídce </w:t>
      </w:r>
      <w:proofErr w:type="gramStart"/>
      <w:r w:rsidRPr="00DE7FFC">
        <w:rPr>
          <w:rFonts w:ascii="HelveticaNeueLT Pro 57 Cn" w:eastAsia="Times New Roman" w:hAnsi="HelveticaNeueLT Pro 57 Cn"/>
          <w:color w:val="000000"/>
          <w:sz w:val="20"/>
          <w:szCs w:val="20"/>
        </w:rPr>
        <w:t>služeb ?</w:t>
      </w:r>
      <w:proofErr w:type="gramEnd"/>
    </w:p>
    <w:p w14:paraId="7A8B3AB1" w14:textId="77777777" w:rsidR="00747100" w:rsidRPr="00DE7FFC" w:rsidRDefault="00747100" w:rsidP="00747100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HelveticaNeueLT Pro 57 Cn" w:eastAsia="Times New Roman" w:hAnsi="HelveticaNeueLT Pro 57 Cn"/>
          <w:color w:val="000000"/>
          <w:sz w:val="20"/>
          <w:szCs w:val="20"/>
        </w:rPr>
      </w:pPr>
      <w:r w:rsidRPr="00DE7FFC">
        <w:rPr>
          <w:rFonts w:ascii="HelveticaNeueLT Pro 57 Cn" w:eastAsia="Times New Roman" w:hAnsi="HelveticaNeueLT Pro 57 Cn"/>
          <w:color w:val="000000"/>
          <w:sz w:val="20"/>
          <w:szCs w:val="20"/>
        </w:rPr>
        <w:t>Jedná se především o živnostníky a malé a střední podnikatel</w:t>
      </w:r>
      <w:r>
        <w:rPr>
          <w:rFonts w:ascii="HelveticaNeueLT Pro 57 Cn" w:eastAsia="Times New Roman" w:hAnsi="HelveticaNeueLT Pro 57 Cn"/>
          <w:color w:val="000000"/>
          <w:sz w:val="20"/>
          <w:szCs w:val="20"/>
        </w:rPr>
        <w:t>e</w:t>
      </w:r>
      <w:r w:rsidRPr="00DE7FFC">
        <w:rPr>
          <w:rFonts w:ascii="HelveticaNeueLT Pro 57 Cn" w:eastAsia="Times New Roman" w:hAnsi="HelveticaNeueLT Pro 57 Cn"/>
          <w:color w:val="000000"/>
          <w:sz w:val="20"/>
          <w:szCs w:val="20"/>
        </w:rPr>
        <w:t>, kteří poskytují své služby ve větších i menších městech – celkově by tito podnikatelé přišli o miliardy Kč, řada z nich by musela ukončit činnost</w:t>
      </w:r>
      <w:r>
        <w:rPr>
          <w:rFonts w:ascii="HelveticaNeueLT Pro 57 Cn" w:eastAsia="Times New Roman" w:hAnsi="HelveticaNeueLT Pro 57 Cn"/>
          <w:color w:val="000000"/>
          <w:sz w:val="20"/>
          <w:szCs w:val="20"/>
        </w:rPr>
        <w:t>.</w:t>
      </w:r>
    </w:p>
    <w:p w14:paraId="4A579668" w14:textId="77777777" w:rsidR="00747100" w:rsidRDefault="00747100" w:rsidP="00747100">
      <w:pPr>
        <w:shd w:val="clear" w:color="auto" w:fill="FFFFFF"/>
        <w:spacing w:line="276" w:lineRule="auto"/>
        <w:ind w:left="720"/>
        <w:jc w:val="both"/>
        <w:rPr>
          <w:rFonts w:ascii="HelveticaNeueLT Pro 57 Cn" w:eastAsia="Times New Roman" w:hAnsi="HelveticaNeueLT Pro 57 Cn"/>
          <w:color w:val="000000"/>
          <w:sz w:val="16"/>
          <w:szCs w:val="16"/>
        </w:rPr>
      </w:pPr>
    </w:p>
    <w:tbl>
      <w:tblPr>
        <w:tblStyle w:val="Mkatabulky"/>
        <w:tblW w:w="8926" w:type="dxa"/>
        <w:tblInd w:w="708" w:type="dxa"/>
        <w:tblLook w:val="04A0" w:firstRow="1" w:lastRow="0" w:firstColumn="1" w:lastColumn="0" w:noHBand="0" w:noVBand="1"/>
      </w:tblPr>
      <w:tblGrid>
        <w:gridCol w:w="4390"/>
        <w:gridCol w:w="4536"/>
      </w:tblGrid>
      <w:tr w:rsidR="00747100" w:rsidRPr="00DE7FFC" w14:paraId="0948A256" w14:textId="77777777" w:rsidTr="00971E75">
        <w:tc>
          <w:tcPr>
            <w:tcW w:w="4390" w:type="dxa"/>
            <w:shd w:val="clear" w:color="auto" w:fill="44546A" w:themeFill="text2"/>
          </w:tcPr>
          <w:p w14:paraId="1D31E23C" w14:textId="77777777" w:rsidR="00747100" w:rsidRPr="00DE7FFC" w:rsidRDefault="00747100" w:rsidP="00971E75">
            <w:pPr>
              <w:spacing w:line="276" w:lineRule="auto"/>
              <w:ind w:left="168"/>
              <w:jc w:val="both"/>
              <w:rPr>
                <w:rFonts w:ascii="HelveticaNeueLT Pro 57 Cn" w:eastAsia="Times New Roman" w:hAnsi="HelveticaNeueLT Pro 57 Cn"/>
                <w:b/>
                <w:bCs/>
                <w:color w:val="FFFFFF" w:themeColor="background1"/>
                <w:sz w:val="20"/>
                <w:szCs w:val="20"/>
              </w:rPr>
            </w:pPr>
            <w:r w:rsidRPr="00DE7FFC">
              <w:rPr>
                <w:rFonts w:ascii="HelveticaNeueLT Pro 57 Cn" w:eastAsia="Times New Roman" w:hAnsi="HelveticaNeueLT Pro 57 Cn"/>
                <w:b/>
                <w:bCs/>
                <w:color w:val="FFFFFF" w:themeColor="background1"/>
                <w:sz w:val="20"/>
                <w:szCs w:val="20"/>
              </w:rPr>
              <w:t>Poskytovatelé služeb v ohrožení</w:t>
            </w:r>
          </w:p>
        </w:tc>
        <w:tc>
          <w:tcPr>
            <w:tcW w:w="4536" w:type="dxa"/>
            <w:shd w:val="clear" w:color="auto" w:fill="44546A" w:themeFill="text2"/>
          </w:tcPr>
          <w:p w14:paraId="1DC0D218" w14:textId="77777777" w:rsidR="00747100" w:rsidRPr="00DE7FFC" w:rsidRDefault="00747100" w:rsidP="00971E75">
            <w:pPr>
              <w:spacing w:line="276" w:lineRule="auto"/>
              <w:ind w:left="168"/>
              <w:jc w:val="both"/>
              <w:rPr>
                <w:rFonts w:ascii="HelveticaNeueLT Pro 57 Cn" w:eastAsia="Times New Roman" w:hAnsi="HelveticaNeueLT Pro 57 Cn"/>
                <w:b/>
                <w:bCs/>
                <w:color w:val="FFFFFF" w:themeColor="background1"/>
                <w:sz w:val="20"/>
                <w:szCs w:val="20"/>
              </w:rPr>
            </w:pPr>
            <w:r w:rsidRPr="00DE7FFC">
              <w:rPr>
                <w:rFonts w:ascii="HelveticaNeueLT Pro 57 Cn" w:eastAsia="Times New Roman" w:hAnsi="HelveticaNeueLT Pro 57 Cn"/>
                <w:b/>
                <w:bCs/>
                <w:color w:val="FFFFFF" w:themeColor="background1"/>
                <w:sz w:val="20"/>
                <w:szCs w:val="20"/>
              </w:rPr>
              <w:t>Na jaké oblasti se benefity využívají</w:t>
            </w:r>
          </w:p>
        </w:tc>
      </w:tr>
      <w:tr w:rsidR="00747100" w14:paraId="18738E17" w14:textId="77777777" w:rsidTr="00971E75">
        <w:tc>
          <w:tcPr>
            <w:tcW w:w="4390" w:type="dxa"/>
          </w:tcPr>
          <w:p w14:paraId="428878E3" w14:textId="77777777" w:rsidR="00747100" w:rsidRPr="00DE7FFC" w:rsidRDefault="00747100" w:rsidP="00971E75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ind w:left="451" w:hanging="283"/>
              <w:jc w:val="both"/>
              <w:rPr>
                <w:rFonts w:ascii="HelveticaNeueLT Pro 57 Cn" w:eastAsia="Times New Roman" w:hAnsi="HelveticaNeueLT Pro 57 Cn"/>
                <w:color w:val="000000"/>
                <w:sz w:val="20"/>
                <w:szCs w:val="20"/>
              </w:rPr>
            </w:pPr>
            <w:r w:rsidRPr="00DE7FFC">
              <w:rPr>
                <w:rFonts w:ascii="HelveticaNeueLT Pro 57 Cn" w:eastAsia="Times New Roman" w:hAnsi="HelveticaNeueLT Pro 57 Cn"/>
                <w:color w:val="000000"/>
                <w:sz w:val="20"/>
                <w:szCs w:val="20"/>
              </w:rPr>
              <w:t>masér</w:t>
            </w:r>
          </w:p>
          <w:p w14:paraId="0892666C" w14:textId="77777777" w:rsidR="00747100" w:rsidRPr="00DE7FFC" w:rsidRDefault="00747100" w:rsidP="00971E75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ind w:left="451" w:hanging="283"/>
              <w:jc w:val="both"/>
              <w:rPr>
                <w:rFonts w:ascii="HelveticaNeueLT Pro 57 Cn" w:eastAsia="Times New Roman" w:hAnsi="HelveticaNeueLT Pro 57 Cn"/>
                <w:color w:val="000000"/>
                <w:sz w:val="20"/>
                <w:szCs w:val="20"/>
              </w:rPr>
            </w:pPr>
            <w:r w:rsidRPr="00DE7FFC">
              <w:rPr>
                <w:rFonts w:ascii="HelveticaNeueLT Pro 57 Cn" w:eastAsia="Times New Roman" w:hAnsi="HelveticaNeueLT Pro 57 Cn"/>
                <w:color w:val="000000"/>
                <w:sz w:val="20"/>
                <w:szCs w:val="20"/>
              </w:rPr>
              <w:t>fyzioterapeut</w:t>
            </w:r>
          </w:p>
          <w:p w14:paraId="736FFB6C" w14:textId="77777777" w:rsidR="00747100" w:rsidRPr="00DE7FFC" w:rsidRDefault="00747100" w:rsidP="00971E75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ind w:left="451" w:hanging="283"/>
              <w:jc w:val="both"/>
              <w:rPr>
                <w:rFonts w:ascii="HelveticaNeueLT Pro 57 Cn" w:eastAsia="Times New Roman" w:hAnsi="HelveticaNeueLT Pro 57 Cn"/>
                <w:color w:val="000000"/>
                <w:sz w:val="20"/>
                <w:szCs w:val="20"/>
              </w:rPr>
            </w:pPr>
            <w:r w:rsidRPr="00DE7FFC">
              <w:rPr>
                <w:rFonts w:ascii="HelveticaNeueLT Pro 57 Cn" w:eastAsia="Times New Roman" w:hAnsi="HelveticaNeueLT Pro 57 Cn"/>
                <w:color w:val="000000"/>
                <w:sz w:val="20"/>
                <w:szCs w:val="20"/>
              </w:rPr>
              <w:t>poskytovatelé lázeňských procedur a rehabilitací</w:t>
            </w:r>
          </w:p>
          <w:p w14:paraId="2A0D554C" w14:textId="77777777" w:rsidR="00747100" w:rsidRPr="00DE7FFC" w:rsidRDefault="00747100" w:rsidP="00971E75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ind w:left="451" w:hanging="283"/>
              <w:jc w:val="both"/>
              <w:rPr>
                <w:rFonts w:ascii="HelveticaNeueLT Pro 57 Cn" w:eastAsia="Times New Roman" w:hAnsi="HelveticaNeueLT Pro 57 Cn"/>
                <w:color w:val="000000"/>
                <w:sz w:val="20"/>
                <w:szCs w:val="20"/>
              </w:rPr>
            </w:pPr>
            <w:r w:rsidRPr="00DE7FFC">
              <w:rPr>
                <w:rFonts w:ascii="HelveticaNeueLT Pro 57 Cn" w:eastAsia="Times New Roman" w:hAnsi="HelveticaNeueLT Pro 57 Cn"/>
                <w:color w:val="000000"/>
                <w:sz w:val="20"/>
                <w:szCs w:val="20"/>
              </w:rPr>
              <w:t>provozovatelé zdravotnických potřeb a lékáren</w:t>
            </w:r>
          </w:p>
          <w:p w14:paraId="5C8E1036" w14:textId="77777777" w:rsidR="00747100" w:rsidRPr="00DE7FFC" w:rsidRDefault="00747100" w:rsidP="00971E75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ind w:left="451" w:hanging="283"/>
              <w:jc w:val="both"/>
              <w:rPr>
                <w:rFonts w:ascii="HelveticaNeueLT Pro 57 Cn" w:eastAsia="Times New Roman" w:hAnsi="HelveticaNeueLT Pro 57 Cn"/>
                <w:color w:val="000000"/>
                <w:sz w:val="20"/>
                <w:szCs w:val="20"/>
              </w:rPr>
            </w:pPr>
            <w:r w:rsidRPr="00DE7FFC">
              <w:rPr>
                <w:rFonts w:ascii="HelveticaNeueLT Pro 57 Cn" w:eastAsia="Times New Roman" w:hAnsi="HelveticaNeueLT Pro 57 Cn"/>
                <w:color w:val="000000"/>
                <w:sz w:val="20"/>
                <w:szCs w:val="20"/>
              </w:rPr>
              <w:t xml:space="preserve">cvičitelka jógy, aerobiku, spinningu </w:t>
            </w:r>
          </w:p>
          <w:p w14:paraId="5110CC05" w14:textId="77777777" w:rsidR="00747100" w:rsidRPr="00DE7FFC" w:rsidRDefault="00747100" w:rsidP="00971E75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ind w:left="451" w:hanging="283"/>
              <w:jc w:val="both"/>
              <w:rPr>
                <w:rFonts w:ascii="HelveticaNeueLT Pro 57 Cn" w:eastAsia="Times New Roman" w:hAnsi="HelveticaNeueLT Pro 57 Cn"/>
                <w:color w:val="000000"/>
                <w:sz w:val="20"/>
                <w:szCs w:val="20"/>
              </w:rPr>
            </w:pPr>
            <w:r w:rsidRPr="00DE7FFC">
              <w:rPr>
                <w:rFonts w:ascii="HelveticaNeueLT Pro 57 Cn" w:eastAsia="Times New Roman" w:hAnsi="HelveticaNeueLT Pro 57 Cn"/>
                <w:color w:val="000000"/>
                <w:sz w:val="20"/>
                <w:szCs w:val="20"/>
              </w:rPr>
              <w:t>trenér ve fitness centru</w:t>
            </w:r>
          </w:p>
          <w:p w14:paraId="0C6FC4F2" w14:textId="77777777" w:rsidR="00747100" w:rsidRPr="00DE7FFC" w:rsidRDefault="00747100" w:rsidP="00971E75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ind w:left="451" w:hanging="283"/>
              <w:jc w:val="both"/>
              <w:rPr>
                <w:rFonts w:ascii="HelveticaNeueLT Pro 57 Cn" w:eastAsia="Times New Roman" w:hAnsi="HelveticaNeueLT Pro 57 Cn"/>
                <w:color w:val="000000"/>
                <w:sz w:val="20"/>
                <w:szCs w:val="20"/>
              </w:rPr>
            </w:pPr>
            <w:r w:rsidRPr="00DE7FFC">
              <w:rPr>
                <w:rFonts w:ascii="HelveticaNeueLT Pro 57 Cn" w:eastAsia="Times New Roman" w:hAnsi="HelveticaNeueLT Pro 57 Cn"/>
                <w:color w:val="000000"/>
                <w:sz w:val="20"/>
                <w:szCs w:val="20"/>
              </w:rPr>
              <w:t>provozovatelé tělocvičen a jiných sportovních zařízení pro dospělé a děti</w:t>
            </w:r>
          </w:p>
          <w:p w14:paraId="36E32552" w14:textId="77777777" w:rsidR="00747100" w:rsidRPr="00DE7FFC" w:rsidRDefault="00747100" w:rsidP="00971E75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ind w:left="451" w:hanging="283"/>
              <w:jc w:val="both"/>
              <w:rPr>
                <w:rFonts w:ascii="HelveticaNeueLT Pro 57 Cn" w:eastAsia="Times New Roman" w:hAnsi="HelveticaNeueLT Pro 57 Cn"/>
                <w:color w:val="000000"/>
                <w:sz w:val="20"/>
                <w:szCs w:val="20"/>
              </w:rPr>
            </w:pPr>
            <w:r w:rsidRPr="00DE7FFC">
              <w:rPr>
                <w:rFonts w:ascii="HelveticaNeueLT Pro 57 Cn" w:eastAsia="Times New Roman" w:hAnsi="HelveticaNeueLT Pro 57 Cn"/>
                <w:color w:val="000000"/>
                <w:sz w:val="20"/>
                <w:szCs w:val="20"/>
              </w:rPr>
              <w:t>instruktor v autoškole</w:t>
            </w:r>
          </w:p>
          <w:p w14:paraId="431B977A" w14:textId="77777777" w:rsidR="00747100" w:rsidRPr="00DE7FFC" w:rsidRDefault="00747100" w:rsidP="00971E75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ind w:left="451" w:hanging="283"/>
              <w:jc w:val="both"/>
              <w:rPr>
                <w:rFonts w:ascii="HelveticaNeueLT Pro 57 Cn" w:eastAsia="Times New Roman" w:hAnsi="HelveticaNeueLT Pro 57 Cn"/>
                <w:color w:val="000000"/>
                <w:sz w:val="20"/>
                <w:szCs w:val="20"/>
              </w:rPr>
            </w:pPr>
            <w:r w:rsidRPr="00DE7FFC">
              <w:rPr>
                <w:rFonts w:ascii="HelveticaNeueLT Pro 57 Cn" w:eastAsia="Times New Roman" w:hAnsi="HelveticaNeueLT Pro 57 Cn"/>
                <w:color w:val="000000"/>
                <w:sz w:val="20"/>
                <w:szCs w:val="20"/>
              </w:rPr>
              <w:t>provozovatel penzionu</w:t>
            </w:r>
          </w:p>
          <w:p w14:paraId="148EF140" w14:textId="77777777" w:rsidR="00747100" w:rsidRPr="00DE7FFC" w:rsidRDefault="00747100" w:rsidP="00971E75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ind w:left="451" w:hanging="283"/>
              <w:jc w:val="both"/>
              <w:rPr>
                <w:rFonts w:ascii="HelveticaNeueLT Pro 57 Cn" w:eastAsia="Times New Roman" w:hAnsi="HelveticaNeueLT Pro 57 Cn"/>
                <w:color w:val="000000"/>
                <w:sz w:val="20"/>
                <w:szCs w:val="20"/>
              </w:rPr>
            </w:pPr>
            <w:r w:rsidRPr="00DE7FFC">
              <w:rPr>
                <w:rFonts w:ascii="HelveticaNeueLT Pro 57 Cn" w:eastAsia="Times New Roman" w:hAnsi="HelveticaNeueLT Pro 57 Cn"/>
                <w:color w:val="000000"/>
                <w:sz w:val="20"/>
                <w:szCs w:val="20"/>
              </w:rPr>
              <w:t>provozovatel dětských táborů</w:t>
            </w:r>
          </w:p>
          <w:p w14:paraId="4AC9D421" w14:textId="77777777" w:rsidR="00747100" w:rsidRPr="00DE7FFC" w:rsidRDefault="00747100" w:rsidP="00971E75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ind w:left="451" w:hanging="283"/>
              <w:jc w:val="both"/>
              <w:rPr>
                <w:rFonts w:ascii="HelveticaNeueLT Pro 57 Cn" w:eastAsia="Times New Roman" w:hAnsi="HelveticaNeueLT Pro 57 Cn"/>
                <w:color w:val="000000"/>
                <w:sz w:val="20"/>
                <w:szCs w:val="20"/>
              </w:rPr>
            </w:pPr>
            <w:r w:rsidRPr="00DE7FFC">
              <w:rPr>
                <w:rFonts w:ascii="HelveticaNeueLT Pro 57 Cn" w:eastAsia="Times New Roman" w:hAnsi="HelveticaNeueLT Pro 57 Cn"/>
                <w:color w:val="000000"/>
                <w:sz w:val="20"/>
                <w:szCs w:val="20"/>
              </w:rPr>
              <w:t>provozovatelské mateřských center</w:t>
            </w:r>
          </w:p>
          <w:p w14:paraId="3BDBD273" w14:textId="77777777" w:rsidR="00747100" w:rsidRPr="00DE7FFC" w:rsidRDefault="00747100" w:rsidP="00971E75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ind w:left="451" w:hanging="283"/>
              <w:jc w:val="both"/>
              <w:rPr>
                <w:rFonts w:ascii="HelveticaNeueLT Pro 57 Cn" w:eastAsia="Times New Roman" w:hAnsi="HelveticaNeueLT Pro 57 Cn"/>
                <w:color w:val="000000"/>
                <w:sz w:val="20"/>
                <w:szCs w:val="20"/>
              </w:rPr>
            </w:pPr>
            <w:r w:rsidRPr="00DE7FFC">
              <w:rPr>
                <w:rFonts w:ascii="HelveticaNeueLT Pro 57 Cn" w:eastAsia="Times New Roman" w:hAnsi="HelveticaNeueLT Pro 57 Cn"/>
                <w:color w:val="000000"/>
                <w:sz w:val="20"/>
                <w:szCs w:val="20"/>
              </w:rPr>
              <w:lastRenderedPageBreak/>
              <w:t>organizátoři a lektoři kurů pro děti (dětské dílny, keramika…)</w:t>
            </w:r>
          </w:p>
          <w:p w14:paraId="7B256528" w14:textId="77777777" w:rsidR="00747100" w:rsidRPr="00DE7FFC" w:rsidRDefault="00747100" w:rsidP="00971E75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ind w:left="451" w:hanging="283"/>
              <w:jc w:val="both"/>
              <w:rPr>
                <w:rFonts w:ascii="HelveticaNeueLT Pro 57 Cn" w:eastAsia="Times New Roman" w:hAnsi="HelveticaNeueLT Pro 57 Cn"/>
                <w:color w:val="000000"/>
                <w:sz w:val="20"/>
                <w:szCs w:val="20"/>
              </w:rPr>
            </w:pPr>
            <w:r w:rsidRPr="00DE7FFC">
              <w:rPr>
                <w:rFonts w:ascii="HelveticaNeueLT Pro 57 Cn" w:eastAsia="Times New Roman" w:hAnsi="HelveticaNeueLT Pro 57 Cn"/>
                <w:color w:val="000000"/>
                <w:sz w:val="20"/>
                <w:szCs w:val="20"/>
              </w:rPr>
              <w:t>lektorka výtvarných kurzů</w:t>
            </w:r>
          </w:p>
          <w:p w14:paraId="64A6B880" w14:textId="77777777" w:rsidR="00747100" w:rsidRPr="00DE7FFC" w:rsidRDefault="00747100" w:rsidP="00971E75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ind w:left="451" w:hanging="283"/>
              <w:jc w:val="both"/>
              <w:rPr>
                <w:rFonts w:ascii="HelveticaNeueLT Pro 57 Cn" w:eastAsia="Times New Roman" w:hAnsi="HelveticaNeueLT Pro 57 Cn"/>
                <w:color w:val="000000"/>
                <w:sz w:val="20"/>
                <w:szCs w:val="20"/>
              </w:rPr>
            </w:pPr>
            <w:r w:rsidRPr="00DE7FFC">
              <w:rPr>
                <w:rFonts w:ascii="HelveticaNeueLT Pro 57 Cn" w:eastAsia="Times New Roman" w:hAnsi="HelveticaNeueLT Pro 57 Cn"/>
                <w:color w:val="000000"/>
                <w:sz w:val="20"/>
                <w:szCs w:val="20"/>
              </w:rPr>
              <w:t>trenér cvičení s dětmi nebo plavání s dětmi</w:t>
            </w:r>
          </w:p>
          <w:p w14:paraId="6B00E1D6" w14:textId="77777777" w:rsidR="00747100" w:rsidRPr="00DE7FFC" w:rsidRDefault="00747100" w:rsidP="00971E75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ind w:left="451" w:hanging="283"/>
              <w:jc w:val="both"/>
              <w:rPr>
                <w:rFonts w:ascii="HelveticaNeueLT Pro 57 Cn" w:eastAsia="Times New Roman" w:hAnsi="HelveticaNeueLT Pro 57 Cn"/>
                <w:color w:val="000000"/>
                <w:sz w:val="20"/>
                <w:szCs w:val="20"/>
              </w:rPr>
            </w:pPr>
            <w:r w:rsidRPr="00DE7FFC">
              <w:rPr>
                <w:rFonts w:ascii="HelveticaNeueLT Pro 57 Cn" w:eastAsia="Times New Roman" w:hAnsi="HelveticaNeueLT Pro 57 Cn"/>
                <w:color w:val="000000"/>
                <w:sz w:val="20"/>
                <w:szCs w:val="20"/>
              </w:rPr>
              <w:t>provozovatelé sportovních kroužků pro děti</w:t>
            </w:r>
          </w:p>
          <w:p w14:paraId="1BE4B8B1" w14:textId="77777777" w:rsidR="00747100" w:rsidRPr="00DE7FFC" w:rsidRDefault="00747100" w:rsidP="00971E75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ind w:left="451" w:hanging="283"/>
              <w:jc w:val="both"/>
              <w:rPr>
                <w:rFonts w:ascii="HelveticaNeueLT Pro 57 Cn" w:eastAsia="Times New Roman" w:hAnsi="HelveticaNeueLT Pro 57 Cn"/>
                <w:color w:val="000000"/>
                <w:sz w:val="20"/>
                <w:szCs w:val="20"/>
              </w:rPr>
            </w:pPr>
            <w:r w:rsidRPr="00DE7FFC">
              <w:rPr>
                <w:rFonts w:ascii="HelveticaNeueLT Pro 57 Cn" w:eastAsia="Times New Roman" w:hAnsi="HelveticaNeueLT Pro 57 Cn"/>
                <w:color w:val="000000"/>
                <w:sz w:val="20"/>
                <w:szCs w:val="20"/>
              </w:rPr>
              <w:t>provozovatelé divadel, muzeí, galerií</w:t>
            </w:r>
          </w:p>
          <w:p w14:paraId="308E3226" w14:textId="77777777" w:rsidR="00747100" w:rsidRPr="00DE7FFC" w:rsidRDefault="00747100" w:rsidP="00971E75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ind w:left="451" w:hanging="283"/>
              <w:jc w:val="both"/>
              <w:rPr>
                <w:rFonts w:ascii="HelveticaNeueLT Pro 57 Cn" w:eastAsia="Times New Roman" w:hAnsi="HelveticaNeueLT Pro 57 Cn"/>
                <w:color w:val="000000"/>
                <w:sz w:val="20"/>
                <w:szCs w:val="20"/>
              </w:rPr>
            </w:pPr>
            <w:r w:rsidRPr="00DE7FFC">
              <w:rPr>
                <w:rFonts w:ascii="HelveticaNeueLT Pro 57 Cn" w:eastAsia="Times New Roman" w:hAnsi="HelveticaNeueLT Pro 57 Cn"/>
                <w:color w:val="000000"/>
                <w:sz w:val="20"/>
                <w:szCs w:val="20"/>
              </w:rPr>
              <w:t>organizátoři koncertů a hudebních událostí</w:t>
            </w:r>
          </w:p>
          <w:p w14:paraId="5A269918" w14:textId="77777777" w:rsidR="00747100" w:rsidRPr="00DE7FFC" w:rsidRDefault="00747100" w:rsidP="00971E75">
            <w:pPr>
              <w:spacing w:line="276" w:lineRule="auto"/>
              <w:jc w:val="both"/>
              <w:rPr>
                <w:rFonts w:ascii="HelveticaNeueLT Pro 57 Cn" w:eastAsia="Times New Roman" w:hAnsi="HelveticaNeueLT Pro 57 Cn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5CC1DE4" w14:textId="77777777" w:rsidR="00747100" w:rsidRPr="00DE7FFC" w:rsidRDefault="00747100" w:rsidP="00971E75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ind w:left="466" w:hanging="283"/>
              <w:jc w:val="both"/>
              <w:rPr>
                <w:rFonts w:ascii="HelveticaNeueLT Pro 57 Cn" w:eastAsia="Times New Roman" w:hAnsi="HelveticaNeueLT Pro 57 Cn"/>
                <w:color w:val="000000"/>
                <w:sz w:val="20"/>
                <w:szCs w:val="20"/>
              </w:rPr>
            </w:pPr>
            <w:r w:rsidRPr="00DE7FFC">
              <w:rPr>
                <w:rFonts w:ascii="HelveticaNeueLT Pro 57 Cn" w:eastAsia="Times New Roman" w:hAnsi="HelveticaNeueLT Pro 57 Cn"/>
                <w:color w:val="000000"/>
                <w:sz w:val="20"/>
                <w:szCs w:val="20"/>
              </w:rPr>
              <w:lastRenderedPageBreak/>
              <w:t>očkování</w:t>
            </w:r>
          </w:p>
          <w:p w14:paraId="52A36415" w14:textId="77777777" w:rsidR="00747100" w:rsidRPr="00DE7FFC" w:rsidRDefault="00747100" w:rsidP="00971E75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ind w:left="466" w:hanging="283"/>
              <w:jc w:val="both"/>
              <w:rPr>
                <w:rFonts w:ascii="HelveticaNeueLT Pro 57 Cn" w:eastAsia="Times New Roman" w:hAnsi="HelveticaNeueLT Pro 57 Cn"/>
                <w:color w:val="000000"/>
                <w:sz w:val="20"/>
                <w:szCs w:val="20"/>
              </w:rPr>
            </w:pPr>
            <w:r w:rsidRPr="00DE7FFC">
              <w:rPr>
                <w:rFonts w:ascii="HelveticaNeueLT Pro 57 Cn" w:eastAsia="Times New Roman" w:hAnsi="HelveticaNeueLT Pro 57 Cn"/>
                <w:color w:val="000000"/>
                <w:sz w:val="20"/>
                <w:szCs w:val="20"/>
              </w:rPr>
              <w:t xml:space="preserve">vitamíny </w:t>
            </w:r>
          </w:p>
          <w:p w14:paraId="61435291" w14:textId="77777777" w:rsidR="00747100" w:rsidRPr="00DE7FFC" w:rsidRDefault="00747100" w:rsidP="00971E75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ind w:left="466" w:hanging="283"/>
              <w:jc w:val="both"/>
              <w:rPr>
                <w:rFonts w:ascii="HelveticaNeueLT Pro 57 Cn" w:eastAsia="Times New Roman" w:hAnsi="HelveticaNeueLT Pro 57 Cn"/>
                <w:color w:val="000000"/>
                <w:sz w:val="20"/>
                <w:szCs w:val="20"/>
              </w:rPr>
            </w:pPr>
            <w:r w:rsidRPr="00DE7FFC">
              <w:rPr>
                <w:rFonts w:ascii="HelveticaNeueLT Pro 57 Cn" w:eastAsia="Times New Roman" w:hAnsi="HelveticaNeueLT Pro 57 Cn"/>
                <w:color w:val="000000"/>
                <w:sz w:val="20"/>
                <w:szCs w:val="20"/>
              </w:rPr>
              <w:t>zdravotní pomůcky</w:t>
            </w:r>
          </w:p>
          <w:p w14:paraId="6EC375D1" w14:textId="77777777" w:rsidR="00747100" w:rsidRPr="00DE7FFC" w:rsidRDefault="00747100" w:rsidP="00971E75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ind w:left="466" w:hanging="283"/>
              <w:jc w:val="both"/>
              <w:rPr>
                <w:rFonts w:ascii="HelveticaNeueLT Pro 57 Cn" w:eastAsia="Times New Roman" w:hAnsi="HelveticaNeueLT Pro 57 Cn"/>
                <w:color w:val="000000"/>
                <w:sz w:val="20"/>
                <w:szCs w:val="20"/>
              </w:rPr>
            </w:pPr>
            <w:r w:rsidRPr="00DE7FFC">
              <w:rPr>
                <w:rFonts w:ascii="HelveticaNeueLT Pro 57 Cn" w:eastAsia="Times New Roman" w:hAnsi="HelveticaNeueLT Pro 57 Cn"/>
                <w:color w:val="000000"/>
                <w:sz w:val="20"/>
                <w:szCs w:val="20"/>
              </w:rPr>
              <w:t>rehabilitace, fyzioterapie</w:t>
            </w:r>
          </w:p>
          <w:p w14:paraId="5B8BB767" w14:textId="77777777" w:rsidR="00747100" w:rsidRPr="00DE7FFC" w:rsidRDefault="00747100" w:rsidP="00971E75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ind w:left="466" w:hanging="283"/>
              <w:jc w:val="both"/>
              <w:rPr>
                <w:rFonts w:ascii="HelveticaNeueLT Pro 57 Cn" w:eastAsia="Times New Roman" w:hAnsi="HelveticaNeueLT Pro 57 Cn"/>
                <w:color w:val="000000"/>
                <w:sz w:val="20"/>
                <w:szCs w:val="20"/>
              </w:rPr>
            </w:pPr>
            <w:r w:rsidRPr="00DE7FFC">
              <w:rPr>
                <w:rFonts w:ascii="HelveticaNeueLT Pro 57 Cn" w:eastAsia="Times New Roman" w:hAnsi="HelveticaNeueLT Pro 57 Cn"/>
                <w:color w:val="000000"/>
                <w:sz w:val="20"/>
                <w:szCs w:val="20"/>
              </w:rPr>
              <w:t>lázně</w:t>
            </w:r>
          </w:p>
          <w:p w14:paraId="1A07DA97" w14:textId="77777777" w:rsidR="00747100" w:rsidRPr="00DE7FFC" w:rsidRDefault="00747100" w:rsidP="00971E75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ind w:left="466" w:hanging="283"/>
              <w:jc w:val="both"/>
              <w:rPr>
                <w:rFonts w:ascii="HelveticaNeueLT Pro 57 Cn" w:eastAsia="Times New Roman" w:hAnsi="HelveticaNeueLT Pro 57 Cn"/>
                <w:color w:val="000000"/>
                <w:sz w:val="20"/>
                <w:szCs w:val="20"/>
              </w:rPr>
            </w:pPr>
            <w:r w:rsidRPr="00DE7FFC">
              <w:rPr>
                <w:rFonts w:ascii="HelveticaNeueLT Pro 57 Cn" w:eastAsia="Times New Roman" w:hAnsi="HelveticaNeueLT Pro 57 Cn"/>
                <w:color w:val="000000"/>
                <w:sz w:val="20"/>
                <w:szCs w:val="20"/>
              </w:rPr>
              <w:t>brýle a kontaktní čočky</w:t>
            </w:r>
          </w:p>
          <w:p w14:paraId="3A59831C" w14:textId="77777777" w:rsidR="00747100" w:rsidRPr="00DE7FFC" w:rsidRDefault="00747100" w:rsidP="00971E75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ind w:left="466" w:hanging="283"/>
              <w:jc w:val="both"/>
              <w:rPr>
                <w:rFonts w:ascii="HelveticaNeueLT Pro 57 Cn" w:eastAsia="Times New Roman" w:hAnsi="HelveticaNeueLT Pro 57 Cn"/>
                <w:color w:val="000000"/>
                <w:sz w:val="20"/>
                <w:szCs w:val="20"/>
              </w:rPr>
            </w:pPr>
            <w:r w:rsidRPr="00DE7FFC">
              <w:rPr>
                <w:rFonts w:ascii="HelveticaNeueLT Pro 57 Cn" w:eastAsia="Times New Roman" w:hAnsi="HelveticaNeueLT Pro 57 Cn"/>
                <w:color w:val="000000"/>
                <w:sz w:val="20"/>
                <w:szCs w:val="20"/>
              </w:rPr>
              <w:t>jazykové kurzy</w:t>
            </w:r>
          </w:p>
          <w:p w14:paraId="1707A21D" w14:textId="77777777" w:rsidR="00747100" w:rsidRPr="00DE7FFC" w:rsidRDefault="00747100" w:rsidP="00971E75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ind w:left="466" w:hanging="283"/>
              <w:jc w:val="both"/>
              <w:rPr>
                <w:rFonts w:ascii="HelveticaNeueLT Pro 57 Cn" w:eastAsia="Times New Roman" w:hAnsi="HelveticaNeueLT Pro 57 Cn"/>
                <w:color w:val="000000"/>
                <w:sz w:val="20"/>
                <w:szCs w:val="20"/>
              </w:rPr>
            </w:pPr>
            <w:r w:rsidRPr="00DE7FFC">
              <w:rPr>
                <w:rFonts w:ascii="HelveticaNeueLT Pro 57 Cn" w:eastAsia="Times New Roman" w:hAnsi="HelveticaNeueLT Pro 57 Cn"/>
                <w:color w:val="000000"/>
                <w:sz w:val="20"/>
                <w:szCs w:val="20"/>
              </w:rPr>
              <w:t>počítačové kurzy</w:t>
            </w:r>
          </w:p>
          <w:p w14:paraId="1AE2FD51" w14:textId="77777777" w:rsidR="00747100" w:rsidRPr="00DE7FFC" w:rsidRDefault="00747100" w:rsidP="00971E75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ind w:left="466" w:hanging="283"/>
              <w:jc w:val="both"/>
              <w:rPr>
                <w:rFonts w:ascii="HelveticaNeueLT Pro 57 Cn" w:eastAsia="Times New Roman" w:hAnsi="HelveticaNeueLT Pro 57 Cn"/>
                <w:color w:val="000000"/>
                <w:sz w:val="20"/>
                <w:szCs w:val="20"/>
              </w:rPr>
            </w:pPr>
            <w:r w:rsidRPr="00DE7FFC">
              <w:rPr>
                <w:rFonts w:ascii="HelveticaNeueLT Pro 57 Cn" w:eastAsia="Times New Roman" w:hAnsi="HelveticaNeueLT Pro 57 Cn"/>
                <w:color w:val="000000"/>
                <w:sz w:val="20"/>
                <w:szCs w:val="20"/>
              </w:rPr>
              <w:t>dětské tábory</w:t>
            </w:r>
          </w:p>
          <w:p w14:paraId="111CCA8B" w14:textId="77777777" w:rsidR="00747100" w:rsidRPr="00DE7FFC" w:rsidRDefault="00747100" w:rsidP="00971E75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ind w:left="466" w:hanging="283"/>
              <w:jc w:val="both"/>
              <w:rPr>
                <w:rFonts w:ascii="HelveticaNeueLT Pro 57 Cn" w:eastAsia="Times New Roman" w:hAnsi="HelveticaNeueLT Pro 57 Cn"/>
                <w:color w:val="000000"/>
                <w:sz w:val="20"/>
                <w:szCs w:val="20"/>
              </w:rPr>
            </w:pPr>
            <w:r w:rsidRPr="00DE7FFC">
              <w:rPr>
                <w:rFonts w:ascii="HelveticaNeueLT Pro 57 Cn" w:eastAsia="Times New Roman" w:hAnsi="HelveticaNeueLT Pro 57 Cn"/>
                <w:color w:val="000000"/>
                <w:sz w:val="20"/>
                <w:szCs w:val="20"/>
              </w:rPr>
              <w:t>plavání a jiné cvičení s dětmi</w:t>
            </w:r>
          </w:p>
          <w:p w14:paraId="1893003A" w14:textId="77777777" w:rsidR="00747100" w:rsidRPr="00DE7FFC" w:rsidRDefault="00747100" w:rsidP="00971E75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ind w:left="466" w:hanging="283"/>
              <w:jc w:val="both"/>
              <w:rPr>
                <w:rFonts w:ascii="HelveticaNeueLT Pro 57 Cn" w:eastAsia="Times New Roman" w:hAnsi="HelveticaNeueLT Pro 57 Cn"/>
                <w:color w:val="000000"/>
                <w:sz w:val="20"/>
                <w:szCs w:val="20"/>
              </w:rPr>
            </w:pPr>
            <w:r w:rsidRPr="00DE7FFC">
              <w:rPr>
                <w:rFonts w:ascii="HelveticaNeueLT Pro 57 Cn" w:eastAsia="Times New Roman" w:hAnsi="HelveticaNeueLT Pro 57 Cn"/>
                <w:color w:val="000000"/>
                <w:sz w:val="20"/>
                <w:szCs w:val="20"/>
              </w:rPr>
              <w:t>kurzy pro děti (sportovní kroužky, dílny, keramika…)</w:t>
            </w:r>
          </w:p>
          <w:p w14:paraId="5A7C80B8" w14:textId="77777777" w:rsidR="00747100" w:rsidRPr="00DE7FFC" w:rsidRDefault="00747100" w:rsidP="00971E75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ind w:left="466" w:hanging="283"/>
              <w:jc w:val="both"/>
              <w:rPr>
                <w:rFonts w:ascii="HelveticaNeueLT Pro 57 Cn" w:eastAsia="Times New Roman" w:hAnsi="HelveticaNeueLT Pro 57 Cn"/>
                <w:color w:val="000000"/>
                <w:sz w:val="20"/>
                <w:szCs w:val="20"/>
              </w:rPr>
            </w:pPr>
            <w:r w:rsidRPr="00DE7FFC">
              <w:rPr>
                <w:rFonts w:ascii="HelveticaNeueLT Pro 57 Cn" w:eastAsia="Times New Roman" w:hAnsi="HelveticaNeueLT Pro 57 Cn"/>
                <w:color w:val="000000"/>
                <w:sz w:val="20"/>
                <w:szCs w:val="20"/>
              </w:rPr>
              <w:t xml:space="preserve">divadla, koncerty </w:t>
            </w:r>
          </w:p>
          <w:p w14:paraId="7562EFE7" w14:textId="77777777" w:rsidR="00747100" w:rsidRPr="00DE7FFC" w:rsidRDefault="00747100" w:rsidP="00971E75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ind w:left="466" w:hanging="283"/>
              <w:jc w:val="both"/>
              <w:rPr>
                <w:rFonts w:ascii="HelveticaNeueLT Pro 57 Cn" w:eastAsia="Times New Roman" w:hAnsi="HelveticaNeueLT Pro 57 Cn"/>
                <w:color w:val="000000"/>
                <w:sz w:val="20"/>
                <w:szCs w:val="20"/>
              </w:rPr>
            </w:pPr>
            <w:r w:rsidRPr="00DE7FFC">
              <w:rPr>
                <w:rFonts w:ascii="HelveticaNeueLT Pro 57 Cn" w:eastAsia="Times New Roman" w:hAnsi="HelveticaNeueLT Pro 57 Cn"/>
                <w:color w:val="000000"/>
                <w:sz w:val="20"/>
                <w:szCs w:val="20"/>
              </w:rPr>
              <w:t>rekreační pobyty v</w:t>
            </w:r>
            <w:r>
              <w:rPr>
                <w:rFonts w:ascii="HelveticaNeueLT Pro 57 Cn" w:eastAsia="Times New Roman" w:hAnsi="HelveticaNeueLT Pro 57 Cn"/>
                <w:color w:val="000000"/>
                <w:sz w:val="20"/>
                <w:szCs w:val="20"/>
              </w:rPr>
              <w:t xml:space="preserve"> hotelích a </w:t>
            </w:r>
            <w:r w:rsidRPr="00DE7FFC">
              <w:rPr>
                <w:rFonts w:ascii="HelveticaNeueLT Pro 57 Cn" w:eastAsia="Times New Roman" w:hAnsi="HelveticaNeueLT Pro 57 Cn"/>
                <w:color w:val="000000"/>
                <w:sz w:val="20"/>
                <w:szCs w:val="20"/>
              </w:rPr>
              <w:t xml:space="preserve">penzionech </w:t>
            </w:r>
          </w:p>
          <w:p w14:paraId="6F9A61AF" w14:textId="77777777" w:rsidR="00747100" w:rsidRPr="00DE7FFC" w:rsidRDefault="00747100" w:rsidP="00971E75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ind w:left="466" w:hanging="283"/>
              <w:jc w:val="both"/>
              <w:rPr>
                <w:rFonts w:ascii="HelveticaNeueLT Pro 57 Cn" w:eastAsia="Times New Roman" w:hAnsi="HelveticaNeueLT Pro 57 Cn"/>
                <w:color w:val="000000"/>
                <w:sz w:val="20"/>
                <w:szCs w:val="20"/>
              </w:rPr>
            </w:pPr>
            <w:r w:rsidRPr="00DE7FFC">
              <w:rPr>
                <w:rFonts w:ascii="HelveticaNeueLT Pro 57 Cn" w:eastAsia="Times New Roman" w:hAnsi="HelveticaNeueLT Pro 57 Cn"/>
                <w:color w:val="000000"/>
                <w:sz w:val="20"/>
                <w:szCs w:val="20"/>
              </w:rPr>
              <w:t>návštěva fitness</w:t>
            </w:r>
          </w:p>
          <w:p w14:paraId="10A25EA7" w14:textId="77777777" w:rsidR="00747100" w:rsidRPr="00DE7FFC" w:rsidRDefault="00747100" w:rsidP="00971E75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ind w:left="466" w:hanging="283"/>
              <w:jc w:val="both"/>
              <w:rPr>
                <w:rFonts w:ascii="HelveticaNeueLT Pro 57 Cn" w:eastAsia="Times New Roman" w:hAnsi="HelveticaNeueLT Pro 57 Cn"/>
                <w:color w:val="000000"/>
                <w:sz w:val="20"/>
                <w:szCs w:val="20"/>
              </w:rPr>
            </w:pPr>
            <w:r w:rsidRPr="00DE7FFC">
              <w:rPr>
                <w:rFonts w:ascii="HelveticaNeueLT Pro 57 Cn" w:eastAsia="Times New Roman" w:hAnsi="HelveticaNeueLT Pro 57 Cn"/>
                <w:color w:val="000000"/>
                <w:sz w:val="20"/>
                <w:szCs w:val="20"/>
              </w:rPr>
              <w:lastRenderedPageBreak/>
              <w:t>cvičení aerobik, pilates, jóga</w:t>
            </w:r>
          </w:p>
          <w:p w14:paraId="4015EBAF" w14:textId="77777777" w:rsidR="00747100" w:rsidRPr="00DE7FFC" w:rsidRDefault="00747100" w:rsidP="00971E75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ind w:left="466" w:hanging="283"/>
              <w:jc w:val="both"/>
              <w:rPr>
                <w:rFonts w:ascii="HelveticaNeueLT Pro 57 Cn" w:eastAsia="Times New Roman" w:hAnsi="HelveticaNeueLT Pro 57 Cn"/>
                <w:color w:val="000000"/>
                <w:sz w:val="20"/>
                <w:szCs w:val="20"/>
              </w:rPr>
            </w:pPr>
            <w:r w:rsidRPr="00DE7FFC">
              <w:rPr>
                <w:rFonts w:ascii="HelveticaNeueLT Pro 57 Cn" w:eastAsia="Times New Roman" w:hAnsi="HelveticaNeueLT Pro 57 Cn"/>
                <w:color w:val="000000"/>
                <w:sz w:val="20"/>
                <w:szCs w:val="20"/>
              </w:rPr>
              <w:t>plavání v bazénu</w:t>
            </w:r>
          </w:p>
          <w:p w14:paraId="23FF6933" w14:textId="77777777" w:rsidR="00747100" w:rsidRPr="00DE7FFC" w:rsidRDefault="00747100" w:rsidP="00971E75">
            <w:pPr>
              <w:spacing w:line="276" w:lineRule="auto"/>
              <w:ind w:hanging="283"/>
              <w:jc w:val="both"/>
              <w:rPr>
                <w:rFonts w:ascii="HelveticaNeueLT Pro 57 Cn" w:eastAsia="Times New Roman" w:hAnsi="HelveticaNeueLT Pro 57 Cn"/>
                <w:color w:val="000000"/>
                <w:sz w:val="20"/>
                <w:szCs w:val="20"/>
              </w:rPr>
            </w:pPr>
          </w:p>
        </w:tc>
      </w:tr>
    </w:tbl>
    <w:p w14:paraId="241EC38D" w14:textId="77777777" w:rsidR="00747100" w:rsidRDefault="00747100" w:rsidP="00747100">
      <w:pPr>
        <w:shd w:val="clear" w:color="auto" w:fill="FFFFFF"/>
        <w:spacing w:line="276" w:lineRule="auto"/>
        <w:ind w:left="720"/>
        <w:jc w:val="both"/>
        <w:rPr>
          <w:rFonts w:ascii="HelveticaNeueLT Pro 57 Cn" w:eastAsia="Times New Roman" w:hAnsi="HelveticaNeueLT Pro 57 Cn"/>
          <w:color w:val="000000"/>
          <w:sz w:val="16"/>
          <w:szCs w:val="16"/>
        </w:rPr>
      </w:pPr>
    </w:p>
    <w:p w14:paraId="5512CE01" w14:textId="77777777" w:rsidR="00FD0625" w:rsidRDefault="00FD0625" w:rsidP="008B7294">
      <w:pPr>
        <w:shd w:val="clear" w:color="auto" w:fill="FFFFFF"/>
        <w:jc w:val="both"/>
        <w:rPr>
          <w:rFonts w:ascii="HelveticaNeueLT Pro 57 Cn" w:hAnsi="HelveticaNeueLT Pro 57 Cn"/>
          <w:b/>
          <w:bCs/>
          <w:color w:val="000000"/>
        </w:rPr>
      </w:pPr>
    </w:p>
    <w:p w14:paraId="7FD754E5" w14:textId="71CFE39A" w:rsidR="008B7294" w:rsidRPr="00A67BD2" w:rsidRDefault="008B7294" w:rsidP="008B7294">
      <w:pPr>
        <w:shd w:val="clear" w:color="auto" w:fill="FFFFFF"/>
        <w:jc w:val="both"/>
        <w:rPr>
          <w:rFonts w:ascii="HelveticaNeueLT Pro 57 Cn" w:hAnsi="HelveticaNeueLT Pro 57 Cn"/>
          <w:b/>
          <w:bCs/>
          <w:color w:val="70AD47" w:themeColor="accent6"/>
        </w:rPr>
      </w:pPr>
      <w:r w:rsidRPr="00A67BD2">
        <w:rPr>
          <w:rFonts w:ascii="HelveticaNeueLT Pro 57 Cn" w:hAnsi="HelveticaNeueLT Pro 57 Cn"/>
          <w:b/>
          <w:bCs/>
          <w:color w:val="70AD47" w:themeColor="accent6"/>
        </w:rPr>
        <w:t xml:space="preserve">Modelový příklad </w:t>
      </w:r>
      <w:r w:rsidR="003E07A7" w:rsidRPr="00A67BD2">
        <w:rPr>
          <w:rFonts w:ascii="HelveticaNeueLT Pro 57 Cn" w:hAnsi="HelveticaNeueLT Pro 57 Cn"/>
          <w:b/>
          <w:bCs/>
          <w:color w:val="70AD47" w:themeColor="accent6"/>
        </w:rPr>
        <w:t xml:space="preserve">dopadu </w:t>
      </w:r>
      <w:r w:rsidR="005979D8" w:rsidRPr="00A67BD2">
        <w:rPr>
          <w:rFonts w:ascii="HelveticaNeueLT Pro 57 Cn" w:hAnsi="HelveticaNeueLT Pro 57 Cn"/>
          <w:b/>
          <w:bCs/>
          <w:color w:val="70AD47" w:themeColor="accent6"/>
        </w:rPr>
        <w:t>uvažovaného opatření MF na příjem zaměstnance:</w:t>
      </w:r>
    </w:p>
    <w:p w14:paraId="7FB70C6B" w14:textId="77777777" w:rsidR="005979D8" w:rsidRDefault="005979D8" w:rsidP="008B7294">
      <w:pPr>
        <w:shd w:val="clear" w:color="auto" w:fill="FFFFFF"/>
        <w:jc w:val="both"/>
        <w:rPr>
          <w:rFonts w:ascii="HelveticaNeueLT Pro 57 Cn" w:hAnsi="HelveticaNeueLT Pro 57 Cn"/>
          <w:b/>
          <w:bCs/>
          <w:color w:val="000000"/>
        </w:rPr>
      </w:pP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1276"/>
        <w:gridCol w:w="1275"/>
        <w:gridCol w:w="1418"/>
        <w:gridCol w:w="1276"/>
        <w:gridCol w:w="1275"/>
      </w:tblGrid>
      <w:tr w:rsidR="00515AB1" w:rsidRPr="00046BF1" w14:paraId="17F6871F" w14:textId="77777777" w:rsidTr="00515AB1">
        <w:trPr>
          <w:trHeight w:val="315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1F497D"/>
            <w:noWrap/>
            <w:vAlign w:val="bottom"/>
            <w:hideMark/>
          </w:tcPr>
          <w:p w14:paraId="4ECD9FE9" w14:textId="77777777" w:rsidR="00046BF1" w:rsidRPr="00046BF1" w:rsidRDefault="00046BF1" w:rsidP="00046BF1">
            <w:pPr>
              <w:rPr>
                <w:rFonts w:eastAsia="Times New Roman"/>
                <w:color w:val="FFFFFF"/>
                <w:sz w:val="20"/>
                <w:szCs w:val="20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FFFFFF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1F497D"/>
            <w:noWrap/>
            <w:vAlign w:val="bottom"/>
            <w:hideMark/>
          </w:tcPr>
          <w:p w14:paraId="417C9EDD" w14:textId="77777777" w:rsidR="00046BF1" w:rsidRPr="00046BF1" w:rsidRDefault="00046BF1" w:rsidP="00046BF1">
            <w:pPr>
              <w:jc w:val="center"/>
              <w:rPr>
                <w:rFonts w:eastAsia="Times New Roman"/>
                <w:b/>
                <w:bCs/>
                <w:color w:val="FFFFFF"/>
                <w:sz w:val="24"/>
                <w:szCs w:val="24"/>
                <w:lang w:eastAsia="cs-CZ"/>
                <w14:ligatures w14:val="none"/>
              </w:rPr>
            </w:pPr>
            <w:r w:rsidRPr="00046BF1">
              <w:rPr>
                <w:rFonts w:eastAsia="Times New Roman"/>
                <w:b/>
                <w:bCs/>
                <w:color w:val="FFFFFF"/>
                <w:sz w:val="24"/>
                <w:szCs w:val="24"/>
                <w:lang w:eastAsia="cs-CZ"/>
                <w14:ligatures w14:val="none"/>
              </w:rPr>
              <w:t>Současná situace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1F497D"/>
            <w:noWrap/>
            <w:vAlign w:val="bottom"/>
            <w:hideMark/>
          </w:tcPr>
          <w:p w14:paraId="64E7495E" w14:textId="77777777" w:rsidR="00046BF1" w:rsidRPr="00046BF1" w:rsidRDefault="00046BF1" w:rsidP="00046BF1">
            <w:pPr>
              <w:jc w:val="center"/>
              <w:rPr>
                <w:rFonts w:eastAsia="Times New Roman"/>
                <w:b/>
                <w:bCs/>
                <w:color w:val="FFFFFF"/>
                <w:sz w:val="24"/>
                <w:szCs w:val="24"/>
                <w:lang w:eastAsia="cs-CZ"/>
                <w14:ligatures w14:val="none"/>
              </w:rPr>
            </w:pPr>
            <w:r w:rsidRPr="00046BF1">
              <w:rPr>
                <w:rFonts w:eastAsia="Times New Roman"/>
                <w:b/>
                <w:bCs/>
                <w:color w:val="FFFFFF"/>
                <w:sz w:val="24"/>
                <w:szCs w:val="24"/>
                <w:lang w:eastAsia="cs-CZ"/>
                <w14:ligatures w14:val="none"/>
              </w:rPr>
              <w:t>Navrhované změny</w:t>
            </w:r>
          </w:p>
        </w:tc>
      </w:tr>
      <w:tr w:rsidR="00515AB1" w:rsidRPr="00046BF1" w14:paraId="5793508D" w14:textId="77777777" w:rsidTr="00515AB1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6B0A"/>
            <w:noWrap/>
            <w:vAlign w:val="bottom"/>
            <w:hideMark/>
          </w:tcPr>
          <w:p w14:paraId="67AA8048" w14:textId="77777777" w:rsidR="00046BF1" w:rsidRPr="00046BF1" w:rsidRDefault="00046BF1" w:rsidP="00046BF1">
            <w:pPr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6B0A"/>
            <w:noWrap/>
            <w:vAlign w:val="bottom"/>
            <w:hideMark/>
          </w:tcPr>
          <w:p w14:paraId="13084A10" w14:textId="77777777" w:rsidR="00046BF1" w:rsidRPr="00046BF1" w:rsidRDefault="00046BF1" w:rsidP="00046BF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b/>
                <w:bCs/>
                <w:color w:val="FFFFFF"/>
                <w:sz w:val="16"/>
                <w:szCs w:val="16"/>
                <w:lang w:eastAsia="cs-CZ"/>
                <w14:ligatures w14:val="none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6B0A"/>
            <w:noWrap/>
            <w:vAlign w:val="bottom"/>
            <w:hideMark/>
          </w:tcPr>
          <w:p w14:paraId="400DFD9D" w14:textId="77777777" w:rsidR="00046BF1" w:rsidRPr="00046BF1" w:rsidRDefault="00046BF1" w:rsidP="00046BF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b/>
                <w:bCs/>
                <w:color w:val="FFFFFF"/>
                <w:sz w:val="16"/>
                <w:szCs w:val="16"/>
                <w:lang w:eastAsia="cs-CZ"/>
                <w14:ligatures w14:val="none"/>
              </w:rPr>
              <w:t>B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26B0A"/>
            <w:noWrap/>
            <w:vAlign w:val="bottom"/>
            <w:hideMark/>
          </w:tcPr>
          <w:p w14:paraId="73C7338B" w14:textId="77777777" w:rsidR="00046BF1" w:rsidRPr="00046BF1" w:rsidRDefault="00046BF1" w:rsidP="00046BF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b/>
                <w:bCs/>
                <w:color w:val="FFFFFF"/>
                <w:sz w:val="16"/>
                <w:szCs w:val="16"/>
                <w:lang w:eastAsia="cs-CZ"/>
                <w14:ligatures w14:val="none"/>
              </w:rPr>
              <w:t>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E26B0A"/>
            <w:noWrap/>
            <w:vAlign w:val="bottom"/>
            <w:hideMark/>
          </w:tcPr>
          <w:p w14:paraId="3C114E96" w14:textId="77777777" w:rsidR="00046BF1" w:rsidRPr="00046BF1" w:rsidRDefault="00046BF1" w:rsidP="00046BF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b/>
                <w:bCs/>
                <w:color w:val="FFFFFF"/>
                <w:sz w:val="16"/>
                <w:szCs w:val="16"/>
                <w:lang w:eastAsia="cs-CZ"/>
                <w14:ligatures w14:val="none"/>
              </w:rPr>
              <w:t>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6B0A"/>
            <w:noWrap/>
            <w:vAlign w:val="bottom"/>
            <w:hideMark/>
          </w:tcPr>
          <w:p w14:paraId="7F00AA54" w14:textId="77777777" w:rsidR="00046BF1" w:rsidRPr="00046BF1" w:rsidRDefault="00046BF1" w:rsidP="00046BF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b/>
                <w:bCs/>
                <w:color w:val="FFFFFF"/>
                <w:sz w:val="16"/>
                <w:szCs w:val="16"/>
                <w:lang w:eastAsia="cs-CZ"/>
                <w14:ligatures w14:val="none"/>
              </w:rPr>
              <w:t>E</w:t>
            </w:r>
          </w:p>
        </w:tc>
      </w:tr>
      <w:tr w:rsidR="00515AB1" w:rsidRPr="00046BF1" w14:paraId="55E41C30" w14:textId="77777777" w:rsidTr="00515AB1">
        <w:trPr>
          <w:trHeight w:val="882"/>
        </w:trPr>
        <w:tc>
          <w:tcPr>
            <w:tcW w:w="31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6B0A"/>
            <w:noWrap/>
            <w:vAlign w:val="bottom"/>
            <w:hideMark/>
          </w:tcPr>
          <w:p w14:paraId="49860AC3" w14:textId="77777777" w:rsidR="00046BF1" w:rsidRPr="00046BF1" w:rsidRDefault="00046BF1" w:rsidP="00046BF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b/>
                <w:bCs/>
                <w:color w:val="FFFFFF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6B0A"/>
            <w:vAlign w:val="center"/>
            <w:hideMark/>
          </w:tcPr>
          <w:p w14:paraId="3657B701" w14:textId="77777777" w:rsidR="00046BF1" w:rsidRPr="00046BF1" w:rsidRDefault="00046BF1" w:rsidP="00046BF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b/>
                <w:bCs/>
                <w:color w:val="FFFFFF"/>
                <w:sz w:val="16"/>
                <w:szCs w:val="16"/>
                <w:lang w:eastAsia="cs-CZ"/>
                <w14:ligatures w14:val="none"/>
              </w:rPr>
              <w:t>Zaměstnavatel poskytuje mzdu a benefity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6B0A"/>
            <w:vAlign w:val="center"/>
            <w:hideMark/>
          </w:tcPr>
          <w:p w14:paraId="5E1464DF" w14:textId="77777777" w:rsidR="00046BF1" w:rsidRPr="00046BF1" w:rsidRDefault="00046BF1" w:rsidP="00046BF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b/>
                <w:bCs/>
                <w:color w:val="FFFFFF"/>
                <w:sz w:val="16"/>
                <w:szCs w:val="16"/>
                <w:lang w:eastAsia="cs-CZ"/>
                <w14:ligatures w14:val="none"/>
              </w:rPr>
              <w:t>Zaměstnavatel poskytuje mzdu místo benefitu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26B0A"/>
            <w:vAlign w:val="center"/>
            <w:hideMark/>
          </w:tcPr>
          <w:p w14:paraId="4F6EB21A" w14:textId="77777777" w:rsidR="00046BF1" w:rsidRPr="00046BF1" w:rsidRDefault="00046BF1" w:rsidP="00046BF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b/>
                <w:bCs/>
                <w:color w:val="FFFFFF"/>
                <w:sz w:val="16"/>
                <w:szCs w:val="16"/>
                <w:lang w:eastAsia="cs-CZ"/>
                <w14:ligatures w14:val="none"/>
              </w:rPr>
              <w:t>Zaměstnavatel A nadále poskytuje mzdu a benefity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E26B0A"/>
            <w:vAlign w:val="center"/>
            <w:hideMark/>
          </w:tcPr>
          <w:p w14:paraId="64B36948" w14:textId="77777777" w:rsidR="00046BF1" w:rsidRPr="00046BF1" w:rsidRDefault="00046BF1" w:rsidP="00046BF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b/>
                <w:bCs/>
                <w:color w:val="FFFFFF"/>
                <w:sz w:val="16"/>
                <w:szCs w:val="16"/>
                <w:lang w:eastAsia="cs-CZ"/>
                <w14:ligatures w14:val="none"/>
              </w:rPr>
              <w:t xml:space="preserve">Zaměstnavatel A sníží benefity na </w:t>
            </w:r>
            <w:proofErr w:type="gramStart"/>
            <w:r w:rsidRPr="00046BF1">
              <w:rPr>
                <w:rFonts w:eastAsia="Times New Roman"/>
                <w:b/>
                <w:bCs/>
                <w:color w:val="FFFFFF"/>
                <w:sz w:val="16"/>
                <w:szCs w:val="16"/>
                <w:lang w:eastAsia="cs-CZ"/>
                <w14:ligatures w14:val="none"/>
              </w:rPr>
              <w:t>75%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6B0A"/>
            <w:vAlign w:val="center"/>
            <w:hideMark/>
          </w:tcPr>
          <w:p w14:paraId="51DAE731" w14:textId="77777777" w:rsidR="00046BF1" w:rsidRPr="00046BF1" w:rsidRDefault="00046BF1" w:rsidP="00046BF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b/>
                <w:bCs/>
                <w:color w:val="FFFFFF"/>
                <w:sz w:val="16"/>
                <w:szCs w:val="16"/>
                <w:lang w:eastAsia="cs-CZ"/>
                <w14:ligatures w14:val="none"/>
              </w:rPr>
              <w:t>Zaměstnavatel A zruší benefity bez náhrady</w:t>
            </w:r>
          </w:p>
        </w:tc>
      </w:tr>
      <w:tr w:rsidR="00FC3F7D" w:rsidRPr="00046BF1" w14:paraId="0C657F37" w14:textId="77777777" w:rsidTr="00747100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A5207" w14:textId="77777777" w:rsidR="00046BF1" w:rsidRPr="00046BF1" w:rsidRDefault="00046BF1" w:rsidP="00FB53D5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  <w14:ligatures w14:val="none"/>
              </w:rPr>
              <w:t>Hrubá mzda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9A24C" w14:textId="77777777" w:rsidR="00046BF1" w:rsidRPr="00046BF1" w:rsidRDefault="00046BF1" w:rsidP="00046BF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  <w14:ligatures w14:val="none"/>
              </w:rPr>
              <w:t xml:space="preserve">50 000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40995" w14:textId="77777777" w:rsidR="00046BF1" w:rsidRPr="00046BF1" w:rsidRDefault="00046BF1" w:rsidP="00046BF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  <w14:ligatures w14:val="none"/>
              </w:rPr>
              <w:t xml:space="preserve">60 000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0A060" w14:textId="77777777" w:rsidR="00046BF1" w:rsidRPr="00046BF1" w:rsidRDefault="00046BF1" w:rsidP="00046BF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  <w14:ligatures w14:val="none"/>
              </w:rPr>
              <w:t xml:space="preserve">50 000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55778" w14:textId="77777777" w:rsidR="00046BF1" w:rsidRPr="00046BF1" w:rsidRDefault="00046BF1" w:rsidP="00046BF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  <w14:ligatures w14:val="none"/>
              </w:rPr>
              <w:t xml:space="preserve">50 000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97335" w14:textId="77777777" w:rsidR="00046BF1" w:rsidRPr="00046BF1" w:rsidRDefault="00046BF1" w:rsidP="00046BF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  <w14:ligatures w14:val="none"/>
              </w:rPr>
              <w:t xml:space="preserve">50 000 </w:t>
            </w:r>
          </w:p>
        </w:tc>
      </w:tr>
      <w:tr w:rsidR="00FC3F7D" w:rsidRPr="00046BF1" w14:paraId="36EC58C1" w14:textId="77777777" w:rsidTr="00747100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E14FB" w14:textId="77777777" w:rsidR="00046BF1" w:rsidRPr="00046BF1" w:rsidRDefault="00046BF1" w:rsidP="00FB53D5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  <w14:ligatures w14:val="none"/>
              </w:rPr>
              <w:t>Osvobozené benefity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7BD44" w14:textId="77777777" w:rsidR="00046BF1" w:rsidRPr="00046BF1" w:rsidRDefault="00046BF1" w:rsidP="00046BF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  <w14:ligatures w14:val="none"/>
              </w:rPr>
              <w:t xml:space="preserve">10 000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4E2F9" w14:textId="77777777" w:rsidR="00046BF1" w:rsidRPr="00046BF1" w:rsidRDefault="00046BF1" w:rsidP="00046BF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  <w14:ligatures w14:val="none"/>
              </w:rPr>
              <w:t xml:space="preserve">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43B4E" w14:textId="77777777" w:rsidR="00046BF1" w:rsidRPr="00046BF1" w:rsidRDefault="00046BF1" w:rsidP="00046BF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  <w14:ligatures w14:val="none"/>
              </w:rPr>
              <w:t xml:space="preserve">10 000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3F8CE" w14:textId="77777777" w:rsidR="00046BF1" w:rsidRPr="00046BF1" w:rsidRDefault="00046BF1" w:rsidP="00046BF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  <w14:ligatures w14:val="none"/>
              </w:rPr>
              <w:t xml:space="preserve">7 500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CA5AB" w14:textId="77777777" w:rsidR="00046BF1" w:rsidRPr="00046BF1" w:rsidRDefault="00046BF1" w:rsidP="00046BF1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  <w14:ligatures w14:val="none"/>
              </w:rPr>
              <w:t xml:space="preserve">0 </w:t>
            </w:r>
          </w:p>
        </w:tc>
      </w:tr>
      <w:tr w:rsidR="00FC3F7D" w:rsidRPr="00046BF1" w14:paraId="74C20979" w14:textId="77777777" w:rsidTr="00747100">
        <w:trPr>
          <w:trHeight w:val="132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5B078" w14:textId="77777777" w:rsidR="00046BF1" w:rsidRPr="00046BF1" w:rsidRDefault="00046BF1" w:rsidP="00FB53D5">
            <w:pPr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1FA297" w14:textId="77777777" w:rsidR="00046BF1" w:rsidRPr="00046BF1" w:rsidRDefault="00046BF1" w:rsidP="00046BF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AD6122" w14:textId="77777777" w:rsidR="00046BF1" w:rsidRPr="00046BF1" w:rsidRDefault="00046BF1" w:rsidP="00046BF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742CF2" w14:textId="77777777" w:rsidR="00046BF1" w:rsidRPr="00046BF1" w:rsidRDefault="00046BF1" w:rsidP="00046BF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ED005A" w14:textId="77777777" w:rsidR="00046BF1" w:rsidRPr="00046BF1" w:rsidRDefault="00046BF1" w:rsidP="00046BF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335EA0" w14:textId="77777777" w:rsidR="00046BF1" w:rsidRPr="00046BF1" w:rsidRDefault="00046BF1" w:rsidP="00046BF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515AB1" w:rsidRPr="00046BF1" w14:paraId="3CD6678C" w14:textId="77777777" w:rsidTr="00747100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6B0A"/>
            <w:noWrap/>
            <w:vAlign w:val="center"/>
            <w:hideMark/>
          </w:tcPr>
          <w:p w14:paraId="52F24FA2" w14:textId="77777777" w:rsidR="00046BF1" w:rsidRPr="00046BF1" w:rsidRDefault="00046BF1" w:rsidP="00FB53D5">
            <w:pPr>
              <w:rPr>
                <w:rFonts w:eastAsia="Times New Roman"/>
                <w:b/>
                <w:bCs/>
                <w:color w:val="FFFFFF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b/>
                <w:bCs/>
                <w:color w:val="FFFFFF"/>
                <w:sz w:val="16"/>
                <w:szCs w:val="16"/>
                <w:lang w:eastAsia="cs-CZ"/>
                <w14:ligatures w14:val="none"/>
              </w:rPr>
              <w:t>Zaměstnanec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6B0A"/>
            <w:noWrap/>
            <w:vAlign w:val="bottom"/>
            <w:hideMark/>
          </w:tcPr>
          <w:p w14:paraId="34E5CA40" w14:textId="77777777" w:rsidR="00046BF1" w:rsidRPr="00046BF1" w:rsidRDefault="00046BF1" w:rsidP="00046BF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6B0A"/>
            <w:noWrap/>
            <w:vAlign w:val="bottom"/>
            <w:hideMark/>
          </w:tcPr>
          <w:p w14:paraId="6E8CCF44" w14:textId="77777777" w:rsidR="00046BF1" w:rsidRPr="00046BF1" w:rsidRDefault="00046BF1" w:rsidP="00046BF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26B0A"/>
            <w:noWrap/>
            <w:vAlign w:val="bottom"/>
            <w:hideMark/>
          </w:tcPr>
          <w:p w14:paraId="2AF851A0" w14:textId="77777777" w:rsidR="00046BF1" w:rsidRPr="00046BF1" w:rsidRDefault="00046BF1" w:rsidP="00046BF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E26B0A"/>
            <w:noWrap/>
            <w:vAlign w:val="bottom"/>
            <w:hideMark/>
          </w:tcPr>
          <w:p w14:paraId="13602C96" w14:textId="77777777" w:rsidR="00046BF1" w:rsidRPr="00046BF1" w:rsidRDefault="00046BF1" w:rsidP="00046BF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6B0A"/>
            <w:noWrap/>
            <w:vAlign w:val="bottom"/>
            <w:hideMark/>
          </w:tcPr>
          <w:p w14:paraId="6B9B3894" w14:textId="77777777" w:rsidR="00046BF1" w:rsidRPr="00046BF1" w:rsidRDefault="00046BF1" w:rsidP="00046BF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FC3F7D" w:rsidRPr="00046BF1" w14:paraId="2F193420" w14:textId="77777777" w:rsidTr="00747100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F415A" w14:textId="77777777" w:rsidR="00046BF1" w:rsidRPr="00046BF1" w:rsidRDefault="00046BF1" w:rsidP="00FB53D5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  <w14:ligatures w14:val="none"/>
              </w:rPr>
              <w:t>Základ daně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AC4DA" w14:textId="1F144DCD" w:rsidR="00046BF1" w:rsidRPr="00046BF1" w:rsidRDefault="00046BF1" w:rsidP="00FB53D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  <w:t>50 000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ED103" w14:textId="68F969AB" w:rsidR="00046BF1" w:rsidRPr="00046BF1" w:rsidRDefault="00046BF1" w:rsidP="00FB53D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  <w:t>60 000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5368F" w14:textId="4357A7CD" w:rsidR="00046BF1" w:rsidRPr="00046BF1" w:rsidRDefault="00046BF1" w:rsidP="00FB53D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  <w:t>60 000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AD6F3" w14:textId="14CD45C8" w:rsidR="00046BF1" w:rsidRPr="00046BF1" w:rsidRDefault="00046BF1" w:rsidP="00FB53D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  <w:t>57 500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521A9" w14:textId="21FAC91F" w:rsidR="00046BF1" w:rsidRPr="00046BF1" w:rsidRDefault="00046BF1" w:rsidP="00FB53D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  <w:t>50 000</w:t>
            </w:r>
          </w:p>
        </w:tc>
      </w:tr>
      <w:tr w:rsidR="00FC3F7D" w:rsidRPr="00046BF1" w14:paraId="730B79BF" w14:textId="77777777" w:rsidTr="00747100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18065" w14:textId="77777777" w:rsidR="00046BF1" w:rsidRPr="00046BF1" w:rsidRDefault="00046BF1" w:rsidP="00FB53D5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  <w14:ligatures w14:val="none"/>
              </w:rPr>
              <w:t>Pojistné na sociální a zdravotní pojištění (</w:t>
            </w:r>
            <w:proofErr w:type="gramStart"/>
            <w:r w:rsidRPr="00046BF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  <w14:ligatures w14:val="none"/>
              </w:rPr>
              <w:t>11%</w:t>
            </w:r>
            <w:proofErr w:type="gramEnd"/>
            <w:r w:rsidRPr="00046BF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79B8C" w14:textId="2D027E55" w:rsidR="00046BF1" w:rsidRPr="00046BF1" w:rsidRDefault="00046BF1" w:rsidP="00FB53D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FF0000"/>
                <w:sz w:val="16"/>
                <w:szCs w:val="16"/>
                <w:lang w:eastAsia="cs-CZ"/>
                <w14:ligatures w14:val="none"/>
              </w:rPr>
              <w:t>-5 500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7499D" w14:textId="53B55513" w:rsidR="00046BF1" w:rsidRPr="00046BF1" w:rsidRDefault="00046BF1" w:rsidP="00FB53D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FF0000"/>
                <w:sz w:val="16"/>
                <w:szCs w:val="16"/>
                <w:lang w:eastAsia="cs-CZ"/>
                <w14:ligatures w14:val="none"/>
              </w:rPr>
              <w:t>-6 600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FDA56" w14:textId="6E8D9DB4" w:rsidR="00046BF1" w:rsidRPr="00046BF1" w:rsidRDefault="00046BF1" w:rsidP="00FB53D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FF0000"/>
                <w:sz w:val="16"/>
                <w:szCs w:val="16"/>
                <w:lang w:eastAsia="cs-CZ"/>
                <w14:ligatures w14:val="none"/>
              </w:rPr>
              <w:t>-6 600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7E7F7" w14:textId="49E8007F" w:rsidR="00046BF1" w:rsidRPr="00046BF1" w:rsidRDefault="00046BF1" w:rsidP="00FB53D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FF0000"/>
                <w:sz w:val="16"/>
                <w:szCs w:val="16"/>
                <w:lang w:eastAsia="cs-CZ"/>
                <w14:ligatures w14:val="none"/>
              </w:rPr>
              <w:t>-6 325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AB696" w14:textId="6467D696" w:rsidR="00046BF1" w:rsidRPr="00046BF1" w:rsidRDefault="00046BF1" w:rsidP="00FB53D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FF0000"/>
                <w:sz w:val="16"/>
                <w:szCs w:val="16"/>
                <w:lang w:eastAsia="cs-CZ"/>
                <w14:ligatures w14:val="none"/>
              </w:rPr>
              <w:t>-5 500</w:t>
            </w:r>
          </w:p>
        </w:tc>
      </w:tr>
      <w:tr w:rsidR="00FC3F7D" w:rsidRPr="00046BF1" w14:paraId="691EEBAC" w14:textId="77777777" w:rsidTr="00747100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A8BC0" w14:textId="77777777" w:rsidR="00046BF1" w:rsidRPr="00046BF1" w:rsidRDefault="00046BF1" w:rsidP="00FB53D5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  <w14:ligatures w14:val="none"/>
              </w:rPr>
              <w:t>Daň (</w:t>
            </w:r>
            <w:proofErr w:type="gramStart"/>
            <w:r w:rsidRPr="00046BF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  <w14:ligatures w14:val="none"/>
              </w:rPr>
              <w:t>15%</w:t>
            </w:r>
            <w:proofErr w:type="gramEnd"/>
            <w:r w:rsidRPr="00046BF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  <w14:ligatures w14:val="none"/>
              </w:rPr>
              <w:t>; sleva na poplatníka)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005DD" w14:textId="7EA01925" w:rsidR="00046BF1" w:rsidRPr="00046BF1" w:rsidRDefault="00046BF1" w:rsidP="00FB53D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FF0000"/>
                <w:sz w:val="16"/>
                <w:szCs w:val="16"/>
                <w:lang w:eastAsia="cs-CZ"/>
                <w14:ligatures w14:val="none"/>
              </w:rPr>
              <w:t>-4 930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DC335" w14:textId="5EF1ACC8" w:rsidR="00046BF1" w:rsidRPr="00046BF1" w:rsidRDefault="00046BF1" w:rsidP="00FB53D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FF0000"/>
                <w:sz w:val="16"/>
                <w:szCs w:val="16"/>
                <w:lang w:eastAsia="cs-CZ"/>
                <w14:ligatures w14:val="none"/>
              </w:rPr>
              <w:t>-6 430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68C84" w14:textId="787E56BC" w:rsidR="00046BF1" w:rsidRPr="00046BF1" w:rsidRDefault="00046BF1" w:rsidP="00FB53D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FF0000"/>
                <w:sz w:val="16"/>
                <w:szCs w:val="16"/>
                <w:lang w:eastAsia="cs-CZ"/>
                <w14:ligatures w14:val="none"/>
              </w:rPr>
              <w:t>-6 430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969A4" w14:textId="21D26196" w:rsidR="00046BF1" w:rsidRPr="00046BF1" w:rsidRDefault="00046BF1" w:rsidP="00FB53D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FF0000"/>
                <w:sz w:val="16"/>
                <w:szCs w:val="16"/>
                <w:lang w:eastAsia="cs-CZ"/>
                <w14:ligatures w14:val="none"/>
              </w:rPr>
              <w:t>-6 055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66934" w14:textId="1EF67190" w:rsidR="00046BF1" w:rsidRPr="00046BF1" w:rsidRDefault="00046BF1" w:rsidP="00FB53D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FF0000"/>
                <w:sz w:val="16"/>
                <w:szCs w:val="16"/>
                <w:lang w:eastAsia="cs-CZ"/>
                <w14:ligatures w14:val="none"/>
              </w:rPr>
              <w:t>-4 930</w:t>
            </w:r>
          </w:p>
        </w:tc>
      </w:tr>
      <w:tr w:rsidR="00FC3F7D" w:rsidRPr="00046BF1" w14:paraId="1CF46CEA" w14:textId="77777777" w:rsidTr="00747100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40205" w14:textId="77777777" w:rsidR="00046BF1" w:rsidRPr="00046BF1" w:rsidRDefault="00046BF1" w:rsidP="00FB53D5">
            <w:pPr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  <w:t>Čistý peněžní příjem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E602B" w14:textId="6F6F7262" w:rsidR="00046BF1" w:rsidRPr="00046BF1" w:rsidRDefault="00046BF1" w:rsidP="00FB53D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  <w:t>39 570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C301B" w14:textId="218407F9" w:rsidR="00046BF1" w:rsidRPr="00046BF1" w:rsidRDefault="00046BF1" w:rsidP="00FB53D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  <w:t>46 970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E5786" w14:textId="6132A45C" w:rsidR="00046BF1" w:rsidRPr="00046BF1" w:rsidRDefault="00046BF1" w:rsidP="00FB53D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  <w:t>36 970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06FBF" w14:textId="6ED85382" w:rsidR="00046BF1" w:rsidRPr="00046BF1" w:rsidRDefault="00046BF1" w:rsidP="00FB53D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  <w:t>37 620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BB17B" w14:textId="7C088641" w:rsidR="00046BF1" w:rsidRPr="00046BF1" w:rsidRDefault="00046BF1" w:rsidP="00FB53D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  <w:t>39 570</w:t>
            </w:r>
          </w:p>
        </w:tc>
      </w:tr>
      <w:tr w:rsidR="00FC3F7D" w:rsidRPr="00046BF1" w14:paraId="4F60EA80" w14:textId="77777777" w:rsidTr="00747100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31B1A" w14:textId="77777777" w:rsidR="00046BF1" w:rsidRPr="00046BF1" w:rsidRDefault="00046BF1" w:rsidP="00FB53D5">
            <w:pPr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  <w:t>Čistý nepeněžní příjem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390C1" w14:textId="6E135855" w:rsidR="00046BF1" w:rsidRPr="00046BF1" w:rsidRDefault="00046BF1" w:rsidP="00FB53D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  <w:t>10 000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533ED" w14:textId="7730A44B" w:rsidR="00046BF1" w:rsidRPr="00046BF1" w:rsidRDefault="00046BF1" w:rsidP="00FB53D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5CF96" w14:textId="201BD559" w:rsidR="00046BF1" w:rsidRPr="00046BF1" w:rsidRDefault="00046BF1" w:rsidP="00FB53D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  <w:t>10 000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961B7" w14:textId="66D473CC" w:rsidR="00046BF1" w:rsidRPr="00046BF1" w:rsidRDefault="00046BF1" w:rsidP="00FB53D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  <w:t>7 500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69A79" w14:textId="7F6B4959" w:rsidR="00046BF1" w:rsidRPr="00046BF1" w:rsidRDefault="00046BF1" w:rsidP="00FB53D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  <w:t>0</w:t>
            </w:r>
          </w:p>
        </w:tc>
      </w:tr>
      <w:tr w:rsidR="00515AB1" w:rsidRPr="00046BF1" w14:paraId="7193EA85" w14:textId="77777777" w:rsidTr="00747100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54110278" w14:textId="77777777" w:rsidR="00046BF1" w:rsidRPr="00046BF1" w:rsidRDefault="00046BF1" w:rsidP="00FB53D5">
            <w:pPr>
              <w:rPr>
                <w:rFonts w:eastAsia="Times New Roman"/>
                <w:b/>
                <w:bCs/>
                <w:color w:val="00B05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b/>
                <w:bCs/>
                <w:color w:val="00B050"/>
                <w:sz w:val="16"/>
                <w:szCs w:val="16"/>
                <w:lang w:eastAsia="cs-CZ"/>
                <w14:ligatures w14:val="none"/>
              </w:rPr>
              <w:t>Celkový příjem zaměstnance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2B98AADC" w14:textId="51E9DF48" w:rsidR="00046BF1" w:rsidRPr="00046BF1" w:rsidRDefault="00046BF1" w:rsidP="00FB53D5">
            <w:pPr>
              <w:jc w:val="center"/>
              <w:rPr>
                <w:rFonts w:eastAsia="Times New Roman"/>
                <w:b/>
                <w:bCs/>
                <w:color w:val="00B05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b/>
                <w:bCs/>
                <w:color w:val="00B050"/>
                <w:sz w:val="16"/>
                <w:szCs w:val="16"/>
                <w:lang w:eastAsia="cs-CZ"/>
                <w14:ligatures w14:val="none"/>
              </w:rPr>
              <w:t>49 570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1ADF77AA" w14:textId="1427A20E" w:rsidR="00046BF1" w:rsidRPr="00046BF1" w:rsidRDefault="00046BF1" w:rsidP="00FB53D5">
            <w:pPr>
              <w:jc w:val="center"/>
              <w:rPr>
                <w:rFonts w:eastAsia="Times New Roman"/>
                <w:b/>
                <w:bCs/>
                <w:color w:val="00B05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b/>
                <w:bCs/>
                <w:color w:val="00B050"/>
                <w:sz w:val="16"/>
                <w:szCs w:val="16"/>
                <w:lang w:eastAsia="cs-CZ"/>
                <w14:ligatures w14:val="none"/>
              </w:rPr>
              <w:t>46 970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09FE8203" w14:textId="4F809ED8" w:rsidR="00046BF1" w:rsidRPr="00046BF1" w:rsidRDefault="00046BF1" w:rsidP="00FB53D5">
            <w:pPr>
              <w:jc w:val="center"/>
              <w:rPr>
                <w:rFonts w:eastAsia="Times New Roman"/>
                <w:b/>
                <w:bCs/>
                <w:color w:val="00B05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b/>
                <w:bCs/>
                <w:color w:val="00B050"/>
                <w:sz w:val="16"/>
                <w:szCs w:val="16"/>
                <w:lang w:eastAsia="cs-CZ"/>
                <w14:ligatures w14:val="none"/>
              </w:rPr>
              <w:t>46 970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03CE6AFC" w14:textId="145AA14F" w:rsidR="00046BF1" w:rsidRPr="00046BF1" w:rsidRDefault="00046BF1" w:rsidP="00FB53D5">
            <w:pPr>
              <w:jc w:val="center"/>
              <w:rPr>
                <w:rFonts w:eastAsia="Times New Roman"/>
                <w:b/>
                <w:bCs/>
                <w:color w:val="00B05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b/>
                <w:bCs/>
                <w:color w:val="00B050"/>
                <w:sz w:val="16"/>
                <w:szCs w:val="16"/>
                <w:lang w:eastAsia="cs-CZ"/>
                <w14:ligatures w14:val="none"/>
              </w:rPr>
              <w:t>45 120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20EAFA60" w14:textId="73EB0932" w:rsidR="00046BF1" w:rsidRPr="00046BF1" w:rsidRDefault="00046BF1" w:rsidP="00FB53D5">
            <w:pPr>
              <w:jc w:val="center"/>
              <w:rPr>
                <w:rFonts w:eastAsia="Times New Roman"/>
                <w:b/>
                <w:bCs/>
                <w:color w:val="00B05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b/>
                <w:bCs/>
                <w:color w:val="00B050"/>
                <w:sz w:val="16"/>
                <w:szCs w:val="16"/>
                <w:lang w:eastAsia="cs-CZ"/>
                <w14:ligatures w14:val="none"/>
              </w:rPr>
              <w:t>39 570</w:t>
            </w:r>
          </w:p>
        </w:tc>
      </w:tr>
      <w:tr w:rsidR="00515AB1" w:rsidRPr="00046BF1" w14:paraId="2FF2DC77" w14:textId="77777777" w:rsidTr="00747100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98F29E" w14:textId="77777777" w:rsidR="00046BF1" w:rsidRPr="00046BF1" w:rsidRDefault="00046BF1" w:rsidP="00FB53D5">
            <w:pPr>
              <w:rPr>
                <w:rFonts w:eastAsia="Times New Roman"/>
                <w:b/>
                <w:bCs/>
                <w:color w:val="FF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b/>
                <w:bCs/>
                <w:color w:val="FF0000"/>
                <w:sz w:val="16"/>
                <w:szCs w:val="16"/>
                <w:lang w:eastAsia="cs-CZ"/>
                <w14:ligatures w14:val="none"/>
              </w:rPr>
              <w:t>% dopad na zaměstnance oproti situaci A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A06C71" w14:textId="1ACCB788" w:rsidR="00046BF1" w:rsidRPr="00046BF1" w:rsidRDefault="00046BF1" w:rsidP="00FB53D5">
            <w:pPr>
              <w:jc w:val="center"/>
              <w:rPr>
                <w:rFonts w:eastAsia="Times New Roman"/>
                <w:b/>
                <w:bCs/>
                <w:color w:val="00B05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356D0B1C" w14:textId="77777777" w:rsidR="00046BF1" w:rsidRPr="00046BF1" w:rsidRDefault="00046BF1" w:rsidP="00FB53D5">
            <w:pPr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b/>
                <w:bCs/>
                <w:color w:val="FF0000"/>
                <w:sz w:val="16"/>
                <w:szCs w:val="16"/>
                <w:lang w:eastAsia="cs-CZ"/>
                <w14:ligatures w14:val="none"/>
              </w:rPr>
              <w:t>-</w:t>
            </w:r>
            <w:proofErr w:type="gramStart"/>
            <w:r w:rsidRPr="00046BF1">
              <w:rPr>
                <w:rFonts w:eastAsia="Times New Roman"/>
                <w:b/>
                <w:bCs/>
                <w:color w:val="FF0000"/>
                <w:sz w:val="16"/>
                <w:szCs w:val="16"/>
                <w:lang w:eastAsia="cs-CZ"/>
                <w14:ligatures w14:val="none"/>
              </w:rPr>
              <w:t>5,25%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5005C4" w14:textId="77777777" w:rsidR="00046BF1" w:rsidRPr="00046BF1" w:rsidRDefault="00046BF1" w:rsidP="00FB53D5">
            <w:pPr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b/>
                <w:bCs/>
                <w:color w:val="FF0000"/>
                <w:sz w:val="16"/>
                <w:szCs w:val="16"/>
                <w:lang w:eastAsia="cs-CZ"/>
                <w14:ligatures w14:val="none"/>
              </w:rPr>
              <w:t>-</w:t>
            </w:r>
            <w:proofErr w:type="gramStart"/>
            <w:r w:rsidRPr="00046BF1">
              <w:rPr>
                <w:rFonts w:eastAsia="Times New Roman"/>
                <w:b/>
                <w:bCs/>
                <w:color w:val="FF0000"/>
                <w:sz w:val="16"/>
                <w:szCs w:val="16"/>
                <w:lang w:eastAsia="cs-CZ"/>
                <w14:ligatures w14:val="none"/>
              </w:rPr>
              <w:t>5,25%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FA0CD1" w14:textId="77777777" w:rsidR="00046BF1" w:rsidRPr="00046BF1" w:rsidRDefault="00046BF1" w:rsidP="00FB53D5">
            <w:pPr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b/>
                <w:bCs/>
                <w:color w:val="FF0000"/>
                <w:sz w:val="16"/>
                <w:szCs w:val="16"/>
                <w:lang w:eastAsia="cs-CZ"/>
                <w14:ligatures w14:val="none"/>
              </w:rPr>
              <w:t>-</w:t>
            </w:r>
            <w:proofErr w:type="gramStart"/>
            <w:r w:rsidRPr="00046BF1">
              <w:rPr>
                <w:rFonts w:eastAsia="Times New Roman"/>
                <w:b/>
                <w:bCs/>
                <w:color w:val="FF0000"/>
                <w:sz w:val="16"/>
                <w:szCs w:val="16"/>
                <w:lang w:eastAsia="cs-CZ"/>
                <w14:ligatures w14:val="none"/>
              </w:rPr>
              <w:t>8,98%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56CA74E2" w14:textId="77777777" w:rsidR="00046BF1" w:rsidRPr="00046BF1" w:rsidRDefault="00046BF1" w:rsidP="00FB53D5">
            <w:pPr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b/>
                <w:bCs/>
                <w:color w:val="FF0000"/>
                <w:sz w:val="16"/>
                <w:szCs w:val="16"/>
                <w:lang w:eastAsia="cs-CZ"/>
                <w14:ligatures w14:val="none"/>
              </w:rPr>
              <w:t>-</w:t>
            </w:r>
            <w:proofErr w:type="gramStart"/>
            <w:r w:rsidRPr="00046BF1">
              <w:rPr>
                <w:rFonts w:eastAsia="Times New Roman"/>
                <w:b/>
                <w:bCs/>
                <w:color w:val="FF0000"/>
                <w:sz w:val="16"/>
                <w:szCs w:val="16"/>
                <w:lang w:eastAsia="cs-CZ"/>
                <w14:ligatures w14:val="none"/>
              </w:rPr>
              <w:t>20,17%</w:t>
            </w:r>
            <w:proofErr w:type="gramEnd"/>
          </w:p>
        </w:tc>
      </w:tr>
      <w:tr w:rsidR="00515AB1" w:rsidRPr="00046BF1" w14:paraId="59A951A3" w14:textId="77777777" w:rsidTr="00747100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009D52" w14:textId="77777777" w:rsidR="00046BF1" w:rsidRPr="00046BF1" w:rsidRDefault="00046BF1" w:rsidP="00FB53D5">
            <w:pPr>
              <w:rPr>
                <w:rFonts w:eastAsia="Times New Roman"/>
                <w:b/>
                <w:bCs/>
                <w:color w:val="FF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b/>
                <w:bCs/>
                <w:color w:val="FF0000"/>
                <w:sz w:val="16"/>
                <w:szCs w:val="16"/>
                <w:lang w:eastAsia="cs-CZ"/>
                <w14:ligatures w14:val="none"/>
              </w:rPr>
              <w:t>% dopad na zaměstnance oproti situaci B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A00F55" w14:textId="77777777" w:rsidR="00046BF1" w:rsidRPr="00046BF1" w:rsidRDefault="00046BF1" w:rsidP="00FB53D5">
            <w:pPr>
              <w:jc w:val="center"/>
              <w:rPr>
                <w:rFonts w:eastAsia="Times New Roman"/>
                <w:b/>
                <w:bCs/>
                <w:color w:val="00B05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046BF1">
              <w:rPr>
                <w:rFonts w:eastAsia="Times New Roman"/>
                <w:b/>
                <w:bCs/>
                <w:color w:val="00B050"/>
                <w:sz w:val="16"/>
                <w:szCs w:val="16"/>
                <w:lang w:eastAsia="cs-CZ"/>
                <w14:ligatures w14:val="none"/>
              </w:rPr>
              <w:t>5,54%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2C7900BA" w14:textId="3AA99354" w:rsidR="00046BF1" w:rsidRPr="00046BF1" w:rsidRDefault="00046BF1" w:rsidP="00FB53D5">
            <w:pPr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1DB909" w14:textId="77777777" w:rsidR="00046BF1" w:rsidRPr="00046BF1" w:rsidRDefault="00046BF1" w:rsidP="00FB53D5">
            <w:pPr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046BF1">
              <w:rPr>
                <w:rFonts w:eastAsia="Times New Roman"/>
                <w:b/>
                <w:bCs/>
                <w:color w:val="FF0000"/>
                <w:sz w:val="16"/>
                <w:szCs w:val="16"/>
                <w:lang w:eastAsia="cs-CZ"/>
                <w14:ligatures w14:val="none"/>
              </w:rPr>
              <w:t>0,00%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506377" w14:textId="77777777" w:rsidR="00046BF1" w:rsidRPr="00046BF1" w:rsidRDefault="00046BF1" w:rsidP="00FB53D5">
            <w:pPr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b/>
                <w:bCs/>
                <w:color w:val="FF0000"/>
                <w:sz w:val="16"/>
                <w:szCs w:val="16"/>
                <w:lang w:eastAsia="cs-CZ"/>
                <w14:ligatures w14:val="none"/>
              </w:rPr>
              <w:t>-</w:t>
            </w:r>
            <w:proofErr w:type="gramStart"/>
            <w:r w:rsidRPr="00046BF1">
              <w:rPr>
                <w:rFonts w:eastAsia="Times New Roman"/>
                <w:b/>
                <w:bCs/>
                <w:color w:val="FF0000"/>
                <w:sz w:val="16"/>
                <w:szCs w:val="16"/>
                <w:lang w:eastAsia="cs-CZ"/>
                <w14:ligatures w14:val="none"/>
              </w:rPr>
              <w:t>3,94%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5B0493DC" w14:textId="77777777" w:rsidR="00046BF1" w:rsidRPr="00046BF1" w:rsidRDefault="00046BF1" w:rsidP="00FB53D5">
            <w:pPr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b/>
                <w:bCs/>
                <w:color w:val="FF0000"/>
                <w:sz w:val="16"/>
                <w:szCs w:val="16"/>
                <w:lang w:eastAsia="cs-CZ"/>
                <w14:ligatures w14:val="none"/>
              </w:rPr>
              <w:t>-</w:t>
            </w:r>
            <w:proofErr w:type="gramStart"/>
            <w:r w:rsidRPr="00046BF1">
              <w:rPr>
                <w:rFonts w:eastAsia="Times New Roman"/>
                <w:b/>
                <w:bCs/>
                <w:color w:val="FF0000"/>
                <w:sz w:val="16"/>
                <w:szCs w:val="16"/>
                <w:lang w:eastAsia="cs-CZ"/>
                <w14:ligatures w14:val="none"/>
              </w:rPr>
              <w:t>15,75%</w:t>
            </w:r>
            <w:proofErr w:type="gramEnd"/>
          </w:p>
        </w:tc>
      </w:tr>
      <w:tr w:rsidR="00FC3F7D" w:rsidRPr="00046BF1" w14:paraId="5070AEC3" w14:textId="77777777" w:rsidTr="00747100">
        <w:trPr>
          <w:trHeight w:val="132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ADB793" w14:textId="77777777" w:rsidR="00046BF1" w:rsidRPr="00046BF1" w:rsidRDefault="00046BF1" w:rsidP="00046BF1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6868AE" w14:textId="1685DCD4" w:rsidR="00046BF1" w:rsidRPr="00046BF1" w:rsidRDefault="00046BF1" w:rsidP="00FB53D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4B2B9" w14:textId="2875664B" w:rsidR="00046BF1" w:rsidRPr="00046BF1" w:rsidRDefault="00046BF1" w:rsidP="00FB53D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96967" w14:textId="3AE20458" w:rsidR="00046BF1" w:rsidRPr="00046BF1" w:rsidRDefault="00046BF1" w:rsidP="00FB53D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D7A8C" w14:textId="0BCD672F" w:rsidR="00046BF1" w:rsidRPr="00046BF1" w:rsidRDefault="00046BF1" w:rsidP="00FB53D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31670" w14:textId="61FC26ED" w:rsidR="00046BF1" w:rsidRPr="00046BF1" w:rsidRDefault="00046BF1" w:rsidP="00FB53D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15AB1" w:rsidRPr="00046BF1" w14:paraId="47EE1906" w14:textId="77777777" w:rsidTr="00515AB1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6B0A"/>
            <w:noWrap/>
            <w:vAlign w:val="bottom"/>
            <w:hideMark/>
          </w:tcPr>
          <w:p w14:paraId="0DED5439" w14:textId="77777777" w:rsidR="00046BF1" w:rsidRPr="00046BF1" w:rsidRDefault="00046BF1" w:rsidP="00046BF1">
            <w:pPr>
              <w:rPr>
                <w:rFonts w:eastAsia="Times New Roman"/>
                <w:b/>
                <w:bCs/>
                <w:color w:val="FFFFFF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b/>
                <w:bCs/>
                <w:color w:val="FFFFFF"/>
                <w:sz w:val="16"/>
                <w:szCs w:val="16"/>
                <w:lang w:eastAsia="cs-CZ"/>
                <w14:ligatures w14:val="none"/>
              </w:rPr>
              <w:t>Zaměstnavatel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6B0A"/>
            <w:noWrap/>
            <w:vAlign w:val="bottom"/>
            <w:hideMark/>
          </w:tcPr>
          <w:p w14:paraId="64C4B8F7" w14:textId="77777777" w:rsidR="00046BF1" w:rsidRPr="00046BF1" w:rsidRDefault="00046BF1" w:rsidP="00046BF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6B0A"/>
            <w:noWrap/>
            <w:vAlign w:val="bottom"/>
            <w:hideMark/>
          </w:tcPr>
          <w:p w14:paraId="69F8C6A7" w14:textId="77777777" w:rsidR="00046BF1" w:rsidRPr="00046BF1" w:rsidRDefault="00046BF1" w:rsidP="00046BF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26B0A"/>
            <w:noWrap/>
            <w:vAlign w:val="bottom"/>
            <w:hideMark/>
          </w:tcPr>
          <w:p w14:paraId="07E9D63A" w14:textId="77777777" w:rsidR="00046BF1" w:rsidRPr="00046BF1" w:rsidRDefault="00046BF1" w:rsidP="00046BF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E26B0A"/>
            <w:noWrap/>
            <w:vAlign w:val="bottom"/>
            <w:hideMark/>
          </w:tcPr>
          <w:p w14:paraId="30CC3594" w14:textId="77777777" w:rsidR="00046BF1" w:rsidRPr="00046BF1" w:rsidRDefault="00046BF1" w:rsidP="00046BF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6B0A"/>
            <w:noWrap/>
            <w:vAlign w:val="bottom"/>
            <w:hideMark/>
          </w:tcPr>
          <w:p w14:paraId="253045AF" w14:textId="77777777" w:rsidR="00046BF1" w:rsidRPr="00046BF1" w:rsidRDefault="00046BF1" w:rsidP="00046BF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FC3F7D" w:rsidRPr="00046BF1" w14:paraId="5B6CF388" w14:textId="77777777" w:rsidTr="00747100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2DBD7" w14:textId="77777777" w:rsidR="00046BF1" w:rsidRPr="00046BF1" w:rsidRDefault="00046BF1" w:rsidP="00FB53D5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  <w14:ligatures w14:val="none"/>
              </w:rPr>
              <w:t>Pojistné na sociální a zdravotní pojištění (</w:t>
            </w:r>
            <w:proofErr w:type="gramStart"/>
            <w:r w:rsidRPr="00046BF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  <w14:ligatures w14:val="none"/>
              </w:rPr>
              <w:t>33,8%</w:t>
            </w:r>
            <w:proofErr w:type="gramEnd"/>
            <w:r w:rsidRPr="00046BF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886B8" w14:textId="7D28A920" w:rsidR="00046BF1" w:rsidRPr="00046BF1" w:rsidRDefault="00046BF1" w:rsidP="00FB53D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  <w:t>16 900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522D9" w14:textId="1BED1AFE" w:rsidR="00046BF1" w:rsidRPr="00046BF1" w:rsidRDefault="00046BF1" w:rsidP="00FB53D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  <w:t>20 280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6CF26" w14:textId="72313380" w:rsidR="00046BF1" w:rsidRPr="00046BF1" w:rsidRDefault="00046BF1" w:rsidP="00FB53D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  <w:t>20 280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5C95D" w14:textId="64919C4D" w:rsidR="00046BF1" w:rsidRPr="00046BF1" w:rsidRDefault="00046BF1" w:rsidP="00FB53D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  <w:t>19 435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A9F44" w14:textId="412617E7" w:rsidR="00046BF1" w:rsidRPr="00046BF1" w:rsidRDefault="00046BF1" w:rsidP="00FB53D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  <w:t>16 900</w:t>
            </w:r>
          </w:p>
        </w:tc>
      </w:tr>
      <w:tr w:rsidR="00FC3F7D" w:rsidRPr="00046BF1" w14:paraId="7DCE69A5" w14:textId="77777777" w:rsidTr="00747100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77DBF" w14:textId="77777777" w:rsidR="00046BF1" w:rsidRPr="00046BF1" w:rsidRDefault="00046BF1" w:rsidP="00FB53D5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  <w14:ligatures w14:val="none"/>
              </w:rPr>
              <w:t>Celkové náklady na zaměstnance (před zdaněním)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00451" w14:textId="6D6FE244" w:rsidR="00046BF1" w:rsidRPr="00046BF1" w:rsidRDefault="00046BF1" w:rsidP="00FB53D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  <w:t>76 900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2820C" w14:textId="78483360" w:rsidR="00046BF1" w:rsidRPr="00046BF1" w:rsidRDefault="00046BF1" w:rsidP="00FB53D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  <w:t>80 280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3F268" w14:textId="04E7E0A4" w:rsidR="00046BF1" w:rsidRPr="00046BF1" w:rsidRDefault="00046BF1" w:rsidP="00FB53D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  <w:t>80 280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756ED" w14:textId="4EA1A34F" w:rsidR="00046BF1" w:rsidRPr="00046BF1" w:rsidRDefault="00046BF1" w:rsidP="00FB53D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  <w:t>76 935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E7F16" w14:textId="2A02DC3A" w:rsidR="00046BF1" w:rsidRPr="00046BF1" w:rsidRDefault="00046BF1" w:rsidP="00FB53D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  <w:t>66 900</w:t>
            </w:r>
          </w:p>
        </w:tc>
      </w:tr>
      <w:tr w:rsidR="00515AB1" w:rsidRPr="00046BF1" w14:paraId="4F489591" w14:textId="77777777" w:rsidTr="00747100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B7EC67" w14:textId="77777777" w:rsidR="00046BF1" w:rsidRPr="00046BF1" w:rsidRDefault="00046BF1" w:rsidP="00FB53D5">
            <w:pPr>
              <w:rPr>
                <w:rFonts w:eastAsia="Times New Roman"/>
                <w:b/>
                <w:bCs/>
                <w:color w:val="FF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b/>
                <w:bCs/>
                <w:color w:val="FF0000"/>
                <w:sz w:val="16"/>
                <w:szCs w:val="16"/>
                <w:lang w:eastAsia="cs-CZ"/>
                <w14:ligatures w14:val="none"/>
              </w:rPr>
              <w:t>% dopad na zaměstnavatele oproti situaci A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F5293A" w14:textId="4AC75E55" w:rsidR="00046BF1" w:rsidRPr="00046BF1" w:rsidRDefault="00046BF1" w:rsidP="00FB53D5">
            <w:pPr>
              <w:jc w:val="center"/>
              <w:rPr>
                <w:rFonts w:eastAsia="Times New Roman"/>
                <w:b/>
                <w:bCs/>
                <w:color w:val="00B05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1C3B48A6" w14:textId="77777777" w:rsidR="00046BF1" w:rsidRPr="00046BF1" w:rsidRDefault="00046BF1" w:rsidP="00FB53D5">
            <w:pPr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046BF1">
              <w:rPr>
                <w:rFonts w:eastAsia="Times New Roman"/>
                <w:b/>
                <w:bCs/>
                <w:color w:val="FF0000"/>
                <w:sz w:val="16"/>
                <w:szCs w:val="16"/>
                <w:lang w:eastAsia="cs-CZ"/>
                <w14:ligatures w14:val="none"/>
              </w:rPr>
              <w:t>4,40%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5ED316" w14:textId="77777777" w:rsidR="00046BF1" w:rsidRPr="00046BF1" w:rsidRDefault="00046BF1" w:rsidP="00FB53D5">
            <w:pPr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046BF1">
              <w:rPr>
                <w:rFonts w:eastAsia="Times New Roman"/>
                <w:b/>
                <w:bCs/>
                <w:color w:val="FF0000"/>
                <w:sz w:val="16"/>
                <w:szCs w:val="16"/>
                <w:lang w:eastAsia="cs-CZ"/>
                <w14:ligatures w14:val="none"/>
              </w:rPr>
              <w:t>4,40%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D4B11C" w14:textId="77777777" w:rsidR="00046BF1" w:rsidRPr="00046BF1" w:rsidRDefault="00046BF1" w:rsidP="00FB53D5">
            <w:pPr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046BF1">
              <w:rPr>
                <w:rFonts w:eastAsia="Times New Roman"/>
                <w:b/>
                <w:bCs/>
                <w:color w:val="FF0000"/>
                <w:sz w:val="16"/>
                <w:szCs w:val="16"/>
                <w:lang w:eastAsia="cs-CZ"/>
                <w14:ligatures w14:val="none"/>
              </w:rPr>
              <w:t>0,05%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3B9B48E7" w14:textId="77777777" w:rsidR="00046BF1" w:rsidRPr="00046BF1" w:rsidRDefault="00046BF1" w:rsidP="00FB53D5">
            <w:pPr>
              <w:jc w:val="center"/>
              <w:rPr>
                <w:rFonts w:eastAsia="Times New Roman"/>
                <w:b/>
                <w:bCs/>
                <w:color w:val="00B05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b/>
                <w:bCs/>
                <w:color w:val="00B050"/>
                <w:sz w:val="16"/>
                <w:szCs w:val="16"/>
                <w:lang w:eastAsia="cs-CZ"/>
                <w14:ligatures w14:val="none"/>
              </w:rPr>
              <w:t>-</w:t>
            </w:r>
            <w:proofErr w:type="gramStart"/>
            <w:r w:rsidRPr="00046BF1">
              <w:rPr>
                <w:rFonts w:eastAsia="Times New Roman"/>
                <w:b/>
                <w:bCs/>
                <w:color w:val="00B050"/>
                <w:sz w:val="16"/>
                <w:szCs w:val="16"/>
                <w:lang w:eastAsia="cs-CZ"/>
                <w14:ligatures w14:val="none"/>
              </w:rPr>
              <w:t>13,00%</w:t>
            </w:r>
            <w:proofErr w:type="gramEnd"/>
          </w:p>
        </w:tc>
      </w:tr>
      <w:tr w:rsidR="00515AB1" w:rsidRPr="00046BF1" w14:paraId="56DE48DA" w14:textId="77777777" w:rsidTr="00747100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9EB8BD" w14:textId="77777777" w:rsidR="00046BF1" w:rsidRPr="00046BF1" w:rsidRDefault="00046BF1" w:rsidP="00FB53D5">
            <w:pPr>
              <w:rPr>
                <w:rFonts w:eastAsia="Times New Roman"/>
                <w:b/>
                <w:bCs/>
                <w:color w:val="FF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b/>
                <w:bCs/>
                <w:color w:val="FF0000"/>
                <w:sz w:val="16"/>
                <w:szCs w:val="16"/>
                <w:lang w:eastAsia="cs-CZ"/>
                <w14:ligatures w14:val="none"/>
              </w:rPr>
              <w:t>% dopad na zaměstnavatele oproti situaci B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21F511" w14:textId="77777777" w:rsidR="00046BF1" w:rsidRPr="00046BF1" w:rsidRDefault="00046BF1" w:rsidP="00FB53D5">
            <w:pPr>
              <w:jc w:val="center"/>
              <w:rPr>
                <w:rFonts w:eastAsia="Times New Roman"/>
                <w:b/>
                <w:bCs/>
                <w:color w:val="00B05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b/>
                <w:bCs/>
                <w:color w:val="00B050"/>
                <w:sz w:val="16"/>
                <w:szCs w:val="16"/>
                <w:lang w:eastAsia="cs-CZ"/>
                <w14:ligatures w14:val="none"/>
              </w:rPr>
              <w:t>-</w:t>
            </w:r>
            <w:proofErr w:type="gramStart"/>
            <w:r w:rsidRPr="00046BF1">
              <w:rPr>
                <w:rFonts w:eastAsia="Times New Roman"/>
                <w:b/>
                <w:bCs/>
                <w:color w:val="00B050"/>
                <w:sz w:val="16"/>
                <w:szCs w:val="16"/>
                <w:lang w:eastAsia="cs-CZ"/>
                <w14:ligatures w14:val="none"/>
              </w:rPr>
              <w:t>4,21%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23C34ED1" w14:textId="5D7AC4BC" w:rsidR="00046BF1" w:rsidRPr="00046BF1" w:rsidRDefault="00046BF1" w:rsidP="00FB53D5">
            <w:pPr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B35FE6" w14:textId="77777777" w:rsidR="00046BF1" w:rsidRPr="00046BF1" w:rsidRDefault="00046BF1" w:rsidP="00FB53D5">
            <w:pPr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046BF1">
              <w:rPr>
                <w:rFonts w:eastAsia="Times New Roman"/>
                <w:b/>
                <w:bCs/>
                <w:color w:val="FF0000"/>
                <w:sz w:val="16"/>
                <w:szCs w:val="16"/>
                <w:lang w:eastAsia="cs-CZ"/>
                <w14:ligatures w14:val="none"/>
              </w:rPr>
              <w:t>0,00%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72C854" w14:textId="77777777" w:rsidR="00046BF1" w:rsidRPr="00046BF1" w:rsidRDefault="00046BF1" w:rsidP="00FB53D5">
            <w:pPr>
              <w:jc w:val="center"/>
              <w:rPr>
                <w:rFonts w:eastAsia="Times New Roman"/>
                <w:b/>
                <w:bCs/>
                <w:color w:val="00B05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b/>
                <w:bCs/>
                <w:color w:val="00B050"/>
                <w:sz w:val="16"/>
                <w:szCs w:val="16"/>
                <w:lang w:eastAsia="cs-CZ"/>
                <w14:ligatures w14:val="none"/>
              </w:rPr>
              <w:t>-</w:t>
            </w:r>
            <w:proofErr w:type="gramStart"/>
            <w:r w:rsidRPr="00046BF1">
              <w:rPr>
                <w:rFonts w:eastAsia="Times New Roman"/>
                <w:b/>
                <w:bCs/>
                <w:color w:val="00B050"/>
                <w:sz w:val="16"/>
                <w:szCs w:val="16"/>
                <w:lang w:eastAsia="cs-CZ"/>
                <w14:ligatures w14:val="none"/>
              </w:rPr>
              <w:t>4,17%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207C2D30" w14:textId="77777777" w:rsidR="00046BF1" w:rsidRPr="00046BF1" w:rsidRDefault="00046BF1" w:rsidP="00FB53D5">
            <w:pPr>
              <w:jc w:val="center"/>
              <w:rPr>
                <w:rFonts w:eastAsia="Times New Roman"/>
                <w:b/>
                <w:bCs/>
                <w:color w:val="00B05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b/>
                <w:bCs/>
                <w:color w:val="00B050"/>
                <w:sz w:val="16"/>
                <w:szCs w:val="16"/>
                <w:lang w:eastAsia="cs-CZ"/>
                <w14:ligatures w14:val="none"/>
              </w:rPr>
              <w:t>-</w:t>
            </w:r>
            <w:proofErr w:type="gramStart"/>
            <w:r w:rsidRPr="00046BF1">
              <w:rPr>
                <w:rFonts w:eastAsia="Times New Roman"/>
                <w:b/>
                <w:bCs/>
                <w:color w:val="00B050"/>
                <w:sz w:val="16"/>
                <w:szCs w:val="16"/>
                <w:lang w:eastAsia="cs-CZ"/>
                <w14:ligatures w14:val="none"/>
              </w:rPr>
              <w:t>16,67%</w:t>
            </w:r>
            <w:proofErr w:type="gramEnd"/>
          </w:p>
        </w:tc>
      </w:tr>
      <w:tr w:rsidR="00FC3F7D" w:rsidRPr="00046BF1" w14:paraId="4D371660" w14:textId="77777777" w:rsidTr="00747100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DB8CD" w14:textId="77777777" w:rsidR="00046BF1" w:rsidRPr="00046BF1" w:rsidRDefault="00046BF1" w:rsidP="00FB53D5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  <w14:ligatures w14:val="none"/>
              </w:rPr>
              <w:t>Daňový štít (</w:t>
            </w:r>
            <w:proofErr w:type="gramStart"/>
            <w:r w:rsidRPr="00046BF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  <w14:ligatures w14:val="none"/>
              </w:rPr>
              <w:t>19%</w:t>
            </w:r>
            <w:proofErr w:type="gramEnd"/>
            <w:r w:rsidRPr="00046BF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  <w14:ligatures w14:val="none"/>
              </w:rPr>
              <w:t xml:space="preserve"> z daňově uznatelných nákladů)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74FA3" w14:textId="49DA42AD" w:rsidR="00046BF1" w:rsidRPr="00046BF1" w:rsidRDefault="00046BF1" w:rsidP="00FB53D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FF0000"/>
                <w:sz w:val="16"/>
                <w:szCs w:val="16"/>
                <w:lang w:eastAsia="cs-CZ"/>
                <w14:ligatures w14:val="none"/>
              </w:rPr>
              <w:t>-12 711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6FEC7" w14:textId="553CD3A4" w:rsidR="00046BF1" w:rsidRPr="00046BF1" w:rsidRDefault="00046BF1" w:rsidP="00FB53D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FF0000"/>
                <w:sz w:val="16"/>
                <w:szCs w:val="16"/>
                <w:lang w:eastAsia="cs-CZ"/>
                <w14:ligatures w14:val="none"/>
              </w:rPr>
              <w:t>-15 253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8D49C" w14:textId="199030E4" w:rsidR="00046BF1" w:rsidRPr="00046BF1" w:rsidRDefault="00046BF1" w:rsidP="00FB53D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FF0000"/>
                <w:sz w:val="16"/>
                <w:szCs w:val="16"/>
                <w:lang w:eastAsia="cs-CZ"/>
                <w14:ligatures w14:val="none"/>
              </w:rPr>
              <w:t>-13 353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146FA" w14:textId="4BB06D66" w:rsidR="00046BF1" w:rsidRPr="00046BF1" w:rsidRDefault="00046BF1" w:rsidP="00FB53D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FF0000"/>
                <w:sz w:val="16"/>
                <w:szCs w:val="16"/>
                <w:lang w:eastAsia="cs-CZ"/>
                <w14:ligatures w14:val="none"/>
              </w:rPr>
              <w:t>-13 193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CCAA7" w14:textId="4A61C256" w:rsidR="00046BF1" w:rsidRPr="00046BF1" w:rsidRDefault="00046BF1" w:rsidP="00FB53D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FF0000"/>
                <w:sz w:val="16"/>
                <w:szCs w:val="16"/>
                <w:lang w:eastAsia="cs-CZ"/>
                <w14:ligatures w14:val="none"/>
              </w:rPr>
              <w:t>-12 711</w:t>
            </w:r>
          </w:p>
        </w:tc>
      </w:tr>
      <w:tr w:rsidR="00515AB1" w:rsidRPr="00046BF1" w14:paraId="1CEDE45D" w14:textId="77777777" w:rsidTr="00747100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55623312" w14:textId="1A203A0D" w:rsidR="00046BF1" w:rsidRPr="00046BF1" w:rsidRDefault="00046BF1" w:rsidP="00FB53D5">
            <w:pPr>
              <w:rPr>
                <w:rFonts w:eastAsia="Times New Roman"/>
                <w:b/>
                <w:bCs/>
                <w:color w:val="00B05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b/>
                <w:bCs/>
                <w:color w:val="00B050"/>
                <w:sz w:val="16"/>
                <w:szCs w:val="16"/>
                <w:lang w:eastAsia="cs-CZ"/>
                <w14:ligatures w14:val="none"/>
              </w:rPr>
              <w:t xml:space="preserve">Celkové náklady se započtením </w:t>
            </w:r>
            <w:r w:rsidR="00FB53D5">
              <w:rPr>
                <w:rFonts w:eastAsia="Times New Roman"/>
                <w:b/>
                <w:bCs/>
                <w:color w:val="00B050"/>
                <w:sz w:val="16"/>
                <w:szCs w:val="16"/>
                <w:lang w:eastAsia="cs-CZ"/>
                <w14:ligatures w14:val="none"/>
              </w:rPr>
              <w:br/>
            </w:r>
            <w:r w:rsidRPr="00046BF1">
              <w:rPr>
                <w:rFonts w:eastAsia="Times New Roman"/>
                <w:b/>
                <w:bCs/>
                <w:color w:val="00B050"/>
                <w:sz w:val="16"/>
                <w:szCs w:val="16"/>
                <w:lang w:eastAsia="cs-CZ"/>
                <w14:ligatures w14:val="none"/>
              </w:rPr>
              <w:t>daňového štítu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334E1D58" w14:textId="236946BE" w:rsidR="00046BF1" w:rsidRPr="00046BF1" w:rsidRDefault="00046BF1" w:rsidP="00FB53D5">
            <w:pPr>
              <w:jc w:val="center"/>
              <w:rPr>
                <w:rFonts w:eastAsia="Times New Roman"/>
                <w:color w:val="00B05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00B050"/>
                <w:sz w:val="16"/>
                <w:szCs w:val="16"/>
                <w:lang w:eastAsia="cs-CZ"/>
                <w14:ligatures w14:val="none"/>
              </w:rPr>
              <w:t>64 189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56C890B5" w14:textId="18CBB746" w:rsidR="00046BF1" w:rsidRPr="00046BF1" w:rsidRDefault="00046BF1" w:rsidP="00FB53D5">
            <w:pPr>
              <w:jc w:val="center"/>
              <w:rPr>
                <w:rFonts w:eastAsia="Times New Roman"/>
                <w:color w:val="00B05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00B050"/>
                <w:sz w:val="16"/>
                <w:szCs w:val="16"/>
                <w:lang w:eastAsia="cs-CZ"/>
                <w14:ligatures w14:val="none"/>
              </w:rPr>
              <w:t>65 027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6764647D" w14:textId="5A42C082" w:rsidR="00046BF1" w:rsidRPr="00046BF1" w:rsidRDefault="00046BF1" w:rsidP="00FB53D5">
            <w:pPr>
              <w:jc w:val="center"/>
              <w:rPr>
                <w:rFonts w:eastAsia="Times New Roman"/>
                <w:color w:val="00B05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00B050"/>
                <w:sz w:val="16"/>
                <w:szCs w:val="16"/>
                <w:lang w:eastAsia="cs-CZ"/>
                <w14:ligatures w14:val="none"/>
              </w:rPr>
              <w:t>66 927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11700F77" w14:textId="4DE03163" w:rsidR="00046BF1" w:rsidRPr="00046BF1" w:rsidRDefault="00046BF1" w:rsidP="00FB53D5">
            <w:pPr>
              <w:jc w:val="center"/>
              <w:rPr>
                <w:rFonts w:eastAsia="Times New Roman"/>
                <w:color w:val="00B05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00B050"/>
                <w:sz w:val="16"/>
                <w:szCs w:val="16"/>
                <w:lang w:eastAsia="cs-CZ"/>
                <w14:ligatures w14:val="none"/>
              </w:rPr>
              <w:t>63 742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130E0BF8" w14:textId="2CD38DF7" w:rsidR="00046BF1" w:rsidRPr="00046BF1" w:rsidRDefault="00046BF1" w:rsidP="00FB53D5">
            <w:pPr>
              <w:jc w:val="center"/>
              <w:rPr>
                <w:rFonts w:eastAsia="Times New Roman"/>
                <w:color w:val="00B05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00B050"/>
                <w:sz w:val="16"/>
                <w:szCs w:val="16"/>
                <w:lang w:eastAsia="cs-CZ"/>
                <w14:ligatures w14:val="none"/>
              </w:rPr>
              <w:t>54 189</w:t>
            </w:r>
          </w:p>
        </w:tc>
      </w:tr>
      <w:tr w:rsidR="00515AB1" w:rsidRPr="00046BF1" w14:paraId="50836AC1" w14:textId="77777777" w:rsidTr="00747100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5E9142" w14:textId="77777777" w:rsidR="00046BF1" w:rsidRPr="00046BF1" w:rsidRDefault="00046BF1" w:rsidP="00FB53D5">
            <w:pPr>
              <w:rPr>
                <w:rFonts w:eastAsia="Times New Roman"/>
                <w:b/>
                <w:bCs/>
                <w:color w:val="FF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b/>
                <w:bCs/>
                <w:color w:val="FF0000"/>
                <w:sz w:val="16"/>
                <w:szCs w:val="16"/>
                <w:lang w:eastAsia="cs-CZ"/>
                <w14:ligatures w14:val="none"/>
              </w:rPr>
              <w:t>% dopad na zaměstnavatele oproti situaci A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F78A22" w14:textId="4AF9FEE4" w:rsidR="00046BF1" w:rsidRPr="00046BF1" w:rsidRDefault="00046BF1" w:rsidP="00FB53D5">
            <w:pPr>
              <w:jc w:val="center"/>
              <w:rPr>
                <w:rFonts w:eastAsia="Times New Roman"/>
                <w:b/>
                <w:bCs/>
                <w:color w:val="00B05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367B2F9E" w14:textId="77777777" w:rsidR="00046BF1" w:rsidRPr="00046BF1" w:rsidRDefault="00046BF1" w:rsidP="00FB53D5">
            <w:pPr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046BF1">
              <w:rPr>
                <w:rFonts w:eastAsia="Times New Roman"/>
                <w:b/>
                <w:bCs/>
                <w:color w:val="FF0000"/>
                <w:sz w:val="16"/>
                <w:szCs w:val="16"/>
                <w:lang w:eastAsia="cs-CZ"/>
                <w14:ligatures w14:val="none"/>
              </w:rPr>
              <w:t>1,31%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DE7E24" w14:textId="77777777" w:rsidR="00046BF1" w:rsidRPr="00046BF1" w:rsidRDefault="00046BF1" w:rsidP="00FB53D5">
            <w:pPr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046BF1">
              <w:rPr>
                <w:rFonts w:eastAsia="Times New Roman"/>
                <w:b/>
                <w:bCs/>
                <w:color w:val="FF0000"/>
                <w:sz w:val="16"/>
                <w:szCs w:val="16"/>
                <w:lang w:eastAsia="cs-CZ"/>
                <w14:ligatures w14:val="none"/>
              </w:rPr>
              <w:t>4,27%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99F855" w14:textId="77777777" w:rsidR="00046BF1" w:rsidRPr="00046BF1" w:rsidRDefault="00046BF1" w:rsidP="00FB53D5">
            <w:pPr>
              <w:jc w:val="center"/>
              <w:rPr>
                <w:rFonts w:eastAsia="Times New Roman"/>
                <w:b/>
                <w:bCs/>
                <w:color w:val="00B05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b/>
                <w:bCs/>
                <w:color w:val="00B050"/>
                <w:sz w:val="16"/>
                <w:szCs w:val="16"/>
                <w:lang w:eastAsia="cs-CZ"/>
                <w14:ligatures w14:val="none"/>
              </w:rPr>
              <w:t>-</w:t>
            </w:r>
            <w:proofErr w:type="gramStart"/>
            <w:r w:rsidRPr="00046BF1">
              <w:rPr>
                <w:rFonts w:eastAsia="Times New Roman"/>
                <w:b/>
                <w:bCs/>
                <w:color w:val="00B050"/>
                <w:sz w:val="16"/>
                <w:szCs w:val="16"/>
                <w:lang w:eastAsia="cs-CZ"/>
                <w14:ligatures w14:val="none"/>
              </w:rPr>
              <w:t>0,70%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35D892C5" w14:textId="77777777" w:rsidR="00046BF1" w:rsidRPr="00046BF1" w:rsidRDefault="00046BF1" w:rsidP="00FB53D5">
            <w:pPr>
              <w:jc w:val="center"/>
              <w:rPr>
                <w:rFonts w:eastAsia="Times New Roman"/>
                <w:b/>
                <w:bCs/>
                <w:color w:val="00B05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b/>
                <w:bCs/>
                <w:color w:val="00B050"/>
                <w:sz w:val="16"/>
                <w:szCs w:val="16"/>
                <w:lang w:eastAsia="cs-CZ"/>
                <w14:ligatures w14:val="none"/>
              </w:rPr>
              <w:t>-</w:t>
            </w:r>
            <w:proofErr w:type="gramStart"/>
            <w:r w:rsidRPr="00046BF1">
              <w:rPr>
                <w:rFonts w:eastAsia="Times New Roman"/>
                <w:b/>
                <w:bCs/>
                <w:color w:val="00B050"/>
                <w:sz w:val="16"/>
                <w:szCs w:val="16"/>
                <w:lang w:eastAsia="cs-CZ"/>
                <w14:ligatures w14:val="none"/>
              </w:rPr>
              <w:t>15,58%</w:t>
            </w:r>
            <w:proofErr w:type="gramEnd"/>
          </w:p>
        </w:tc>
      </w:tr>
      <w:tr w:rsidR="00515AB1" w:rsidRPr="00046BF1" w14:paraId="2BF1B3F6" w14:textId="77777777" w:rsidTr="00747100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A34A20" w14:textId="77777777" w:rsidR="00046BF1" w:rsidRPr="00046BF1" w:rsidRDefault="00046BF1" w:rsidP="00FB53D5">
            <w:pPr>
              <w:rPr>
                <w:rFonts w:eastAsia="Times New Roman"/>
                <w:b/>
                <w:bCs/>
                <w:color w:val="FF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b/>
                <w:bCs/>
                <w:color w:val="FF0000"/>
                <w:sz w:val="16"/>
                <w:szCs w:val="16"/>
                <w:lang w:eastAsia="cs-CZ"/>
                <w14:ligatures w14:val="none"/>
              </w:rPr>
              <w:t>% dopad na zaměstnavatele oproti situaci B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5F898F" w14:textId="77777777" w:rsidR="00046BF1" w:rsidRPr="00046BF1" w:rsidRDefault="00046BF1" w:rsidP="00FB53D5">
            <w:pPr>
              <w:jc w:val="center"/>
              <w:rPr>
                <w:rFonts w:eastAsia="Times New Roman"/>
                <w:b/>
                <w:bCs/>
                <w:color w:val="00B05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b/>
                <w:bCs/>
                <w:color w:val="00B050"/>
                <w:sz w:val="16"/>
                <w:szCs w:val="16"/>
                <w:lang w:eastAsia="cs-CZ"/>
                <w14:ligatures w14:val="none"/>
              </w:rPr>
              <w:t>-</w:t>
            </w:r>
            <w:proofErr w:type="gramStart"/>
            <w:r w:rsidRPr="00046BF1">
              <w:rPr>
                <w:rFonts w:eastAsia="Times New Roman"/>
                <w:b/>
                <w:bCs/>
                <w:color w:val="00B050"/>
                <w:sz w:val="16"/>
                <w:szCs w:val="16"/>
                <w:lang w:eastAsia="cs-CZ"/>
                <w14:ligatures w14:val="none"/>
              </w:rPr>
              <w:t>1,29%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0F2D2E49" w14:textId="73B45993" w:rsidR="00046BF1" w:rsidRPr="00046BF1" w:rsidRDefault="00046BF1" w:rsidP="00FB53D5">
            <w:pPr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555965" w14:textId="77777777" w:rsidR="00046BF1" w:rsidRPr="00046BF1" w:rsidRDefault="00046BF1" w:rsidP="00FB53D5">
            <w:pPr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046BF1">
              <w:rPr>
                <w:rFonts w:eastAsia="Times New Roman"/>
                <w:b/>
                <w:bCs/>
                <w:color w:val="FF0000"/>
                <w:sz w:val="16"/>
                <w:szCs w:val="16"/>
                <w:lang w:eastAsia="cs-CZ"/>
                <w14:ligatures w14:val="none"/>
              </w:rPr>
              <w:t>2,92%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535E59" w14:textId="77777777" w:rsidR="00046BF1" w:rsidRPr="00046BF1" w:rsidRDefault="00046BF1" w:rsidP="00FB53D5">
            <w:pPr>
              <w:jc w:val="center"/>
              <w:rPr>
                <w:rFonts w:eastAsia="Times New Roman"/>
                <w:b/>
                <w:bCs/>
                <w:color w:val="00B05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b/>
                <w:bCs/>
                <w:color w:val="00B050"/>
                <w:sz w:val="16"/>
                <w:szCs w:val="16"/>
                <w:lang w:eastAsia="cs-CZ"/>
                <w14:ligatures w14:val="none"/>
              </w:rPr>
              <w:t>-</w:t>
            </w:r>
            <w:proofErr w:type="gramStart"/>
            <w:r w:rsidRPr="00046BF1">
              <w:rPr>
                <w:rFonts w:eastAsia="Times New Roman"/>
                <w:b/>
                <w:bCs/>
                <w:color w:val="00B050"/>
                <w:sz w:val="16"/>
                <w:szCs w:val="16"/>
                <w:lang w:eastAsia="cs-CZ"/>
                <w14:ligatures w14:val="none"/>
              </w:rPr>
              <w:t>1,98%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755729F6" w14:textId="77777777" w:rsidR="00046BF1" w:rsidRPr="00046BF1" w:rsidRDefault="00046BF1" w:rsidP="00FB53D5">
            <w:pPr>
              <w:jc w:val="center"/>
              <w:rPr>
                <w:rFonts w:eastAsia="Times New Roman"/>
                <w:b/>
                <w:bCs/>
                <w:color w:val="00B05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b/>
                <w:bCs/>
                <w:color w:val="00B050"/>
                <w:sz w:val="16"/>
                <w:szCs w:val="16"/>
                <w:lang w:eastAsia="cs-CZ"/>
                <w14:ligatures w14:val="none"/>
              </w:rPr>
              <w:t>-</w:t>
            </w:r>
            <w:proofErr w:type="gramStart"/>
            <w:r w:rsidRPr="00046BF1">
              <w:rPr>
                <w:rFonts w:eastAsia="Times New Roman"/>
                <w:b/>
                <w:bCs/>
                <w:color w:val="00B050"/>
                <w:sz w:val="16"/>
                <w:szCs w:val="16"/>
                <w:lang w:eastAsia="cs-CZ"/>
                <w14:ligatures w14:val="none"/>
              </w:rPr>
              <w:t>16,67%</w:t>
            </w:r>
            <w:proofErr w:type="gramEnd"/>
          </w:p>
        </w:tc>
      </w:tr>
      <w:tr w:rsidR="00FC3F7D" w:rsidRPr="00046BF1" w14:paraId="1B21281E" w14:textId="77777777" w:rsidTr="00515AB1">
        <w:trPr>
          <w:trHeight w:val="132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91A5ED" w14:textId="77777777" w:rsidR="00046BF1" w:rsidRPr="00046BF1" w:rsidRDefault="00046BF1" w:rsidP="00046BF1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9772D3" w14:textId="77777777" w:rsidR="00046BF1" w:rsidRPr="00046BF1" w:rsidRDefault="00046BF1" w:rsidP="00046BF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1D0110" w14:textId="77777777" w:rsidR="00046BF1" w:rsidRPr="00046BF1" w:rsidRDefault="00046BF1" w:rsidP="00046BF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BE98AF" w14:textId="77777777" w:rsidR="00046BF1" w:rsidRPr="00046BF1" w:rsidRDefault="00046BF1" w:rsidP="00046BF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42B32" w14:textId="77777777" w:rsidR="00046BF1" w:rsidRPr="00046BF1" w:rsidRDefault="00046BF1" w:rsidP="00046BF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29EACB" w14:textId="77777777" w:rsidR="00046BF1" w:rsidRPr="00046BF1" w:rsidRDefault="00046BF1" w:rsidP="00046BF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515AB1" w:rsidRPr="00046BF1" w14:paraId="72510CE5" w14:textId="77777777" w:rsidTr="00515AB1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6B0A"/>
            <w:noWrap/>
            <w:vAlign w:val="bottom"/>
            <w:hideMark/>
          </w:tcPr>
          <w:p w14:paraId="620CCD7B" w14:textId="77777777" w:rsidR="00046BF1" w:rsidRPr="00046BF1" w:rsidRDefault="00046BF1" w:rsidP="00046BF1">
            <w:pPr>
              <w:rPr>
                <w:rFonts w:eastAsia="Times New Roman"/>
                <w:b/>
                <w:bCs/>
                <w:color w:val="FFFFFF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b/>
                <w:bCs/>
                <w:color w:val="FFFFFF"/>
                <w:sz w:val="16"/>
                <w:szCs w:val="16"/>
                <w:lang w:eastAsia="cs-CZ"/>
                <w14:ligatures w14:val="none"/>
              </w:rPr>
              <w:t>Veřejné rozpočty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6B0A"/>
            <w:noWrap/>
            <w:vAlign w:val="bottom"/>
            <w:hideMark/>
          </w:tcPr>
          <w:p w14:paraId="2033C592" w14:textId="77777777" w:rsidR="00046BF1" w:rsidRPr="00046BF1" w:rsidRDefault="00046BF1" w:rsidP="00046BF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6B0A"/>
            <w:noWrap/>
            <w:vAlign w:val="bottom"/>
            <w:hideMark/>
          </w:tcPr>
          <w:p w14:paraId="7D2F3C5D" w14:textId="77777777" w:rsidR="00046BF1" w:rsidRPr="00046BF1" w:rsidRDefault="00046BF1" w:rsidP="00046BF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26B0A"/>
            <w:noWrap/>
            <w:vAlign w:val="bottom"/>
            <w:hideMark/>
          </w:tcPr>
          <w:p w14:paraId="182BC32F" w14:textId="77777777" w:rsidR="00046BF1" w:rsidRPr="00046BF1" w:rsidRDefault="00046BF1" w:rsidP="00046BF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E26B0A"/>
            <w:noWrap/>
            <w:vAlign w:val="bottom"/>
            <w:hideMark/>
          </w:tcPr>
          <w:p w14:paraId="61EB9E3D" w14:textId="77777777" w:rsidR="00046BF1" w:rsidRPr="00046BF1" w:rsidRDefault="00046BF1" w:rsidP="00046BF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6B0A"/>
            <w:noWrap/>
            <w:vAlign w:val="bottom"/>
            <w:hideMark/>
          </w:tcPr>
          <w:p w14:paraId="272284E5" w14:textId="77777777" w:rsidR="00046BF1" w:rsidRPr="00046BF1" w:rsidRDefault="00046BF1" w:rsidP="00046BF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FC3F7D" w:rsidRPr="00046BF1" w14:paraId="1A59B9C0" w14:textId="77777777" w:rsidTr="00747100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8A6E0" w14:textId="77777777" w:rsidR="00046BF1" w:rsidRPr="00046BF1" w:rsidRDefault="00046BF1" w:rsidP="00FB53D5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  <w14:ligatures w14:val="none"/>
              </w:rPr>
              <w:t>Vybrané pojistné na sociální a zdravotní pojištění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6B89E" w14:textId="16ADF6CC" w:rsidR="00046BF1" w:rsidRPr="00046BF1" w:rsidRDefault="00046BF1" w:rsidP="00FB53D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  <w:t>22 400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545B0" w14:textId="2AE1BB6A" w:rsidR="00046BF1" w:rsidRPr="00046BF1" w:rsidRDefault="00046BF1" w:rsidP="00FB53D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  <w:t>26 880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F44EE" w14:textId="30DF9A0A" w:rsidR="00046BF1" w:rsidRPr="00046BF1" w:rsidRDefault="00046BF1" w:rsidP="00FB53D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  <w:t>26 880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4500D" w14:textId="0D2544E2" w:rsidR="00046BF1" w:rsidRPr="00046BF1" w:rsidRDefault="00046BF1" w:rsidP="00FB53D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  <w:t>25 760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FEAA5" w14:textId="69D03E02" w:rsidR="00046BF1" w:rsidRPr="00046BF1" w:rsidRDefault="00046BF1" w:rsidP="00FB53D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  <w:t>22 400</w:t>
            </w:r>
          </w:p>
        </w:tc>
      </w:tr>
      <w:tr w:rsidR="00FC3F7D" w:rsidRPr="00046BF1" w14:paraId="588A2124" w14:textId="77777777" w:rsidTr="00747100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7AD40" w14:textId="77777777" w:rsidR="00046BF1" w:rsidRPr="00046BF1" w:rsidRDefault="00046BF1" w:rsidP="00FB53D5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  <w14:ligatures w14:val="none"/>
              </w:rPr>
              <w:t>Vybraná daň z příjmů fyzických osob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E5A6D" w14:textId="74E7BD7F" w:rsidR="00046BF1" w:rsidRPr="00046BF1" w:rsidRDefault="00046BF1" w:rsidP="00FB53D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  <w:t>4 930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FC9E8" w14:textId="795DAB1E" w:rsidR="00046BF1" w:rsidRPr="00046BF1" w:rsidRDefault="00046BF1" w:rsidP="00FB53D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  <w:t>6 430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1BFF7" w14:textId="197A9304" w:rsidR="00046BF1" w:rsidRPr="00046BF1" w:rsidRDefault="00046BF1" w:rsidP="00FB53D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  <w:t>6 430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E5C24" w14:textId="0E66B056" w:rsidR="00046BF1" w:rsidRPr="00046BF1" w:rsidRDefault="00046BF1" w:rsidP="00FB53D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  <w:t>6 055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1C333" w14:textId="14878958" w:rsidR="00046BF1" w:rsidRPr="00046BF1" w:rsidRDefault="00046BF1" w:rsidP="00FB53D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  <w:t>4 930</w:t>
            </w:r>
          </w:p>
        </w:tc>
      </w:tr>
      <w:tr w:rsidR="00FC3F7D" w:rsidRPr="00046BF1" w14:paraId="09803480" w14:textId="77777777" w:rsidTr="00747100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642F6" w14:textId="77777777" w:rsidR="00046BF1" w:rsidRPr="00046BF1" w:rsidRDefault="00046BF1" w:rsidP="00FB53D5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  <w14:ligatures w14:val="none"/>
              </w:rPr>
              <w:t>Vybraná daň z příjmů právnických osob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3ABE3" w14:textId="2EACADFE" w:rsidR="00046BF1" w:rsidRPr="00046BF1" w:rsidRDefault="00046BF1" w:rsidP="00FB53D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FF0000"/>
                <w:sz w:val="16"/>
                <w:szCs w:val="16"/>
                <w:lang w:eastAsia="cs-CZ"/>
                <w14:ligatures w14:val="none"/>
              </w:rPr>
              <w:t>-12 711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5F91B" w14:textId="319BA584" w:rsidR="00046BF1" w:rsidRPr="00046BF1" w:rsidRDefault="00046BF1" w:rsidP="00FB53D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FF0000"/>
                <w:sz w:val="16"/>
                <w:szCs w:val="16"/>
                <w:lang w:eastAsia="cs-CZ"/>
                <w14:ligatures w14:val="none"/>
              </w:rPr>
              <w:t>-15 253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27240" w14:textId="3B29944B" w:rsidR="00046BF1" w:rsidRPr="00046BF1" w:rsidRDefault="00046BF1" w:rsidP="00FB53D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FF0000"/>
                <w:sz w:val="16"/>
                <w:szCs w:val="16"/>
                <w:lang w:eastAsia="cs-CZ"/>
                <w14:ligatures w14:val="none"/>
              </w:rPr>
              <w:t>-13 353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5DB64" w14:textId="452AC4D5" w:rsidR="00046BF1" w:rsidRPr="00046BF1" w:rsidRDefault="00046BF1" w:rsidP="00FB53D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FF0000"/>
                <w:sz w:val="16"/>
                <w:szCs w:val="16"/>
                <w:lang w:eastAsia="cs-CZ"/>
                <w14:ligatures w14:val="none"/>
              </w:rPr>
              <w:t>-13 193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E5282" w14:textId="14CDF314" w:rsidR="00046BF1" w:rsidRPr="00046BF1" w:rsidRDefault="00046BF1" w:rsidP="00FB53D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FF0000"/>
                <w:sz w:val="16"/>
                <w:szCs w:val="16"/>
                <w:lang w:eastAsia="cs-CZ"/>
                <w14:ligatures w14:val="none"/>
              </w:rPr>
              <w:t>-12 711</w:t>
            </w:r>
          </w:p>
        </w:tc>
      </w:tr>
      <w:tr w:rsidR="00515AB1" w:rsidRPr="00046BF1" w14:paraId="480C28CF" w14:textId="77777777" w:rsidTr="00747100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166ABBDD" w14:textId="77777777" w:rsidR="00046BF1" w:rsidRPr="00046BF1" w:rsidRDefault="00046BF1" w:rsidP="00FB53D5">
            <w:pPr>
              <w:rPr>
                <w:rFonts w:eastAsia="Times New Roman"/>
                <w:b/>
                <w:bCs/>
                <w:color w:val="00B05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b/>
                <w:bCs/>
                <w:color w:val="00B050"/>
                <w:sz w:val="16"/>
                <w:szCs w:val="16"/>
                <w:lang w:eastAsia="cs-CZ"/>
                <w14:ligatures w14:val="none"/>
              </w:rPr>
              <w:t>Výběr do veřejných rozpočtů celkem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17B5CAF4" w14:textId="3BF2F59F" w:rsidR="00046BF1" w:rsidRPr="00046BF1" w:rsidRDefault="00046BF1" w:rsidP="00FB53D5">
            <w:pPr>
              <w:jc w:val="center"/>
              <w:rPr>
                <w:rFonts w:eastAsia="Times New Roman"/>
                <w:color w:val="00B05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00B050"/>
                <w:sz w:val="16"/>
                <w:szCs w:val="16"/>
                <w:lang w:eastAsia="cs-CZ"/>
                <w14:ligatures w14:val="none"/>
              </w:rPr>
              <w:t>14 619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3437B8ED" w14:textId="72C5A6CE" w:rsidR="00046BF1" w:rsidRPr="00046BF1" w:rsidRDefault="00046BF1" w:rsidP="00FB53D5">
            <w:pPr>
              <w:jc w:val="center"/>
              <w:rPr>
                <w:rFonts w:eastAsia="Times New Roman"/>
                <w:color w:val="00B05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00B050"/>
                <w:sz w:val="16"/>
                <w:szCs w:val="16"/>
                <w:lang w:eastAsia="cs-CZ"/>
                <w14:ligatures w14:val="none"/>
              </w:rPr>
              <w:t>18 057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58BE1E1C" w14:textId="239D2912" w:rsidR="00046BF1" w:rsidRPr="00046BF1" w:rsidRDefault="00046BF1" w:rsidP="00FB53D5">
            <w:pPr>
              <w:jc w:val="center"/>
              <w:rPr>
                <w:rFonts w:eastAsia="Times New Roman"/>
                <w:color w:val="00B05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00B050"/>
                <w:sz w:val="16"/>
                <w:szCs w:val="16"/>
                <w:lang w:eastAsia="cs-CZ"/>
                <w14:ligatures w14:val="none"/>
              </w:rPr>
              <w:t>19 957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1095F2FD" w14:textId="5F3D514F" w:rsidR="00046BF1" w:rsidRPr="00046BF1" w:rsidRDefault="00046BF1" w:rsidP="00FB53D5">
            <w:pPr>
              <w:jc w:val="center"/>
              <w:rPr>
                <w:rFonts w:eastAsia="Times New Roman"/>
                <w:color w:val="00B05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00B050"/>
                <w:sz w:val="16"/>
                <w:szCs w:val="16"/>
                <w:lang w:eastAsia="cs-CZ"/>
                <w14:ligatures w14:val="none"/>
              </w:rPr>
              <w:t>18 622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63978D14" w14:textId="4E651F43" w:rsidR="00046BF1" w:rsidRPr="00046BF1" w:rsidRDefault="00046BF1" w:rsidP="00FB53D5">
            <w:pPr>
              <w:jc w:val="center"/>
              <w:rPr>
                <w:rFonts w:eastAsia="Times New Roman"/>
                <w:color w:val="00B05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color w:val="00B050"/>
                <w:sz w:val="16"/>
                <w:szCs w:val="16"/>
                <w:lang w:eastAsia="cs-CZ"/>
                <w14:ligatures w14:val="none"/>
              </w:rPr>
              <w:t>14 619</w:t>
            </w:r>
          </w:p>
        </w:tc>
      </w:tr>
      <w:tr w:rsidR="00515AB1" w:rsidRPr="00046BF1" w14:paraId="34948A31" w14:textId="77777777" w:rsidTr="00747100">
        <w:trPr>
          <w:trHeight w:val="300"/>
        </w:trPr>
        <w:tc>
          <w:tcPr>
            <w:tcW w:w="31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1586604C" w14:textId="77777777" w:rsidR="00046BF1" w:rsidRPr="00046BF1" w:rsidRDefault="00046BF1" w:rsidP="00FB53D5">
            <w:pPr>
              <w:rPr>
                <w:rFonts w:eastAsia="Times New Roman"/>
                <w:b/>
                <w:bCs/>
                <w:color w:val="FF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b/>
                <w:bCs/>
                <w:color w:val="FF0000"/>
                <w:sz w:val="16"/>
                <w:szCs w:val="16"/>
                <w:lang w:eastAsia="cs-CZ"/>
                <w14:ligatures w14:val="none"/>
              </w:rPr>
              <w:t>% dopad na veřejné rozpočty oproti ministerstvem předpokládané situaci 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2907F1" w14:textId="186D25D5" w:rsidR="00046BF1" w:rsidRPr="00046BF1" w:rsidRDefault="00046BF1" w:rsidP="00FB53D5">
            <w:pPr>
              <w:jc w:val="center"/>
              <w:rPr>
                <w:rFonts w:eastAsia="Times New Roman"/>
                <w:b/>
                <w:bCs/>
                <w:color w:val="00B05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44229B91" w14:textId="2E5123B6" w:rsidR="00046BF1" w:rsidRPr="00046BF1" w:rsidRDefault="00046BF1" w:rsidP="00FB53D5">
            <w:pPr>
              <w:jc w:val="center"/>
              <w:rPr>
                <w:rFonts w:eastAsia="Times New Roman"/>
                <w:b/>
                <w:bCs/>
                <w:color w:val="00B05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B6DC8B" w14:textId="79D3D3F5" w:rsidR="00046BF1" w:rsidRPr="00046BF1" w:rsidRDefault="00046BF1" w:rsidP="00FB53D5">
            <w:pPr>
              <w:jc w:val="center"/>
              <w:rPr>
                <w:rFonts w:eastAsia="Times New Roman"/>
                <w:b/>
                <w:bCs/>
                <w:color w:val="00B05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37BCA7" w14:textId="77777777" w:rsidR="00046BF1" w:rsidRPr="00046BF1" w:rsidRDefault="00046BF1" w:rsidP="00FB53D5">
            <w:pPr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b/>
                <w:bCs/>
                <w:color w:val="FF0000"/>
                <w:sz w:val="16"/>
                <w:szCs w:val="16"/>
                <w:lang w:eastAsia="cs-CZ"/>
                <w14:ligatures w14:val="none"/>
              </w:rPr>
              <w:t>-</w:t>
            </w:r>
            <w:proofErr w:type="gramStart"/>
            <w:r w:rsidRPr="00046BF1">
              <w:rPr>
                <w:rFonts w:eastAsia="Times New Roman"/>
                <w:b/>
                <w:bCs/>
                <w:color w:val="FF0000"/>
                <w:sz w:val="16"/>
                <w:szCs w:val="16"/>
                <w:lang w:eastAsia="cs-CZ"/>
                <w14:ligatures w14:val="none"/>
              </w:rPr>
              <w:t>6,69%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1D4D2BC3" w14:textId="77777777" w:rsidR="00046BF1" w:rsidRPr="00046BF1" w:rsidRDefault="00046BF1" w:rsidP="00FB53D5">
            <w:pPr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  <w:lang w:eastAsia="cs-CZ"/>
                <w14:ligatures w14:val="none"/>
              </w:rPr>
            </w:pPr>
            <w:r w:rsidRPr="00046BF1">
              <w:rPr>
                <w:rFonts w:eastAsia="Times New Roman"/>
                <w:b/>
                <w:bCs/>
                <w:color w:val="FF0000"/>
                <w:sz w:val="16"/>
                <w:szCs w:val="16"/>
                <w:lang w:eastAsia="cs-CZ"/>
                <w14:ligatures w14:val="none"/>
              </w:rPr>
              <w:t>-</w:t>
            </w:r>
            <w:proofErr w:type="gramStart"/>
            <w:r w:rsidRPr="00046BF1">
              <w:rPr>
                <w:rFonts w:eastAsia="Times New Roman"/>
                <w:b/>
                <w:bCs/>
                <w:color w:val="FF0000"/>
                <w:sz w:val="16"/>
                <w:szCs w:val="16"/>
                <w:lang w:eastAsia="cs-CZ"/>
                <w14:ligatures w14:val="none"/>
              </w:rPr>
              <w:t>26,75%</w:t>
            </w:r>
            <w:proofErr w:type="gramEnd"/>
          </w:p>
        </w:tc>
      </w:tr>
      <w:tr w:rsidR="00515AB1" w:rsidRPr="00046BF1" w14:paraId="3CB27834" w14:textId="77777777" w:rsidTr="00747100">
        <w:trPr>
          <w:trHeight w:val="300"/>
        </w:trPr>
        <w:tc>
          <w:tcPr>
            <w:tcW w:w="31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86560A" w14:textId="77777777" w:rsidR="00046BF1" w:rsidRPr="00046BF1" w:rsidRDefault="00046BF1" w:rsidP="00046BF1">
            <w:pPr>
              <w:rPr>
                <w:rFonts w:eastAsia="Times New Roman"/>
                <w:b/>
                <w:bCs/>
                <w:color w:val="FF000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599F881C" w14:textId="4E774BD9" w:rsidR="00046BF1" w:rsidRPr="00046BF1" w:rsidRDefault="00046BF1" w:rsidP="00FB53D5">
            <w:pPr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58358924" w14:textId="51A5A8C2" w:rsidR="00046BF1" w:rsidRPr="00046BF1" w:rsidRDefault="00046BF1" w:rsidP="00FB53D5">
            <w:pPr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18DB044B" w14:textId="5B480E04" w:rsidR="00046BF1" w:rsidRPr="00046BF1" w:rsidRDefault="00046BF1" w:rsidP="00FB53D5">
            <w:pPr>
              <w:jc w:val="center"/>
              <w:rPr>
                <w:rFonts w:eastAsia="Times New Roman"/>
                <w:b/>
                <w:bCs/>
                <w:color w:val="00B05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25407F66" w14:textId="764E8CBC" w:rsidR="00046BF1" w:rsidRPr="00046BF1" w:rsidRDefault="00046BF1" w:rsidP="00FB53D5">
            <w:pPr>
              <w:jc w:val="center"/>
              <w:rPr>
                <w:rFonts w:eastAsia="Times New Roman"/>
                <w:b/>
                <w:bCs/>
                <w:color w:val="00B05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366430D7" w14:textId="3E7A0DF8" w:rsidR="00046BF1" w:rsidRPr="00046BF1" w:rsidRDefault="00046BF1" w:rsidP="00FB53D5">
            <w:pPr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  <w:lang w:eastAsia="cs-CZ"/>
                <w14:ligatures w14:val="none"/>
              </w:rPr>
            </w:pPr>
          </w:p>
        </w:tc>
      </w:tr>
    </w:tbl>
    <w:p w14:paraId="207B3EBA" w14:textId="77777777" w:rsidR="005979D8" w:rsidRDefault="005979D8" w:rsidP="008B7294">
      <w:pPr>
        <w:shd w:val="clear" w:color="auto" w:fill="FFFFFF"/>
        <w:jc w:val="both"/>
        <w:rPr>
          <w:rFonts w:ascii="HelveticaNeueLT Pro 57 Cn" w:hAnsi="HelveticaNeueLT Pro 57 Cn"/>
          <w:b/>
          <w:bCs/>
          <w:color w:val="000000"/>
          <w:sz w:val="16"/>
          <w:szCs w:val="16"/>
        </w:rPr>
      </w:pPr>
    </w:p>
    <w:p w14:paraId="1BA8F389" w14:textId="77777777" w:rsidR="00747100" w:rsidRDefault="00747100">
      <w:pPr>
        <w:shd w:val="clear" w:color="auto" w:fill="FFFFFF"/>
        <w:spacing w:line="276" w:lineRule="auto"/>
        <w:ind w:left="720"/>
        <w:jc w:val="both"/>
        <w:rPr>
          <w:rFonts w:ascii="HelveticaNeueLT Pro 57 Cn" w:eastAsia="Times New Roman" w:hAnsi="HelveticaNeueLT Pro 57 Cn"/>
          <w:color w:val="000000"/>
          <w:sz w:val="16"/>
          <w:szCs w:val="16"/>
        </w:rPr>
      </w:pPr>
    </w:p>
    <w:sectPr w:rsidR="00747100" w:rsidSect="00747100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NeueLT Pro 57 Cn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AE0BAA"/>
    <w:multiLevelType w:val="multilevel"/>
    <w:tmpl w:val="446E823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688021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UDS7uGW5jKkO18EuVxvFwf8DqxVo1Uw2htVo0dmXEysWO1bHmSo6TkruPOpROuZR+gDeXwVpK9DVqFqJjsVTNw==" w:salt="+eqdimLA4GuJC5pAU49hk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3EC"/>
    <w:rsid w:val="00046BF1"/>
    <w:rsid w:val="00332F72"/>
    <w:rsid w:val="003C26D5"/>
    <w:rsid w:val="003E07A7"/>
    <w:rsid w:val="004745E6"/>
    <w:rsid w:val="004D6DED"/>
    <w:rsid w:val="004E23EC"/>
    <w:rsid w:val="00515AB1"/>
    <w:rsid w:val="005979D8"/>
    <w:rsid w:val="00747100"/>
    <w:rsid w:val="007953AD"/>
    <w:rsid w:val="007B1736"/>
    <w:rsid w:val="008B7294"/>
    <w:rsid w:val="0091681E"/>
    <w:rsid w:val="00A67BD2"/>
    <w:rsid w:val="00A82630"/>
    <w:rsid w:val="00B874AD"/>
    <w:rsid w:val="00C82099"/>
    <w:rsid w:val="00C92DFC"/>
    <w:rsid w:val="00DE7FFC"/>
    <w:rsid w:val="00EE39D3"/>
    <w:rsid w:val="00F26035"/>
    <w:rsid w:val="00FB53D5"/>
    <w:rsid w:val="00FC3F7D"/>
    <w:rsid w:val="00FD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B910C"/>
  <w15:chartTrackingRefBased/>
  <w15:docId w15:val="{6EEE98AD-AC90-4F71-B2AC-A30724A00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23EC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7FFC"/>
    <w:pPr>
      <w:ind w:left="720"/>
      <w:contextualSpacing/>
    </w:pPr>
  </w:style>
  <w:style w:type="table" w:styleId="Mkatabulky">
    <w:name w:val="Table Grid"/>
    <w:basedOn w:val="Normlntabulka"/>
    <w:uiPriority w:val="39"/>
    <w:rsid w:val="00DE7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332F72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styleId="Odkaznakoment">
    <w:name w:val="annotation reference"/>
    <w:basedOn w:val="Standardnpsmoodstavce"/>
    <w:uiPriority w:val="99"/>
    <w:semiHidden/>
    <w:unhideWhenUsed/>
    <w:rsid w:val="00332F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32F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32F72"/>
    <w:rPr>
      <w:rFonts w:ascii="Calibri" w:hAnsi="Calibri" w:cs="Calibri"/>
      <w:sz w:val="20"/>
      <w:szCs w:val="20"/>
      <w14:ligatures w14:val="standardContextu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2F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2F72"/>
    <w:rPr>
      <w:rFonts w:ascii="Calibri" w:hAnsi="Calibri" w:cs="Calibri"/>
      <w:b/>
      <w:bCs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8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97839.4300DFA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Pavel Skácelík</cp:lastModifiedBy>
  <cp:revision>7</cp:revision>
  <dcterms:created xsi:type="dcterms:W3CDTF">2023-05-04T11:54:00Z</dcterms:created>
  <dcterms:modified xsi:type="dcterms:W3CDTF">2023-05-12T05:46:00Z</dcterms:modified>
</cp:coreProperties>
</file>