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FD" w:rsidRDefault="00B857A9" w:rsidP="00612FF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Návrh dalšího</w:t>
      </w:r>
      <w:r w:rsidR="009A319A" w:rsidRPr="00EA49E2">
        <w:rPr>
          <w:rFonts w:ascii="Arial" w:hAnsi="Arial" w:cs="Arial"/>
          <w:b/>
          <w:sz w:val="28"/>
          <w:szCs w:val="28"/>
        </w:rPr>
        <w:t xml:space="preserve"> </w:t>
      </w:r>
      <w:r w:rsidR="000961FD">
        <w:rPr>
          <w:rFonts w:ascii="Arial" w:hAnsi="Arial" w:cs="Arial"/>
          <w:b/>
          <w:sz w:val="28"/>
          <w:szCs w:val="28"/>
        </w:rPr>
        <w:t>postupu v novelizaci zákoníku práce</w:t>
      </w:r>
    </w:p>
    <w:p w:rsidR="000961FD" w:rsidRDefault="000961FD" w:rsidP="00612FF6">
      <w:pPr>
        <w:jc w:val="center"/>
        <w:rPr>
          <w:rFonts w:ascii="Arial" w:hAnsi="Arial" w:cs="Arial"/>
          <w:b/>
          <w:sz w:val="28"/>
          <w:szCs w:val="28"/>
        </w:rPr>
      </w:pPr>
    </w:p>
    <w:p w:rsidR="00B574EE" w:rsidRDefault="004A7BE4" w:rsidP="00BF505E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4A7BE4">
        <w:rPr>
          <w:rFonts w:ascii="Arial" w:hAnsi="Arial" w:cs="Arial"/>
          <w:sz w:val="24"/>
          <w:szCs w:val="24"/>
        </w:rPr>
        <w:t xml:space="preserve">Ministerstvo práce a sociálních věcí </w:t>
      </w:r>
      <w:r w:rsidR="00B574EE">
        <w:rPr>
          <w:rFonts w:ascii="Arial" w:hAnsi="Arial" w:cs="Arial"/>
          <w:sz w:val="24"/>
          <w:szCs w:val="24"/>
        </w:rPr>
        <w:t xml:space="preserve">(„MPSV“) </w:t>
      </w:r>
      <w:r w:rsidRPr="004A7BE4">
        <w:rPr>
          <w:rFonts w:ascii="Arial" w:hAnsi="Arial" w:cs="Arial"/>
          <w:sz w:val="24"/>
          <w:szCs w:val="24"/>
        </w:rPr>
        <w:t xml:space="preserve">předkládá </w:t>
      </w:r>
      <w:r w:rsidR="00B574EE" w:rsidRPr="00B574EE">
        <w:rPr>
          <w:rFonts w:ascii="Arial" w:hAnsi="Arial" w:cs="Arial"/>
          <w:sz w:val="24"/>
          <w:szCs w:val="24"/>
        </w:rPr>
        <w:t xml:space="preserve">na </w:t>
      </w:r>
      <w:r w:rsidR="00B574EE">
        <w:rPr>
          <w:rFonts w:ascii="Arial" w:hAnsi="Arial" w:cs="Arial"/>
          <w:sz w:val="24"/>
          <w:szCs w:val="24"/>
        </w:rPr>
        <w:t xml:space="preserve">jednání </w:t>
      </w:r>
      <w:r w:rsidR="00B574EE" w:rsidRPr="00B574EE">
        <w:rPr>
          <w:rFonts w:ascii="Arial" w:hAnsi="Arial" w:cs="Arial"/>
          <w:sz w:val="24"/>
          <w:szCs w:val="24"/>
        </w:rPr>
        <w:t>14</w:t>
      </w:r>
      <w:r w:rsidR="00B67906">
        <w:rPr>
          <w:rFonts w:ascii="Arial" w:hAnsi="Arial" w:cs="Arial"/>
          <w:sz w:val="24"/>
          <w:szCs w:val="24"/>
        </w:rPr>
        <w:t>8</w:t>
      </w:r>
      <w:r w:rsidR="00B574EE" w:rsidRPr="00B574EE">
        <w:rPr>
          <w:rFonts w:ascii="Arial" w:hAnsi="Arial" w:cs="Arial"/>
          <w:sz w:val="24"/>
          <w:szCs w:val="24"/>
        </w:rPr>
        <w:t>. </w:t>
      </w:r>
      <w:r w:rsidR="00B67906">
        <w:rPr>
          <w:rFonts w:ascii="Arial" w:hAnsi="Arial" w:cs="Arial"/>
          <w:sz w:val="24"/>
          <w:szCs w:val="24"/>
        </w:rPr>
        <w:t>P</w:t>
      </w:r>
      <w:r w:rsidR="00B574EE" w:rsidRPr="00B574EE">
        <w:rPr>
          <w:rFonts w:ascii="Arial" w:hAnsi="Arial" w:cs="Arial"/>
          <w:sz w:val="24"/>
          <w:szCs w:val="24"/>
        </w:rPr>
        <w:t>lenární schůz</w:t>
      </w:r>
      <w:r w:rsidR="00B574EE">
        <w:rPr>
          <w:rFonts w:ascii="Arial" w:hAnsi="Arial" w:cs="Arial"/>
          <w:sz w:val="24"/>
          <w:szCs w:val="24"/>
        </w:rPr>
        <w:t>e</w:t>
      </w:r>
      <w:r w:rsidR="00B574EE" w:rsidRPr="00B574EE">
        <w:rPr>
          <w:rFonts w:ascii="Arial" w:hAnsi="Arial" w:cs="Arial"/>
          <w:sz w:val="24"/>
          <w:szCs w:val="24"/>
        </w:rPr>
        <w:t xml:space="preserve"> </w:t>
      </w:r>
      <w:r w:rsidR="00B574EE">
        <w:rPr>
          <w:rFonts w:ascii="Arial" w:hAnsi="Arial" w:cs="Arial"/>
          <w:sz w:val="24"/>
          <w:szCs w:val="24"/>
        </w:rPr>
        <w:t>Rady hospodářské a sociální dohody</w:t>
      </w:r>
      <w:r w:rsidR="00B574EE" w:rsidRPr="00B574EE">
        <w:rPr>
          <w:rFonts w:ascii="Arial" w:hAnsi="Arial" w:cs="Arial"/>
          <w:sz w:val="24"/>
          <w:szCs w:val="24"/>
        </w:rPr>
        <w:t xml:space="preserve"> ČR</w:t>
      </w:r>
      <w:r w:rsidRPr="004A7BE4">
        <w:rPr>
          <w:rFonts w:ascii="Arial" w:hAnsi="Arial" w:cs="Arial"/>
          <w:sz w:val="24"/>
          <w:szCs w:val="24"/>
        </w:rPr>
        <w:t xml:space="preserve"> materiál</w:t>
      </w:r>
      <w:r>
        <w:rPr>
          <w:rFonts w:ascii="Arial" w:hAnsi="Arial" w:cs="Arial"/>
          <w:sz w:val="24"/>
          <w:szCs w:val="24"/>
        </w:rPr>
        <w:t xml:space="preserve"> „</w:t>
      </w:r>
      <w:r w:rsidR="00F51FAC">
        <w:rPr>
          <w:rFonts w:ascii="Arial" w:hAnsi="Arial" w:cs="Arial"/>
          <w:sz w:val="24"/>
          <w:szCs w:val="24"/>
        </w:rPr>
        <w:t>Návrh dalšího postupu v </w:t>
      </w:r>
      <w:r w:rsidR="000961FD" w:rsidRPr="000961FD">
        <w:rPr>
          <w:rFonts w:ascii="Arial" w:hAnsi="Arial" w:cs="Arial"/>
          <w:sz w:val="24"/>
          <w:szCs w:val="24"/>
        </w:rPr>
        <w:t>novelizaci zákoníku práce</w:t>
      </w:r>
      <w:r w:rsidR="00B574EE">
        <w:rPr>
          <w:rFonts w:ascii="Arial" w:hAnsi="Arial" w:cs="Arial"/>
          <w:sz w:val="24"/>
          <w:szCs w:val="24"/>
        </w:rPr>
        <w:t xml:space="preserve">“. </w:t>
      </w:r>
      <w:r w:rsidR="00B574EE" w:rsidRPr="004A7BE4">
        <w:rPr>
          <w:rFonts w:ascii="Arial" w:hAnsi="Arial" w:cs="Arial"/>
          <w:sz w:val="24"/>
          <w:szCs w:val="24"/>
        </w:rPr>
        <w:t xml:space="preserve">Účelem </w:t>
      </w:r>
      <w:r w:rsidR="00B574EE">
        <w:rPr>
          <w:rFonts w:ascii="Arial" w:hAnsi="Arial" w:cs="Arial"/>
          <w:sz w:val="24"/>
          <w:szCs w:val="24"/>
        </w:rPr>
        <w:t xml:space="preserve">materiálu </w:t>
      </w:r>
      <w:r w:rsidR="00B574EE" w:rsidRPr="004A7BE4">
        <w:rPr>
          <w:rFonts w:ascii="Arial" w:hAnsi="Arial" w:cs="Arial"/>
          <w:sz w:val="24"/>
          <w:szCs w:val="24"/>
        </w:rPr>
        <w:t xml:space="preserve">je </w:t>
      </w:r>
      <w:r w:rsidR="00BD6A76">
        <w:rPr>
          <w:rFonts w:ascii="Arial" w:hAnsi="Arial" w:cs="Arial"/>
          <w:sz w:val="24"/>
          <w:szCs w:val="24"/>
        </w:rPr>
        <w:t xml:space="preserve">především </w:t>
      </w:r>
      <w:r w:rsidR="00B574EE" w:rsidRPr="004A7BE4">
        <w:rPr>
          <w:rFonts w:ascii="Arial" w:hAnsi="Arial" w:cs="Arial"/>
          <w:sz w:val="24"/>
          <w:szCs w:val="24"/>
        </w:rPr>
        <w:t>podat informaci o</w:t>
      </w:r>
      <w:r w:rsidR="00B574EE">
        <w:rPr>
          <w:rFonts w:ascii="Arial" w:hAnsi="Arial" w:cs="Arial"/>
          <w:sz w:val="24"/>
          <w:szCs w:val="24"/>
        </w:rPr>
        <w:t> </w:t>
      </w:r>
      <w:r w:rsidR="00B574EE" w:rsidRPr="004A7BE4">
        <w:rPr>
          <w:rFonts w:ascii="Arial" w:hAnsi="Arial" w:cs="Arial"/>
          <w:sz w:val="24"/>
          <w:szCs w:val="24"/>
        </w:rPr>
        <w:t>současn</w:t>
      </w:r>
      <w:r w:rsidR="00B574EE">
        <w:rPr>
          <w:rFonts w:ascii="Arial" w:hAnsi="Arial" w:cs="Arial"/>
          <w:sz w:val="24"/>
          <w:szCs w:val="24"/>
        </w:rPr>
        <w:t>ém</w:t>
      </w:r>
      <w:r w:rsidR="00B574EE" w:rsidRPr="004A7BE4">
        <w:rPr>
          <w:rFonts w:ascii="Arial" w:hAnsi="Arial" w:cs="Arial"/>
          <w:sz w:val="24"/>
          <w:szCs w:val="24"/>
        </w:rPr>
        <w:t xml:space="preserve"> stavu</w:t>
      </w:r>
      <w:r w:rsidR="000961FD">
        <w:rPr>
          <w:rFonts w:ascii="Arial" w:hAnsi="Arial" w:cs="Arial"/>
          <w:sz w:val="24"/>
          <w:szCs w:val="24"/>
        </w:rPr>
        <w:t xml:space="preserve"> vyjednávání se sociálními partnery </w:t>
      </w:r>
      <w:r w:rsidR="00A20D9A">
        <w:rPr>
          <w:rFonts w:ascii="Arial" w:hAnsi="Arial" w:cs="Arial"/>
          <w:sz w:val="24"/>
          <w:szCs w:val="24"/>
        </w:rPr>
        <w:t>a </w:t>
      </w:r>
      <w:r w:rsidR="00B574EE">
        <w:rPr>
          <w:rFonts w:ascii="Arial" w:hAnsi="Arial" w:cs="Arial"/>
          <w:sz w:val="24"/>
          <w:szCs w:val="24"/>
        </w:rPr>
        <w:t>informovat o</w:t>
      </w:r>
      <w:r w:rsidR="00B574EE" w:rsidRPr="004A7BE4">
        <w:rPr>
          <w:rFonts w:ascii="Arial" w:hAnsi="Arial" w:cs="Arial"/>
          <w:sz w:val="24"/>
          <w:szCs w:val="24"/>
        </w:rPr>
        <w:t xml:space="preserve"> další</w:t>
      </w:r>
      <w:r w:rsidR="00B574EE">
        <w:rPr>
          <w:rFonts w:ascii="Arial" w:hAnsi="Arial" w:cs="Arial"/>
          <w:sz w:val="24"/>
          <w:szCs w:val="24"/>
        </w:rPr>
        <w:t>m</w:t>
      </w:r>
      <w:r w:rsidR="00B574EE" w:rsidRPr="004A7BE4">
        <w:rPr>
          <w:rFonts w:ascii="Arial" w:hAnsi="Arial" w:cs="Arial"/>
          <w:sz w:val="24"/>
          <w:szCs w:val="24"/>
        </w:rPr>
        <w:t xml:space="preserve"> postup</w:t>
      </w:r>
      <w:r w:rsidR="00B574EE">
        <w:rPr>
          <w:rFonts w:ascii="Arial" w:hAnsi="Arial" w:cs="Arial"/>
          <w:sz w:val="24"/>
          <w:szCs w:val="24"/>
        </w:rPr>
        <w:t>u v</w:t>
      </w:r>
      <w:r w:rsidR="000961FD">
        <w:rPr>
          <w:rFonts w:ascii="Arial" w:hAnsi="Arial" w:cs="Arial"/>
          <w:sz w:val="24"/>
          <w:szCs w:val="24"/>
        </w:rPr>
        <w:t> rámci legislativního procesu spojeného s novelizací zákoníku práce</w:t>
      </w:r>
      <w:r w:rsidR="00B574EE">
        <w:rPr>
          <w:rFonts w:ascii="Arial" w:hAnsi="Arial" w:cs="Arial"/>
          <w:sz w:val="24"/>
          <w:szCs w:val="24"/>
        </w:rPr>
        <w:t>.</w:t>
      </w:r>
    </w:p>
    <w:p w:rsidR="0049111E" w:rsidRDefault="00B857A9" w:rsidP="00BF505E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Ministryně práce a sociálních věcí v návaznosti na výsledky meziresortního připomínkového řízení</w:t>
      </w:r>
      <w:r w:rsidR="000961FD">
        <w:rPr>
          <w:rFonts w:ascii="Arial" w:eastAsia="Times New Roman" w:hAnsi="Arial" w:cs="Arial"/>
          <w:sz w:val="24"/>
          <w:szCs w:val="24"/>
        </w:rPr>
        <w:t xml:space="preserve"> rozhodla, že</w:t>
      </w:r>
      <w:r w:rsidR="0049111E">
        <w:rPr>
          <w:rFonts w:ascii="Arial" w:eastAsia="Times New Roman" w:hAnsi="Arial" w:cs="Arial"/>
          <w:sz w:val="24"/>
          <w:szCs w:val="24"/>
        </w:rPr>
        <w:t xml:space="preserve"> novela</w:t>
      </w:r>
      <w:r w:rsidR="000961FD">
        <w:rPr>
          <w:rFonts w:ascii="Arial" w:eastAsia="Times New Roman" w:hAnsi="Arial" w:cs="Arial"/>
          <w:sz w:val="24"/>
          <w:szCs w:val="24"/>
        </w:rPr>
        <w:t xml:space="preserve"> zákoník</w:t>
      </w:r>
      <w:r w:rsidR="0049111E">
        <w:rPr>
          <w:rFonts w:ascii="Arial" w:eastAsia="Times New Roman" w:hAnsi="Arial" w:cs="Arial"/>
          <w:sz w:val="24"/>
          <w:szCs w:val="24"/>
        </w:rPr>
        <w:t>u</w:t>
      </w:r>
      <w:r w:rsidR="000961FD">
        <w:rPr>
          <w:rFonts w:ascii="Arial" w:eastAsia="Times New Roman" w:hAnsi="Arial" w:cs="Arial"/>
          <w:sz w:val="24"/>
          <w:szCs w:val="24"/>
        </w:rPr>
        <w:t xml:space="preserve"> práce bude předložen</w:t>
      </w:r>
      <w:r w:rsidR="0049111E">
        <w:rPr>
          <w:rFonts w:ascii="Arial" w:eastAsia="Times New Roman" w:hAnsi="Arial" w:cs="Arial"/>
          <w:sz w:val="24"/>
          <w:szCs w:val="24"/>
        </w:rPr>
        <w:t>a</w:t>
      </w:r>
      <w:r w:rsidR="000961FD">
        <w:rPr>
          <w:rFonts w:ascii="Arial" w:eastAsia="Times New Roman" w:hAnsi="Arial" w:cs="Arial"/>
          <w:sz w:val="24"/>
          <w:szCs w:val="24"/>
        </w:rPr>
        <w:t xml:space="preserve"> na vládu pouze tehdy, bude-li nad </w:t>
      </w:r>
      <w:r w:rsidR="0049111E">
        <w:rPr>
          <w:rFonts w:ascii="Arial" w:eastAsia="Times New Roman" w:hAnsi="Arial" w:cs="Arial"/>
          <w:sz w:val="24"/>
          <w:szCs w:val="24"/>
        </w:rPr>
        <w:t>jejími hlavními body</w:t>
      </w:r>
      <w:r w:rsidR="000961FD">
        <w:rPr>
          <w:rFonts w:ascii="Arial" w:eastAsia="Times New Roman" w:hAnsi="Arial" w:cs="Arial"/>
          <w:sz w:val="24"/>
          <w:szCs w:val="24"/>
        </w:rPr>
        <w:t xml:space="preserve"> panovat shoda sociálních partnerů</w:t>
      </w:r>
      <w:r w:rsidR="0049111E">
        <w:rPr>
          <w:rFonts w:ascii="Arial" w:eastAsia="Times New Roman" w:hAnsi="Arial" w:cs="Arial"/>
          <w:sz w:val="24"/>
          <w:szCs w:val="24"/>
        </w:rPr>
        <w:t>. Za</w:t>
      </w:r>
      <w:r>
        <w:rPr>
          <w:rFonts w:ascii="Arial" w:eastAsia="Times New Roman" w:hAnsi="Arial" w:cs="Arial"/>
          <w:sz w:val="24"/>
          <w:szCs w:val="24"/>
        </w:rPr>
        <w:t> </w:t>
      </w:r>
      <w:r w:rsidR="0049111E">
        <w:rPr>
          <w:rFonts w:ascii="Arial" w:eastAsia="Times New Roman" w:hAnsi="Arial" w:cs="Arial"/>
          <w:sz w:val="24"/>
          <w:szCs w:val="24"/>
        </w:rPr>
        <w:t xml:space="preserve">tímto účelem </w:t>
      </w:r>
      <w:r w:rsidR="0049111E">
        <w:rPr>
          <w:rFonts w:ascii="Arial" w:hAnsi="Arial" w:cs="Arial"/>
          <w:sz w:val="24"/>
          <w:szCs w:val="24"/>
        </w:rPr>
        <w:t xml:space="preserve">byla vytvořena </w:t>
      </w:r>
      <w:r>
        <w:rPr>
          <w:rFonts w:ascii="Arial" w:hAnsi="Arial" w:cs="Arial"/>
          <w:sz w:val="24"/>
          <w:szCs w:val="24"/>
        </w:rPr>
        <w:t xml:space="preserve">v prosinci loňského roku </w:t>
      </w:r>
      <w:r>
        <w:rPr>
          <w:rFonts w:ascii="Arial" w:hAnsi="Arial" w:cs="Arial"/>
          <w:sz w:val="24"/>
          <w:szCs w:val="24"/>
          <w:u w:val="single"/>
        </w:rPr>
        <w:t>expertní skupina</w:t>
      </w:r>
      <w:r w:rsidR="0049111E" w:rsidRPr="00257FEE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složená</w:t>
      </w:r>
      <w:r w:rsidR="00555828">
        <w:rPr>
          <w:rFonts w:ascii="Arial" w:hAnsi="Arial" w:cs="Arial"/>
          <w:sz w:val="24"/>
          <w:szCs w:val="24"/>
          <w:u w:val="single"/>
        </w:rPr>
        <w:t xml:space="preserve"> ze </w:t>
      </w:r>
      <w:r w:rsidR="0049111E" w:rsidRPr="00257FEE">
        <w:rPr>
          <w:rFonts w:ascii="Arial" w:hAnsi="Arial" w:cs="Arial"/>
          <w:sz w:val="24"/>
          <w:szCs w:val="24"/>
          <w:u w:val="single"/>
        </w:rPr>
        <w:t>zástupců ČMKOS, ASO, SPČR, KZPS a MPSV.</w:t>
      </w:r>
      <w:r w:rsidR="0049111E">
        <w:rPr>
          <w:rFonts w:ascii="Arial" w:hAnsi="Arial" w:cs="Arial"/>
          <w:sz w:val="24"/>
          <w:szCs w:val="24"/>
        </w:rPr>
        <w:t xml:space="preserve">  </w:t>
      </w:r>
    </w:p>
    <w:p w:rsidR="0049111E" w:rsidRDefault="0049111E" w:rsidP="00BF505E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Uvedená expertní skupina se sešla na svých jednáních 1</w:t>
      </w:r>
      <w:r w:rsidR="00B857A9">
        <w:rPr>
          <w:rFonts w:ascii="Arial" w:hAnsi="Arial" w:cs="Arial"/>
          <w:sz w:val="24"/>
          <w:szCs w:val="24"/>
        </w:rPr>
        <w:t>0. ledna, 25. ledna, 5. února a 19. února 2019.</w:t>
      </w:r>
    </w:p>
    <w:p w:rsidR="00555828" w:rsidRDefault="0049111E" w:rsidP="00BF505E">
      <w:pPr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Sociální partneři se v průběhu jednání expertní skupiny shodli na jednotlivých právních institutech, které </w:t>
      </w:r>
      <w:r w:rsidR="00B857A9">
        <w:rPr>
          <w:rFonts w:ascii="Arial" w:hAnsi="Arial" w:cs="Arial"/>
          <w:sz w:val="24"/>
          <w:szCs w:val="24"/>
        </w:rPr>
        <w:t xml:space="preserve">by měly být </w:t>
      </w:r>
      <w:r w:rsidR="00555828">
        <w:rPr>
          <w:rFonts w:ascii="Arial" w:hAnsi="Arial" w:cs="Arial"/>
          <w:sz w:val="24"/>
          <w:szCs w:val="24"/>
        </w:rPr>
        <w:t xml:space="preserve">součásti novely zákoníku práce a tyto instituty budou zařazeny do stávající novely, která je považována za I. etapu novelizace zákoníku práce, čímž dojde k zúžení materiálu oproti znění předloženému do mezirezortního připomínkového řízení.  Právní instituty, nad nimiž nepanuje shoda sociálních partnerů, budou zařazeny do II. </w:t>
      </w:r>
      <w:r w:rsidR="00437CCF">
        <w:rPr>
          <w:rFonts w:ascii="Arial" w:hAnsi="Arial" w:cs="Arial"/>
          <w:sz w:val="24"/>
          <w:szCs w:val="24"/>
        </w:rPr>
        <w:t>etapy novelizace zákoníku práce.</w:t>
      </w:r>
    </w:p>
    <w:p w:rsidR="00F51FAC" w:rsidRPr="00BF505E" w:rsidRDefault="0049111E" w:rsidP="00555828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F505E">
        <w:rPr>
          <w:rFonts w:ascii="Arial" w:hAnsi="Arial" w:cs="Arial"/>
          <w:sz w:val="24"/>
          <w:szCs w:val="24"/>
          <w:u w:val="single"/>
        </w:rPr>
        <w:t xml:space="preserve">Nad rámec rozsahu novely zákoníku práce předložené do mezirezortního připomínkového řízení </w:t>
      </w:r>
      <w:r w:rsidR="00B857A9">
        <w:rPr>
          <w:rFonts w:ascii="Arial" w:hAnsi="Arial" w:cs="Arial"/>
          <w:sz w:val="24"/>
          <w:szCs w:val="24"/>
          <w:u w:val="single"/>
        </w:rPr>
        <w:t>ČMKOS, SPČR a KZPS</w:t>
      </w:r>
      <w:r w:rsidRPr="00BF505E">
        <w:rPr>
          <w:rFonts w:ascii="Arial" w:hAnsi="Arial" w:cs="Arial"/>
          <w:sz w:val="24"/>
          <w:szCs w:val="24"/>
          <w:u w:val="single"/>
        </w:rPr>
        <w:t xml:space="preserve"> společně navrhli úpravu</w:t>
      </w:r>
      <w:r w:rsidR="00F51FAC" w:rsidRPr="00BF505E">
        <w:rPr>
          <w:rFonts w:ascii="Arial" w:hAnsi="Arial" w:cs="Arial"/>
          <w:sz w:val="24"/>
          <w:szCs w:val="24"/>
          <w:u w:val="single"/>
        </w:rPr>
        <w:t>:</w:t>
      </w:r>
    </w:p>
    <w:p w:rsidR="00B857A9" w:rsidRDefault="00B857A9" w:rsidP="00BF505E">
      <w:pPr>
        <w:pStyle w:val="Odstavecseseznamem"/>
        <w:numPr>
          <w:ilvl w:val="0"/>
          <w:numId w:val="4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</w:t>
      </w:r>
      <w:r w:rsidR="00F51FAC" w:rsidRPr="00257FEE">
        <w:rPr>
          <w:rFonts w:ascii="Arial" w:hAnsi="Arial" w:cs="Arial"/>
          <w:b/>
          <w:sz w:val="24"/>
          <w:szCs w:val="24"/>
        </w:rPr>
        <w:t>ešení tzv. plurality odborových organizací při nemožnosti dosažení jejich shody o uzavření kolektivní smlouvy</w:t>
      </w:r>
      <w:r>
        <w:rPr>
          <w:rFonts w:ascii="Arial" w:hAnsi="Arial" w:cs="Arial"/>
          <w:b/>
          <w:sz w:val="24"/>
          <w:szCs w:val="24"/>
        </w:rPr>
        <w:t xml:space="preserve"> (§ 24),</w:t>
      </w:r>
      <w:r w:rsidR="00F51FAC" w:rsidRPr="00257FEE">
        <w:rPr>
          <w:rFonts w:ascii="Arial" w:hAnsi="Arial" w:cs="Arial"/>
          <w:b/>
          <w:sz w:val="24"/>
          <w:szCs w:val="24"/>
        </w:rPr>
        <w:t xml:space="preserve"> </w:t>
      </w:r>
    </w:p>
    <w:p w:rsidR="00F51FAC" w:rsidRPr="00257FEE" w:rsidRDefault="00B857A9" w:rsidP="00BF505E">
      <w:pPr>
        <w:pStyle w:val="Odstavecseseznamem"/>
        <w:numPr>
          <w:ilvl w:val="0"/>
          <w:numId w:val="42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řešení</w:t>
      </w:r>
      <w:r w:rsidR="002F2385" w:rsidRPr="00257FEE">
        <w:rPr>
          <w:rFonts w:ascii="Arial" w:hAnsi="Arial" w:cs="Arial"/>
          <w:b/>
          <w:sz w:val="24"/>
          <w:szCs w:val="24"/>
        </w:rPr>
        <w:t xml:space="preserve"> závaznosti </w:t>
      </w:r>
      <w:r>
        <w:rPr>
          <w:rFonts w:ascii="Arial" w:hAnsi="Arial" w:cs="Arial"/>
          <w:b/>
          <w:sz w:val="24"/>
          <w:szCs w:val="24"/>
        </w:rPr>
        <w:t>kolektivní smlouvy vyššího stupně</w:t>
      </w:r>
      <w:r w:rsidR="002F2385" w:rsidRPr="00257FEE">
        <w:rPr>
          <w:rFonts w:ascii="Arial" w:hAnsi="Arial" w:cs="Arial"/>
          <w:b/>
          <w:sz w:val="24"/>
          <w:szCs w:val="24"/>
        </w:rPr>
        <w:t xml:space="preserve"> při </w:t>
      </w:r>
      <w:r>
        <w:rPr>
          <w:rFonts w:ascii="Arial" w:hAnsi="Arial" w:cs="Arial"/>
          <w:b/>
          <w:sz w:val="24"/>
          <w:szCs w:val="24"/>
        </w:rPr>
        <w:t xml:space="preserve">jejím </w:t>
      </w:r>
      <w:r w:rsidR="00F51FAC" w:rsidRPr="00257FEE">
        <w:rPr>
          <w:rFonts w:ascii="Arial" w:hAnsi="Arial" w:cs="Arial"/>
          <w:b/>
          <w:sz w:val="24"/>
          <w:szCs w:val="24"/>
        </w:rPr>
        <w:t xml:space="preserve">uzavření organizací zaměstnavatelů </w:t>
      </w:r>
      <w:r w:rsidR="00654C30">
        <w:rPr>
          <w:rFonts w:ascii="Arial" w:hAnsi="Arial" w:cs="Arial"/>
          <w:b/>
          <w:sz w:val="24"/>
          <w:szCs w:val="24"/>
        </w:rPr>
        <w:t>[§ 25 </w:t>
      </w:r>
      <w:r w:rsidR="00F51FAC" w:rsidRPr="00257FEE">
        <w:rPr>
          <w:rFonts w:ascii="Arial" w:hAnsi="Arial" w:cs="Arial"/>
          <w:b/>
          <w:sz w:val="24"/>
          <w:szCs w:val="24"/>
        </w:rPr>
        <w:t>odst. 2 písm. a)].</w:t>
      </w:r>
    </w:p>
    <w:p w:rsidR="0049111E" w:rsidRDefault="00B857A9" w:rsidP="00BF505E">
      <w:pPr>
        <w:pStyle w:val="Odstavecseseznamem"/>
        <w:numPr>
          <w:ilvl w:val="0"/>
          <w:numId w:val="42"/>
        </w:numPr>
        <w:spacing w:after="24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2F2385" w:rsidRPr="00257FEE">
        <w:rPr>
          <w:rFonts w:ascii="Arial" w:hAnsi="Arial" w:cs="Arial"/>
          <w:b/>
          <w:sz w:val="24"/>
          <w:szCs w:val="24"/>
        </w:rPr>
        <w:t>akotvení příspěvku odborovým o</w:t>
      </w:r>
      <w:r w:rsidR="00C839D1">
        <w:rPr>
          <w:rFonts w:ascii="Arial" w:hAnsi="Arial" w:cs="Arial"/>
          <w:b/>
          <w:sz w:val="24"/>
          <w:szCs w:val="24"/>
        </w:rPr>
        <w:t xml:space="preserve">rganizacím a </w:t>
      </w:r>
      <w:r>
        <w:rPr>
          <w:rFonts w:ascii="Arial" w:hAnsi="Arial" w:cs="Arial"/>
          <w:b/>
          <w:sz w:val="24"/>
          <w:szCs w:val="24"/>
        </w:rPr>
        <w:t xml:space="preserve">organizacím </w:t>
      </w:r>
      <w:r w:rsidR="00C839D1">
        <w:rPr>
          <w:rFonts w:ascii="Arial" w:hAnsi="Arial" w:cs="Arial"/>
          <w:b/>
          <w:sz w:val="24"/>
          <w:szCs w:val="24"/>
        </w:rPr>
        <w:t>zaměstnavatelům na </w:t>
      </w:r>
      <w:r w:rsidR="002F2385" w:rsidRPr="00257FEE">
        <w:rPr>
          <w:rFonts w:ascii="Arial" w:hAnsi="Arial" w:cs="Arial"/>
          <w:b/>
          <w:sz w:val="24"/>
          <w:szCs w:val="24"/>
        </w:rPr>
        <w:t>opatření, kterými by se předešlo poškození zdraví zaměstnanců pracovním úrazem nebo nemocí z povolání.</w:t>
      </w:r>
    </w:p>
    <w:p w:rsidR="00230200" w:rsidRPr="00230200" w:rsidRDefault="00230200" w:rsidP="00555828">
      <w:pPr>
        <w:spacing w:after="24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230200">
        <w:rPr>
          <w:rFonts w:ascii="Arial" w:hAnsi="Arial" w:cs="Arial"/>
          <w:b/>
          <w:sz w:val="24"/>
          <w:szCs w:val="24"/>
          <w:u w:val="single"/>
        </w:rPr>
        <w:t>Závěr:</w:t>
      </w:r>
    </w:p>
    <w:p w:rsidR="00555828" w:rsidRPr="00555828" w:rsidRDefault="00555828" w:rsidP="00555828">
      <w:pPr>
        <w:spacing w:after="240" w:line="276" w:lineRule="auto"/>
        <w:rPr>
          <w:rFonts w:ascii="Arial" w:hAnsi="Arial" w:cs="Arial"/>
          <w:sz w:val="24"/>
          <w:szCs w:val="24"/>
        </w:rPr>
      </w:pPr>
      <w:r w:rsidRPr="00DC3585">
        <w:rPr>
          <w:rFonts w:ascii="Arial" w:hAnsi="Arial" w:cs="Arial"/>
          <w:sz w:val="24"/>
          <w:szCs w:val="24"/>
          <w:u w:val="single"/>
        </w:rPr>
        <w:t xml:space="preserve">Panuje shoda nad všemi právními instituty, které jsou </w:t>
      </w:r>
      <w:r w:rsidR="00230200">
        <w:rPr>
          <w:rFonts w:ascii="Arial" w:hAnsi="Arial" w:cs="Arial"/>
          <w:sz w:val="24"/>
          <w:szCs w:val="24"/>
          <w:u w:val="single"/>
        </w:rPr>
        <w:t xml:space="preserve">uvedeny </w:t>
      </w:r>
      <w:r w:rsidRPr="00DC3585">
        <w:rPr>
          <w:rFonts w:ascii="Arial" w:hAnsi="Arial" w:cs="Arial"/>
          <w:sz w:val="24"/>
          <w:szCs w:val="24"/>
          <w:u w:val="single"/>
        </w:rPr>
        <w:t>v příloze tohoto materiálu</w:t>
      </w:r>
      <w:r w:rsidR="00230200">
        <w:rPr>
          <w:rFonts w:ascii="Arial" w:hAnsi="Arial" w:cs="Arial"/>
          <w:sz w:val="24"/>
          <w:szCs w:val="24"/>
          <w:u w:val="single"/>
        </w:rPr>
        <w:t>,</w:t>
      </w:r>
      <w:r w:rsidRPr="00DC3585">
        <w:rPr>
          <w:rFonts w:ascii="Arial" w:hAnsi="Arial" w:cs="Arial"/>
          <w:sz w:val="24"/>
          <w:szCs w:val="24"/>
          <w:u w:val="single"/>
        </w:rPr>
        <w:t xml:space="preserve"> s výjimkou ASO</w:t>
      </w:r>
      <w:r w:rsidR="00230200">
        <w:rPr>
          <w:rFonts w:ascii="Arial" w:hAnsi="Arial" w:cs="Arial"/>
          <w:sz w:val="24"/>
          <w:szCs w:val="24"/>
        </w:rPr>
        <w:t>, která</w:t>
      </w:r>
      <w:r w:rsidRPr="00555828">
        <w:rPr>
          <w:rFonts w:ascii="Arial" w:hAnsi="Arial" w:cs="Arial"/>
          <w:sz w:val="24"/>
          <w:szCs w:val="24"/>
        </w:rPr>
        <w:t>:</w:t>
      </w:r>
    </w:p>
    <w:p w:rsidR="00555828" w:rsidRPr="00555828" w:rsidRDefault="00555828" w:rsidP="00555828">
      <w:pPr>
        <w:pStyle w:val="Odstavecseseznamem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555828">
        <w:rPr>
          <w:rFonts w:ascii="Arial" w:hAnsi="Arial" w:cs="Arial"/>
          <w:sz w:val="24"/>
          <w:szCs w:val="24"/>
        </w:rPr>
        <w:t>požaduje upravit problematiku minimální mzdy zvláštním zákonem a nikoli v rámci zákoníku práce;</w:t>
      </w:r>
    </w:p>
    <w:p w:rsidR="00555828" w:rsidRDefault="00555828" w:rsidP="00555828">
      <w:pPr>
        <w:pStyle w:val="Odstavecseseznamem"/>
        <w:numPr>
          <w:ilvl w:val="0"/>
          <w:numId w:val="44"/>
        </w:numPr>
        <w:spacing w:line="276" w:lineRule="auto"/>
        <w:rPr>
          <w:rFonts w:ascii="Arial" w:hAnsi="Arial" w:cs="Arial"/>
          <w:sz w:val="24"/>
          <w:szCs w:val="24"/>
        </w:rPr>
      </w:pPr>
      <w:r w:rsidRPr="00555828">
        <w:rPr>
          <w:rFonts w:ascii="Arial" w:hAnsi="Arial" w:cs="Arial"/>
          <w:sz w:val="24"/>
          <w:szCs w:val="24"/>
        </w:rPr>
        <w:t>nesouhlasí s</w:t>
      </w:r>
      <w:r w:rsidR="00230200">
        <w:rPr>
          <w:rFonts w:ascii="Arial" w:hAnsi="Arial" w:cs="Arial"/>
          <w:sz w:val="24"/>
          <w:szCs w:val="24"/>
        </w:rPr>
        <w:t xml:space="preserve"> jakoukoliv </w:t>
      </w:r>
      <w:r w:rsidRPr="00555828">
        <w:rPr>
          <w:rFonts w:ascii="Arial" w:hAnsi="Arial" w:cs="Arial"/>
          <w:sz w:val="24"/>
          <w:szCs w:val="24"/>
        </w:rPr>
        <w:t>úpravou § 24</w:t>
      </w:r>
      <w:bookmarkStart w:id="0" w:name="_GoBack"/>
      <w:bookmarkEnd w:id="0"/>
      <w:r w:rsidRPr="00555828">
        <w:rPr>
          <w:rFonts w:ascii="Arial" w:hAnsi="Arial" w:cs="Arial"/>
          <w:sz w:val="24"/>
          <w:szCs w:val="24"/>
        </w:rPr>
        <w:t xml:space="preserve"> zákoníku práce.</w:t>
      </w:r>
    </w:p>
    <w:p w:rsidR="00437CCF" w:rsidRPr="00555828" w:rsidRDefault="00437CCF" w:rsidP="00437CCF">
      <w:pPr>
        <w:pStyle w:val="Odstavecseseznamem"/>
        <w:spacing w:line="276" w:lineRule="auto"/>
        <w:rPr>
          <w:rFonts w:ascii="Arial" w:hAnsi="Arial" w:cs="Arial"/>
          <w:sz w:val="24"/>
          <w:szCs w:val="24"/>
        </w:rPr>
      </w:pPr>
    </w:p>
    <w:p w:rsidR="00555828" w:rsidRPr="00DC3585" w:rsidRDefault="00555828" w:rsidP="00555828">
      <w:pPr>
        <w:spacing w:after="240" w:line="276" w:lineRule="auto"/>
        <w:rPr>
          <w:rFonts w:ascii="Arial" w:hAnsi="Arial" w:cs="Arial"/>
          <w:sz w:val="24"/>
          <w:szCs w:val="24"/>
          <w:u w:val="single"/>
        </w:rPr>
      </w:pPr>
      <w:r w:rsidRPr="00DC3585">
        <w:rPr>
          <w:rFonts w:ascii="Arial" w:hAnsi="Arial" w:cs="Arial"/>
          <w:sz w:val="24"/>
          <w:szCs w:val="24"/>
        </w:rPr>
        <w:t xml:space="preserve">Pro jednání na vyšší úrovni zůstává </w:t>
      </w:r>
      <w:r w:rsidRPr="00DC3585">
        <w:rPr>
          <w:rFonts w:ascii="Arial" w:hAnsi="Arial" w:cs="Arial"/>
          <w:sz w:val="24"/>
          <w:szCs w:val="24"/>
          <w:u w:val="single"/>
        </w:rPr>
        <w:t>otevřena problematika výše koeficientu pro přepočet průměrné mzdy na minimální mzdu.</w:t>
      </w:r>
    </w:p>
    <w:p w:rsidR="00555828" w:rsidRDefault="00555828" w:rsidP="00612FF6">
      <w:pPr>
        <w:rPr>
          <w:rFonts w:ascii="Arial" w:eastAsia="Times New Roman" w:hAnsi="Arial" w:cs="Arial"/>
          <w:sz w:val="24"/>
          <w:szCs w:val="24"/>
        </w:rPr>
      </w:pPr>
    </w:p>
    <w:p w:rsidR="002F2385" w:rsidRDefault="002F2385" w:rsidP="002F2385">
      <w:pPr>
        <w:rPr>
          <w:rFonts w:ascii="Arial" w:hAnsi="Arial" w:cs="Arial"/>
          <w:color w:val="000008"/>
          <w:sz w:val="24"/>
          <w:szCs w:val="24"/>
          <w:u w:val="single"/>
        </w:rPr>
      </w:pPr>
      <w:r w:rsidRPr="00E613DB">
        <w:rPr>
          <w:rFonts w:ascii="Arial" w:hAnsi="Arial" w:cs="Arial"/>
          <w:color w:val="000008"/>
          <w:sz w:val="24"/>
          <w:szCs w:val="24"/>
          <w:u w:val="single"/>
        </w:rPr>
        <w:t>Příloh</w:t>
      </w:r>
      <w:r w:rsidR="00B857A9">
        <w:rPr>
          <w:rFonts w:ascii="Arial" w:hAnsi="Arial" w:cs="Arial"/>
          <w:color w:val="000008"/>
          <w:sz w:val="24"/>
          <w:szCs w:val="24"/>
          <w:u w:val="single"/>
        </w:rPr>
        <w:t>a</w:t>
      </w:r>
      <w:r w:rsidRPr="00E613DB">
        <w:rPr>
          <w:rFonts w:ascii="Arial" w:hAnsi="Arial" w:cs="Arial"/>
          <w:color w:val="000008"/>
          <w:sz w:val="24"/>
          <w:szCs w:val="24"/>
          <w:u w:val="single"/>
        </w:rPr>
        <w:t>:</w:t>
      </w:r>
    </w:p>
    <w:p w:rsidR="00473450" w:rsidRPr="00257FEE" w:rsidRDefault="00BF505E" w:rsidP="00173AD2">
      <w:pPr>
        <w:rPr>
          <w:rFonts w:ascii="Arial" w:hAnsi="Arial" w:cs="Arial"/>
          <w:color w:val="000008"/>
          <w:sz w:val="24"/>
          <w:szCs w:val="24"/>
        </w:rPr>
      </w:pPr>
      <w:r>
        <w:rPr>
          <w:rFonts w:ascii="Arial" w:hAnsi="Arial" w:cs="Arial"/>
          <w:color w:val="000008"/>
          <w:sz w:val="24"/>
          <w:szCs w:val="24"/>
        </w:rPr>
        <w:t>Přehled hlavních bodů novely zákoníku práce</w:t>
      </w:r>
    </w:p>
    <w:sectPr w:rsidR="00473450" w:rsidRPr="00257FEE" w:rsidSect="00230200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F5" w:rsidRDefault="00B12CF5" w:rsidP="00755FB9">
      <w:pPr>
        <w:spacing w:before="0"/>
      </w:pPr>
      <w:r>
        <w:separator/>
      </w:r>
    </w:p>
  </w:endnote>
  <w:endnote w:type="continuationSeparator" w:id="0">
    <w:p w:rsidR="00B12CF5" w:rsidRDefault="00B12CF5" w:rsidP="00755FB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00" w:rsidRDefault="00A32400">
    <w:pPr>
      <w:pStyle w:val="Zpat"/>
      <w:jc w:val="center"/>
    </w:pPr>
  </w:p>
  <w:p w:rsidR="00755FB9" w:rsidRDefault="00755FB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3876227"/>
      <w:docPartObj>
        <w:docPartGallery w:val="Page Numbers (Bottom of Page)"/>
        <w:docPartUnique/>
      </w:docPartObj>
    </w:sdtPr>
    <w:sdtContent>
      <w:p w:rsidR="00230200" w:rsidRDefault="00A65675">
        <w:pPr>
          <w:pStyle w:val="Zpat"/>
          <w:jc w:val="center"/>
        </w:pPr>
        <w:r>
          <w:fldChar w:fldCharType="begin"/>
        </w:r>
        <w:r w:rsidR="00230200">
          <w:instrText>PAGE   \* MERGEFORMAT</w:instrText>
        </w:r>
        <w:r>
          <w:fldChar w:fldCharType="separate"/>
        </w:r>
        <w:r w:rsidR="00230200">
          <w:rPr>
            <w:noProof/>
          </w:rPr>
          <w:t>1</w:t>
        </w:r>
        <w:r>
          <w:fldChar w:fldCharType="end"/>
        </w:r>
      </w:p>
    </w:sdtContent>
  </w:sdt>
  <w:p w:rsidR="00230200" w:rsidRDefault="002302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F5" w:rsidRDefault="00B12CF5" w:rsidP="00755FB9">
      <w:pPr>
        <w:spacing w:before="0"/>
      </w:pPr>
      <w:r>
        <w:separator/>
      </w:r>
    </w:p>
  </w:footnote>
  <w:footnote w:type="continuationSeparator" w:id="0">
    <w:p w:rsidR="00B12CF5" w:rsidRDefault="00B12CF5" w:rsidP="00755FB9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990"/>
    <w:multiLevelType w:val="hybridMultilevel"/>
    <w:tmpl w:val="39F6EF9C"/>
    <w:lvl w:ilvl="0" w:tplc="E97A9C56">
      <w:numFmt w:val="bullet"/>
      <w:lvlText w:val="·"/>
      <w:lvlJc w:val="left"/>
      <w:pPr>
        <w:ind w:left="1110" w:hanging="75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1BB2"/>
    <w:multiLevelType w:val="hybridMultilevel"/>
    <w:tmpl w:val="70B8E52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EF82388">
      <w:numFmt w:val="bullet"/>
      <w:lvlText w:val="·"/>
      <w:lvlJc w:val="left"/>
      <w:pPr>
        <w:ind w:left="2163" w:hanging="735"/>
      </w:pPr>
      <w:rPr>
        <w:rFonts w:ascii="Bookman Old Style" w:eastAsia="Symbol" w:hAnsi="Bookman Old Style" w:cs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AF5C92"/>
    <w:multiLevelType w:val="hybridMultilevel"/>
    <w:tmpl w:val="104EC238"/>
    <w:lvl w:ilvl="0" w:tplc="34BC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57D1"/>
    <w:multiLevelType w:val="hybridMultilevel"/>
    <w:tmpl w:val="CB1EE464"/>
    <w:lvl w:ilvl="0" w:tplc="B1EE892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050BD"/>
    <w:multiLevelType w:val="hybridMultilevel"/>
    <w:tmpl w:val="30B29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367AB"/>
    <w:multiLevelType w:val="hybridMultilevel"/>
    <w:tmpl w:val="CFA82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135C"/>
    <w:multiLevelType w:val="multilevel"/>
    <w:tmpl w:val="EC808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A544CF"/>
    <w:multiLevelType w:val="multilevel"/>
    <w:tmpl w:val="F9D0596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17FC4BC1"/>
    <w:multiLevelType w:val="hybridMultilevel"/>
    <w:tmpl w:val="D1006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E1DCA"/>
    <w:multiLevelType w:val="hybridMultilevel"/>
    <w:tmpl w:val="D88616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5172C"/>
    <w:multiLevelType w:val="hybridMultilevel"/>
    <w:tmpl w:val="656AEB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251B3"/>
    <w:multiLevelType w:val="hybridMultilevel"/>
    <w:tmpl w:val="FB080AB6"/>
    <w:lvl w:ilvl="0" w:tplc="63DC6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A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F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6A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4C3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4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44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0C3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686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FA4C06"/>
    <w:multiLevelType w:val="hybridMultilevel"/>
    <w:tmpl w:val="A052E4F2"/>
    <w:lvl w:ilvl="0" w:tplc="9D38E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28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44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49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EA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A8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64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8E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613AB5"/>
    <w:multiLevelType w:val="hybridMultilevel"/>
    <w:tmpl w:val="E2F2D9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8B095D"/>
    <w:multiLevelType w:val="hybridMultilevel"/>
    <w:tmpl w:val="74626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A35F2"/>
    <w:multiLevelType w:val="hybridMultilevel"/>
    <w:tmpl w:val="68EA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33A7"/>
    <w:multiLevelType w:val="hybridMultilevel"/>
    <w:tmpl w:val="08144B24"/>
    <w:lvl w:ilvl="0" w:tplc="DD7A4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4411C"/>
    <w:multiLevelType w:val="hybridMultilevel"/>
    <w:tmpl w:val="3342BCB0"/>
    <w:lvl w:ilvl="0" w:tplc="3D240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0B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6F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C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AD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4D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06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6F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E92F21"/>
    <w:multiLevelType w:val="hybridMultilevel"/>
    <w:tmpl w:val="577A72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1C4284"/>
    <w:multiLevelType w:val="hybridMultilevel"/>
    <w:tmpl w:val="1E16A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60764"/>
    <w:multiLevelType w:val="hybridMultilevel"/>
    <w:tmpl w:val="6C8E057C"/>
    <w:lvl w:ilvl="0" w:tplc="DA7C3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CE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80E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EE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E25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2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00A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69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69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41608A5"/>
    <w:multiLevelType w:val="hybridMultilevel"/>
    <w:tmpl w:val="DEF057F2"/>
    <w:lvl w:ilvl="0" w:tplc="B0B495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E57A1"/>
    <w:multiLevelType w:val="hybridMultilevel"/>
    <w:tmpl w:val="1BDE9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781079"/>
    <w:multiLevelType w:val="hybridMultilevel"/>
    <w:tmpl w:val="4142D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B36BCA"/>
    <w:multiLevelType w:val="hybridMultilevel"/>
    <w:tmpl w:val="C9E85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80F5F"/>
    <w:multiLevelType w:val="hybridMultilevel"/>
    <w:tmpl w:val="6B948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64533"/>
    <w:multiLevelType w:val="hybridMultilevel"/>
    <w:tmpl w:val="07E4F40C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>
    <w:nsid w:val="6097562D"/>
    <w:multiLevelType w:val="multilevel"/>
    <w:tmpl w:val="989C3CE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2047F78"/>
    <w:multiLevelType w:val="hybridMultilevel"/>
    <w:tmpl w:val="3F200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82388">
      <w:numFmt w:val="bullet"/>
      <w:lvlText w:val="·"/>
      <w:lvlJc w:val="left"/>
      <w:pPr>
        <w:ind w:left="1815" w:hanging="735"/>
      </w:pPr>
      <w:rPr>
        <w:rFonts w:ascii="Bookman Old Style" w:eastAsia="Symbol" w:hAnsi="Bookman Old Style" w:cs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F5706"/>
    <w:multiLevelType w:val="hybridMultilevel"/>
    <w:tmpl w:val="AA1694C8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>
    <w:nsid w:val="65F71417"/>
    <w:multiLevelType w:val="hybridMultilevel"/>
    <w:tmpl w:val="E4B82520"/>
    <w:lvl w:ilvl="0" w:tplc="4D82FAB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A2ABA"/>
    <w:multiLevelType w:val="hybridMultilevel"/>
    <w:tmpl w:val="F094D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65652"/>
    <w:multiLevelType w:val="hybridMultilevel"/>
    <w:tmpl w:val="7C068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E0369"/>
    <w:multiLevelType w:val="hybridMultilevel"/>
    <w:tmpl w:val="D6C00B14"/>
    <w:lvl w:ilvl="0" w:tplc="A95E00D8">
      <w:numFmt w:val="bullet"/>
      <w:lvlText w:val="·"/>
      <w:lvlJc w:val="left"/>
      <w:pPr>
        <w:ind w:left="1110" w:hanging="75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5C49DA"/>
    <w:multiLevelType w:val="hybridMultilevel"/>
    <w:tmpl w:val="DAC2E9AE"/>
    <w:lvl w:ilvl="0" w:tplc="60BA3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A3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EC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8B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A4E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AE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AA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1EC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8F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CCF05EA"/>
    <w:multiLevelType w:val="multilevel"/>
    <w:tmpl w:val="2A7E8E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6D04038A"/>
    <w:multiLevelType w:val="hybridMultilevel"/>
    <w:tmpl w:val="F1AC01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47E42"/>
    <w:multiLevelType w:val="hybridMultilevel"/>
    <w:tmpl w:val="FD10D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7C6757"/>
    <w:multiLevelType w:val="hybridMultilevel"/>
    <w:tmpl w:val="64EAC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201711"/>
    <w:multiLevelType w:val="hybridMultilevel"/>
    <w:tmpl w:val="319EC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9F3CF9"/>
    <w:multiLevelType w:val="hybridMultilevel"/>
    <w:tmpl w:val="D38A0B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01D52"/>
    <w:multiLevelType w:val="hybridMultilevel"/>
    <w:tmpl w:val="30B29B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434E6"/>
    <w:multiLevelType w:val="hybridMultilevel"/>
    <w:tmpl w:val="C2327742"/>
    <w:lvl w:ilvl="0" w:tplc="EC6ECAF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906A2"/>
    <w:multiLevelType w:val="hybridMultilevel"/>
    <w:tmpl w:val="6B32C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6"/>
  </w:num>
  <w:num w:numId="4">
    <w:abstractNumId w:val="19"/>
  </w:num>
  <w:num w:numId="5">
    <w:abstractNumId w:val="33"/>
  </w:num>
  <w:num w:numId="6">
    <w:abstractNumId w:val="24"/>
  </w:num>
  <w:num w:numId="7">
    <w:abstractNumId w:val="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6"/>
  </w:num>
  <w:num w:numId="13">
    <w:abstractNumId w:val="22"/>
  </w:num>
  <w:num w:numId="14">
    <w:abstractNumId w:val="27"/>
  </w:num>
  <w:num w:numId="15">
    <w:abstractNumId w:val="35"/>
  </w:num>
  <w:num w:numId="16">
    <w:abstractNumId w:val="39"/>
  </w:num>
  <w:num w:numId="17">
    <w:abstractNumId w:val="7"/>
  </w:num>
  <w:num w:numId="18">
    <w:abstractNumId w:val="32"/>
  </w:num>
  <w:num w:numId="19">
    <w:abstractNumId w:val="2"/>
  </w:num>
  <w:num w:numId="20">
    <w:abstractNumId w:val="14"/>
  </w:num>
  <w:num w:numId="21">
    <w:abstractNumId w:val="11"/>
  </w:num>
  <w:num w:numId="22">
    <w:abstractNumId w:val="4"/>
  </w:num>
  <w:num w:numId="23">
    <w:abstractNumId w:val="34"/>
  </w:num>
  <w:num w:numId="24">
    <w:abstractNumId w:val="20"/>
  </w:num>
  <w:num w:numId="25">
    <w:abstractNumId w:val="12"/>
  </w:num>
  <w:num w:numId="26">
    <w:abstractNumId w:val="17"/>
  </w:num>
  <w:num w:numId="27">
    <w:abstractNumId w:val="8"/>
  </w:num>
  <w:num w:numId="28">
    <w:abstractNumId w:val="37"/>
  </w:num>
  <w:num w:numId="29">
    <w:abstractNumId w:val="15"/>
  </w:num>
  <w:num w:numId="30">
    <w:abstractNumId w:val="30"/>
  </w:num>
  <w:num w:numId="31">
    <w:abstractNumId w:val="42"/>
  </w:num>
  <w:num w:numId="32">
    <w:abstractNumId w:val="3"/>
  </w:num>
  <w:num w:numId="33">
    <w:abstractNumId w:val="43"/>
  </w:num>
  <w:num w:numId="34">
    <w:abstractNumId w:val="38"/>
  </w:num>
  <w:num w:numId="35">
    <w:abstractNumId w:val="26"/>
  </w:num>
  <w:num w:numId="36">
    <w:abstractNumId w:val="36"/>
  </w:num>
  <w:num w:numId="37">
    <w:abstractNumId w:val="31"/>
  </w:num>
  <w:num w:numId="38">
    <w:abstractNumId w:val="13"/>
  </w:num>
  <w:num w:numId="39">
    <w:abstractNumId w:val="41"/>
  </w:num>
  <w:num w:numId="40">
    <w:abstractNumId w:val="23"/>
  </w:num>
  <w:num w:numId="41">
    <w:abstractNumId w:val="25"/>
  </w:num>
  <w:num w:numId="42">
    <w:abstractNumId w:val="40"/>
  </w:num>
  <w:num w:numId="43">
    <w:abstractNumId w:val="18"/>
  </w:num>
  <w:num w:numId="44">
    <w:abstractNumId w:val="1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20E7"/>
    <w:rsid w:val="00023104"/>
    <w:rsid w:val="00052888"/>
    <w:rsid w:val="00054543"/>
    <w:rsid w:val="0005591B"/>
    <w:rsid w:val="00086A37"/>
    <w:rsid w:val="00090BAB"/>
    <w:rsid w:val="000961FD"/>
    <w:rsid w:val="000C3514"/>
    <w:rsid w:val="000E16C8"/>
    <w:rsid w:val="000F1EDD"/>
    <w:rsid w:val="000F6CB5"/>
    <w:rsid w:val="0014528C"/>
    <w:rsid w:val="001627C5"/>
    <w:rsid w:val="00173AD2"/>
    <w:rsid w:val="0017642D"/>
    <w:rsid w:val="00180317"/>
    <w:rsid w:val="0018157C"/>
    <w:rsid w:val="001A00EB"/>
    <w:rsid w:val="001C1426"/>
    <w:rsid w:val="001C6063"/>
    <w:rsid w:val="001E5D6F"/>
    <w:rsid w:val="002254DA"/>
    <w:rsid w:val="00230200"/>
    <w:rsid w:val="00257FEE"/>
    <w:rsid w:val="00266159"/>
    <w:rsid w:val="00284107"/>
    <w:rsid w:val="00293CBE"/>
    <w:rsid w:val="002B2FEF"/>
    <w:rsid w:val="002F151C"/>
    <w:rsid w:val="002F2385"/>
    <w:rsid w:val="00326A1B"/>
    <w:rsid w:val="0034014D"/>
    <w:rsid w:val="0034456D"/>
    <w:rsid w:val="00347D50"/>
    <w:rsid w:val="003607B6"/>
    <w:rsid w:val="0036351E"/>
    <w:rsid w:val="00386CE6"/>
    <w:rsid w:val="003D755D"/>
    <w:rsid w:val="00402AD4"/>
    <w:rsid w:val="004118EF"/>
    <w:rsid w:val="0041228B"/>
    <w:rsid w:val="00432C64"/>
    <w:rsid w:val="00437CCF"/>
    <w:rsid w:val="00461DE7"/>
    <w:rsid w:val="00473450"/>
    <w:rsid w:val="00485C76"/>
    <w:rsid w:val="00487C76"/>
    <w:rsid w:val="0049111E"/>
    <w:rsid w:val="00492CD0"/>
    <w:rsid w:val="0049687A"/>
    <w:rsid w:val="004A7BE4"/>
    <w:rsid w:val="004C491B"/>
    <w:rsid w:val="00501151"/>
    <w:rsid w:val="00512884"/>
    <w:rsid w:val="00524CA6"/>
    <w:rsid w:val="00545218"/>
    <w:rsid w:val="005529E2"/>
    <w:rsid w:val="00555828"/>
    <w:rsid w:val="0055653B"/>
    <w:rsid w:val="00572D42"/>
    <w:rsid w:val="005957BA"/>
    <w:rsid w:val="005C4CCB"/>
    <w:rsid w:val="00602D71"/>
    <w:rsid w:val="00611017"/>
    <w:rsid w:val="00612FF6"/>
    <w:rsid w:val="0063763D"/>
    <w:rsid w:val="0064361E"/>
    <w:rsid w:val="00654C30"/>
    <w:rsid w:val="006704BB"/>
    <w:rsid w:val="00694B0B"/>
    <w:rsid w:val="006953B3"/>
    <w:rsid w:val="006A3027"/>
    <w:rsid w:val="006A7F19"/>
    <w:rsid w:val="006B72B3"/>
    <w:rsid w:val="006C1BAF"/>
    <w:rsid w:val="006C56C5"/>
    <w:rsid w:val="006E7659"/>
    <w:rsid w:val="006F57C8"/>
    <w:rsid w:val="00725D47"/>
    <w:rsid w:val="00737665"/>
    <w:rsid w:val="007506B1"/>
    <w:rsid w:val="00752857"/>
    <w:rsid w:val="00755FB9"/>
    <w:rsid w:val="00770BEE"/>
    <w:rsid w:val="007951E7"/>
    <w:rsid w:val="007A3A3A"/>
    <w:rsid w:val="007C5A14"/>
    <w:rsid w:val="007E7781"/>
    <w:rsid w:val="007E7A93"/>
    <w:rsid w:val="007F0791"/>
    <w:rsid w:val="007F7A3D"/>
    <w:rsid w:val="00814FDC"/>
    <w:rsid w:val="00817DC4"/>
    <w:rsid w:val="00830D46"/>
    <w:rsid w:val="00832064"/>
    <w:rsid w:val="0084591B"/>
    <w:rsid w:val="00855E6B"/>
    <w:rsid w:val="008820E7"/>
    <w:rsid w:val="00896B70"/>
    <w:rsid w:val="008B3106"/>
    <w:rsid w:val="008C3220"/>
    <w:rsid w:val="008D41A6"/>
    <w:rsid w:val="008F75AA"/>
    <w:rsid w:val="009062B0"/>
    <w:rsid w:val="00942516"/>
    <w:rsid w:val="00961793"/>
    <w:rsid w:val="00996804"/>
    <w:rsid w:val="009A319A"/>
    <w:rsid w:val="009C003C"/>
    <w:rsid w:val="009C5105"/>
    <w:rsid w:val="009E1014"/>
    <w:rsid w:val="009E3F6F"/>
    <w:rsid w:val="009F5971"/>
    <w:rsid w:val="009F7225"/>
    <w:rsid w:val="00A1230C"/>
    <w:rsid w:val="00A20D9A"/>
    <w:rsid w:val="00A32400"/>
    <w:rsid w:val="00A36846"/>
    <w:rsid w:val="00A65675"/>
    <w:rsid w:val="00A84D52"/>
    <w:rsid w:val="00A9213B"/>
    <w:rsid w:val="00AA362E"/>
    <w:rsid w:val="00AC24EA"/>
    <w:rsid w:val="00AD0CC9"/>
    <w:rsid w:val="00B06979"/>
    <w:rsid w:val="00B06C3F"/>
    <w:rsid w:val="00B12CF5"/>
    <w:rsid w:val="00B249A4"/>
    <w:rsid w:val="00B46541"/>
    <w:rsid w:val="00B5226D"/>
    <w:rsid w:val="00B574EE"/>
    <w:rsid w:val="00B62C10"/>
    <w:rsid w:val="00B67906"/>
    <w:rsid w:val="00B71507"/>
    <w:rsid w:val="00B857A9"/>
    <w:rsid w:val="00B9531B"/>
    <w:rsid w:val="00BA4527"/>
    <w:rsid w:val="00BB102D"/>
    <w:rsid w:val="00BC2D36"/>
    <w:rsid w:val="00BD6A76"/>
    <w:rsid w:val="00BE124B"/>
    <w:rsid w:val="00BE73A6"/>
    <w:rsid w:val="00BF505E"/>
    <w:rsid w:val="00C21C6D"/>
    <w:rsid w:val="00C47CBE"/>
    <w:rsid w:val="00C76DA6"/>
    <w:rsid w:val="00C839D1"/>
    <w:rsid w:val="00CA6121"/>
    <w:rsid w:val="00CC2130"/>
    <w:rsid w:val="00CD1D0A"/>
    <w:rsid w:val="00D136B5"/>
    <w:rsid w:val="00D16A88"/>
    <w:rsid w:val="00D471D0"/>
    <w:rsid w:val="00D73EBB"/>
    <w:rsid w:val="00D81074"/>
    <w:rsid w:val="00D86ABE"/>
    <w:rsid w:val="00D87D63"/>
    <w:rsid w:val="00D93FC7"/>
    <w:rsid w:val="00D95570"/>
    <w:rsid w:val="00DB549C"/>
    <w:rsid w:val="00DC3585"/>
    <w:rsid w:val="00DC3B7B"/>
    <w:rsid w:val="00DE4A49"/>
    <w:rsid w:val="00DF295D"/>
    <w:rsid w:val="00E327EC"/>
    <w:rsid w:val="00E56992"/>
    <w:rsid w:val="00E613DB"/>
    <w:rsid w:val="00E770C8"/>
    <w:rsid w:val="00E87B84"/>
    <w:rsid w:val="00E915C7"/>
    <w:rsid w:val="00E937FF"/>
    <w:rsid w:val="00E94871"/>
    <w:rsid w:val="00EA3694"/>
    <w:rsid w:val="00EA49E2"/>
    <w:rsid w:val="00EC103E"/>
    <w:rsid w:val="00F01CDD"/>
    <w:rsid w:val="00F233A9"/>
    <w:rsid w:val="00F235ED"/>
    <w:rsid w:val="00F34C28"/>
    <w:rsid w:val="00F37A09"/>
    <w:rsid w:val="00F51FAC"/>
    <w:rsid w:val="00FB2545"/>
    <w:rsid w:val="00FC534E"/>
    <w:rsid w:val="00FD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0E7"/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0E7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AC2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770C8"/>
    <w:pPr>
      <w:spacing w:line="360" w:lineRule="auto"/>
      <w:ind w:right="56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770C8"/>
    <w:rPr>
      <w:rFonts w:eastAsia="Times New Roman" w:cs="Times New Roman"/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54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55FB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55FB9"/>
    <w:rPr>
      <w:rFonts w:ascii="Calibri" w:hAnsi="Calibri" w:cs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755FB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55FB9"/>
    <w:rPr>
      <w:rFonts w:ascii="Calibri" w:hAnsi="Calibri" w:cs="Calibr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95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3B3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3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3B3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3B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3B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4591B"/>
    <w:pPr>
      <w:spacing w:before="0"/>
      <w:jc w:val="left"/>
    </w:pPr>
    <w:rPr>
      <w:rFonts w:ascii="Calibri" w:hAnsi="Calibri" w:cs="Calibri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7225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7225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72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0E7"/>
    <w:rPr>
      <w:rFonts w:ascii="Calibri" w:hAnsi="Calibri" w:cs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20E7"/>
    <w:pPr>
      <w:ind w:left="720"/>
    </w:pPr>
  </w:style>
  <w:style w:type="paragraph" w:styleId="Normlnweb">
    <w:name w:val="Normal (Web)"/>
    <w:basedOn w:val="Normln"/>
    <w:uiPriority w:val="99"/>
    <w:semiHidden/>
    <w:unhideWhenUsed/>
    <w:rsid w:val="00AC2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E770C8"/>
    <w:pPr>
      <w:spacing w:line="360" w:lineRule="auto"/>
      <w:ind w:right="56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770C8"/>
    <w:rPr>
      <w:rFonts w:eastAsia="Times New Roman" w:cs="Times New Roman"/>
      <w:b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254D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55FB9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55FB9"/>
    <w:rPr>
      <w:rFonts w:ascii="Calibri" w:hAnsi="Calibri" w:cs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755FB9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55FB9"/>
    <w:rPr>
      <w:rFonts w:ascii="Calibri" w:hAnsi="Calibri" w:cs="Calibri"/>
      <w:sz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6953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3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3B3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3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3B3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3B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3B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4591B"/>
    <w:pPr>
      <w:spacing w:before="0"/>
      <w:jc w:val="left"/>
    </w:pPr>
    <w:rPr>
      <w:rFonts w:ascii="Calibri" w:hAnsi="Calibri" w:cs="Calibri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7225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F7225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F72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52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9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46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8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29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6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1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3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7335-C692-4949-8904-C8D82191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 František JUDr (MPSV)</dc:creator>
  <cp:lastModifiedBy>OSPZV3 ospzv3</cp:lastModifiedBy>
  <cp:revision>2</cp:revision>
  <cp:lastPrinted>2019-03-12T08:42:00Z</cp:lastPrinted>
  <dcterms:created xsi:type="dcterms:W3CDTF">2019-03-12T08:42:00Z</dcterms:created>
  <dcterms:modified xsi:type="dcterms:W3CDTF">2019-03-12T08:42:00Z</dcterms:modified>
</cp:coreProperties>
</file>