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57" w:rsidRPr="001E4E57" w:rsidRDefault="001E4E57" w:rsidP="001E4E57">
      <w:pPr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proofErr w:type="gramStart"/>
      <w:r w:rsidRPr="001E4E57">
        <w:rPr>
          <w:rFonts w:cstheme="minorHAnsi"/>
          <w:b/>
        </w:rPr>
        <w:t>Založení  Komise</w:t>
      </w:r>
      <w:proofErr w:type="gramEnd"/>
      <w:r w:rsidRPr="001E4E57">
        <w:rPr>
          <w:rFonts w:cstheme="minorHAnsi"/>
          <w:b/>
        </w:rPr>
        <w:t xml:space="preserve"> von der </w:t>
      </w:r>
      <w:proofErr w:type="spellStart"/>
      <w:r w:rsidRPr="001E4E57">
        <w:rPr>
          <w:rFonts w:cstheme="minorHAnsi"/>
          <w:b/>
        </w:rPr>
        <w:t>Leyen</w:t>
      </w:r>
      <w:proofErr w:type="spellEnd"/>
    </w:p>
    <w:p w:rsidR="001E4E57" w:rsidRPr="001E4E57" w:rsidRDefault="001E4E57" w:rsidP="001E4E57">
      <w:pPr>
        <w:spacing w:after="0" w:line="240" w:lineRule="auto"/>
        <w:jc w:val="both"/>
        <w:rPr>
          <w:rFonts w:cstheme="minorHAnsi"/>
        </w:rPr>
      </w:pPr>
      <w:r w:rsidRPr="001E4E57">
        <w:rPr>
          <w:rFonts w:cstheme="minorHAnsi"/>
        </w:rPr>
        <w:t>IP / 19/5537</w:t>
      </w:r>
    </w:p>
    <w:p w:rsidR="001E4E57" w:rsidRPr="001E4E57" w:rsidRDefault="001E4E57" w:rsidP="001E4E57">
      <w:pPr>
        <w:spacing w:after="0" w:line="240" w:lineRule="auto"/>
        <w:jc w:val="both"/>
        <w:rPr>
          <w:rFonts w:cstheme="minorHAnsi"/>
        </w:rPr>
      </w:pPr>
      <w:r w:rsidRPr="001E4E57">
        <w:rPr>
          <w:rFonts w:cstheme="minorHAnsi"/>
        </w:rPr>
        <w:t>V Bruselu dne 9. září 2019</w:t>
      </w:r>
    </w:p>
    <w:p w:rsidR="001E4E57" w:rsidRPr="001E4E57" w:rsidRDefault="00CE1282" w:rsidP="001E4E5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1E4E57" w:rsidRPr="001E4E57">
        <w:rPr>
          <w:rFonts w:cstheme="minorHAnsi"/>
        </w:rPr>
        <w:t xml:space="preserve">Zvolená předsedkyně Ursula von der </w:t>
      </w:r>
      <w:proofErr w:type="spellStart"/>
      <w:r w:rsidR="001E4E57" w:rsidRPr="001E4E57">
        <w:rPr>
          <w:rFonts w:cstheme="minorHAnsi"/>
        </w:rPr>
        <w:t>Leyen</w:t>
      </w:r>
      <w:proofErr w:type="spellEnd"/>
      <w:r w:rsidR="001E4E57" w:rsidRPr="001E4E57">
        <w:rPr>
          <w:rFonts w:cstheme="minorHAnsi"/>
        </w:rPr>
        <w:t xml:space="preserve"> dnes dala souhlas s návrhem seznamu kandidátů na komisaře, který </w:t>
      </w:r>
      <w:r w:rsidR="001E4E57">
        <w:rPr>
          <w:rFonts w:cstheme="minorHAnsi"/>
        </w:rPr>
        <w:t xml:space="preserve">jí poskytla Rada Evropské unie. </w:t>
      </w:r>
      <w:r w:rsidR="001E4E57" w:rsidRPr="001E4E57">
        <w:rPr>
          <w:rFonts w:cstheme="minorHAnsi"/>
        </w:rPr>
        <w:t>Následuje řada formálních rozhovorů, které zvolen</w:t>
      </w:r>
      <w:r>
        <w:rPr>
          <w:rFonts w:cstheme="minorHAnsi"/>
        </w:rPr>
        <w:t xml:space="preserve">á </w:t>
      </w:r>
      <w:proofErr w:type="gramStart"/>
      <w:r>
        <w:rPr>
          <w:rFonts w:cstheme="minorHAnsi"/>
        </w:rPr>
        <w:t xml:space="preserve">předsedkyně </w:t>
      </w:r>
      <w:r w:rsidR="001E4E57" w:rsidRPr="001E4E57">
        <w:rPr>
          <w:rFonts w:cstheme="minorHAnsi"/>
        </w:rPr>
        <w:t xml:space="preserve"> von</w:t>
      </w:r>
      <w:proofErr w:type="gramEnd"/>
      <w:r w:rsidR="001E4E57" w:rsidRPr="001E4E57">
        <w:rPr>
          <w:rFonts w:cstheme="minorHAnsi"/>
        </w:rPr>
        <w:t xml:space="preserve"> der </w:t>
      </w:r>
      <w:proofErr w:type="spellStart"/>
      <w:r w:rsidR="001E4E57" w:rsidRPr="001E4E57">
        <w:rPr>
          <w:rFonts w:cstheme="minorHAnsi"/>
        </w:rPr>
        <w:t>Leyen</w:t>
      </w:r>
      <w:proofErr w:type="spellEnd"/>
      <w:r w:rsidR="001E4E57" w:rsidRPr="001E4E57">
        <w:rPr>
          <w:rFonts w:cstheme="minorHAnsi"/>
        </w:rPr>
        <w:t xml:space="preserve"> v posledních týdnech uspořádal </w:t>
      </w:r>
      <w:r>
        <w:rPr>
          <w:rFonts w:cstheme="minorHAnsi"/>
        </w:rPr>
        <w:t>a</w:t>
      </w:r>
      <w:r w:rsidR="001E4E57" w:rsidRPr="001E4E57">
        <w:rPr>
          <w:rFonts w:cstheme="minorHAnsi"/>
        </w:rPr>
        <w:t>s každou z osob navrhovaných členskými státy jako kandidáty na komisaře.</w:t>
      </w:r>
    </w:p>
    <w:p w:rsidR="001E4E57" w:rsidRPr="00CE1282" w:rsidRDefault="001E4E57" w:rsidP="001E4E57">
      <w:pPr>
        <w:spacing w:after="0" w:line="240" w:lineRule="auto"/>
        <w:jc w:val="both"/>
        <w:rPr>
          <w:rFonts w:cstheme="minorHAnsi"/>
          <w:b/>
        </w:rPr>
      </w:pPr>
      <w:r w:rsidRPr="001E4E57">
        <w:rPr>
          <w:rFonts w:cstheme="minorHAnsi"/>
        </w:rPr>
        <w:t> </w:t>
      </w:r>
      <w:r w:rsidRPr="00CE1282">
        <w:rPr>
          <w:rFonts w:cstheme="minorHAnsi"/>
          <w:b/>
        </w:rPr>
        <w:t>Další kroky:</w:t>
      </w:r>
    </w:p>
    <w:p w:rsidR="001E4E57" w:rsidRPr="001E4E57" w:rsidRDefault="00CE1282" w:rsidP="001E4E5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="001E4E57" w:rsidRPr="001E4E57">
        <w:rPr>
          <w:rFonts w:cstheme="minorHAnsi"/>
        </w:rPr>
        <w:t xml:space="preserve">Rada Evropské unie nyní musí tento seznam přijmout v souladu s čl. 17 odst. 7 Smlouvy o Evropské unii (TEU), po kterém bude seznam zveřejněn v Úředním věstníku EU. Zítra zvolená předsedkyně von der </w:t>
      </w:r>
      <w:proofErr w:type="spellStart"/>
      <w:r w:rsidR="001E4E57" w:rsidRPr="001E4E57">
        <w:rPr>
          <w:rFonts w:cstheme="minorHAnsi"/>
        </w:rPr>
        <w:t>Leyen</w:t>
      </w:r>
      <w:proofErr w:type="spellEnd"/>
      <w:r w:rsidR="001E4E57" w:rsidRPr="001E4E57">
        <w:rPr>
          <w:rFonts w:cstheme="minorHAnsi"/>
        </w:rPr>
        <w:t xml:space="preserve"> oznámí rozdělení portfolií a způsob, jakým hodlá zorganizovat práci příští Evropské komise.</w:t>
      </w:r>
    </w:p>
    <w:p w:rsidR="001E4E57" w:rsidRPr="001E4E57" w:rsidRDefault="00CE1282" w:rsidP="001E4E5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1E4E57" w:rsidRPr="001E4E57">
        <w:rPr>
          <w:rFonts w:cstheme="minorHAnsi"/>
        </w:rPr>
        <w:t xml:space="preserve">Evropský parlament musí poté dát souhlas celému sboru komisařů, včetně předsedy a vysokého představitele Unie pro zahraniční věci a bezpečnostní politiku / místopředsedy Evropské komise. Tomu předchází slyšení </w:t>
      </w:r>
      <w:proofErr w:type="spellStart"/>
      <w:r w:rsidR="001E4E57" w:rsidRPr="001E4E57">
        <w:rPr>
          <w:rFonts w:cstheme="minorHAnsi"/>
        </w:rPr>
        <w:t>dezignovaných</w:t>
      </w:r>
      <w:proofErr w:type="spellEnd"/>
      <w:r w:rsidR="001E4E57" w:rsidRPr="001E4E57">
        <w:rPr>
          <w:rFonts w:cstheme="minorHAnsi"/>
        </w:rPr>
        <w:t xml:space="preserve"> komisařů v příslušných parlamentních výborech v souladu s článkem 125 jednacího řádu Parlamentu. Jakmile Evropský parlament dá souhlas, Evropská rada v souladu s čl. 17 odst. 7 SEU formálně jmenuje Evropskou komisi.</w:t>
      </w:r>
    </w:p>
    <w:p w:rsidR="001E4E57" w:rsidRPr="001E4E57" w:rsidRDefault="001E4E57" w:rsidP="001E4E57">
      <w:pPr>
        <w:spacing w:after="0" w:line="240" w:lineRule="auto"/>
        <w:jc w:val="both"/>
        <w:rPr>
          <w:rFonts w:cstheme="minorHAnsi"/>
        </w:rPr>
      </w:pPr>
      <w:r w:rsidRPr="001E4E57">
        <w:rPr>
          <w:rFonts w:cstheme="minorHAnsi"/>
        </w:rPr>
        <w:t> </w:t>
      </w:r>
      <w:r w:rsidRPr="00CE1282">
        <w:rPr>
          <w:rFonts w:cstheme="minorHAnsi"/>
          <w:b/>
        </w:rPr>
        <w:t>Navrhovaný seznam kandidátů na komisaře pro příští Komisi</w:t>
      </w:r>
      <w:r w:rsidRPr="001E4E57">
        <w:rPr>
          <w:rFonts w:cstheme="minorHAnsi"/>
        </w:rPr>
        <w:t>:</w:t>
      </w:r>
    </w:p>
    <w:p w:rsidR="001E4E57" w:rsidRPr="001E4E57" w:rsidRDefault="001E4E57" w:rsidP="001E4E57">
      <w:pPr>
        <w:spacing w:after="0" w:line="240" w:lineRule="auto"/>
        <w:jc w:val="both"/>
        <w:rPr>
          <w:rFonts w:cstheme="minorHAnsi"/>
        </w:rPr>
      </w:pPr>
      <w:r w:rsidRPr="001E4E57">
        <w:rPr>
          <w:rFonts w:cstheme="minorHAnsi"/>
        </w:rPr>
        <w:t>Rakousko: Johannes Hahn</w:t>
      </w:r>
    </w:p>
    <w:p w:rsidR="001E4E57" w:rsidRPr="001E4E57" w:rsidRDefault="001E4E57" w:rsidP="001E4E57">
      <w:pPr>
        <w:spacing w:after="0" w:line="240" w:lineRule="auto"/>
        <w:jc w:val="both"/>
        <w:rPr>
          <w:rFonts w:cstheme="minorHAnsi"/>
        </w:rPr>
      </w:pPr>
      <w:r w:rsidRPr="001E4E57">
        <w:rPr>
          <w:rFonts w:cstheme="minorHAnsi"/>
        </w:rPr>
        <w:t xml:space="preserve">Belgie: </w:t>
      </w:r>
      <w:proofErr w:type="spellStart"/>
      <w:r w:rsidRPr="001E4E57">
        <w:rPr>
          <w:rFonts w:cstheme="minorHAnsi"/>
        </w:rPr>
        <w:t>Didier</w:t>
      </w:r>
      <w:proofErr w:type="spellEnd"/>
      <w:r w:rsidRPr="001E4E57">
        <w:rPr>
          <w:rFonts w:cstheme="minorHAnsi"/>
        </w:rPr>
        <w:t xml:space="preserve"> </w:t>
      </w:r>
      <w:proofErr w:type="spellStart"/>
      <w:r w:rsidRPr="001E4E57">
        <w:rPr>
          <w:rFonts w:cstheme="minorHAnsi"/>
        </w:rPr>
        <w:t>Reynders</w:t>
      </w:r>
      <w:proofErr w:type="spellEnd"/>
    </w:p>
    <w:p w:rsidR="001E4E57" w:rsidRPr="001E4E57" w:rsidRDefault="001E4E57" w:rsidP="001E4E57">
      <w:pPr>
        <w:spacing w:after="0" w:line="240" w:lineRule="auto"/>
        <w:jc w:val="both"/>
        <w:rPr>
          <w:rFonts w:cstheme="minorHAnsi"/>
        </w:rPr>
      </w:pPr>
      <w:r w:rsidRPr="001E4E57">
        <w:rPr>
          <w:rFonts w:cstheme="minorHAnsi"/>
        </w:rPr>
        <w:t xml:space="preserve">Bulharsko: </w:t>
      </w:r>
      <w:proofErr w:type="spellStart"/>
      <w:r w:rsidRPr="001E4E57">
        <w:rPr>
          <w:rFonts w:cstheme="minorHAnsi"/>
        </w:rPr>
        <w:t>Mariya</w:t>
      </w:r>
      <w:proofErr w:type="spellEnd"/>
      <w:r w:rsidRPr="001E4E57">
        <w:rPr>
          <w:rFonts w:cstheme="minorHAnsi"/>
        </w:rPr>
        <w:t xml:space="preserve"> Gabriel</w:t>
      </w:r>
    </w:p>
    <w:p w:rsidR="001E4E57" w:rsidRPr="001E4E57" w:rsidRDefault="001E4E57" w:rsidP="001E4E57">
      <w:pPr>
        <w:spacing w:after="0" w:line="240" w:lineRule="auto"/>
        <w:jc w:val="both"/>
        <w:rPr>
          <w:rFonts w:cstheme="minorHAnsi"/>
        </w:rPr>
      </w:pPr>
      <w:r w:rsidRPr="001E4E57">
        <w:rPr>
          <w:rFonts w:cstheme="minorHAnsi"/>
        </w:rPr>
        <w:t xml:space="preserve">Chorvatsko: </w:t>
      </w:r>
      <w:proofErr w:type="spellStart"/>
      <w:r w:rsidRPr="001E4E57">
        <w:rPr>
          <w:rFonts w:cstheme="minorHAnsi"/>
        </w:rPr>
        <w:t>Dubravka</w:t>
      </w:r>
      <w:proofErr w:type="spellEnd"/>
      <w:r w:rsidRPr="001E4E57">
        <w:rPr>
          <w:rFonts w:cstheme="minorHAnsi"/>
        </w:rPr>
        <w:t xml:space="preserve"> </w:t>
      </w:r>
      <w:proofErr w:type="spellStart"/>
      <w:r w:rsidRPr="001E4E57">
        <w:rPr>
          <w:rFonts w:cstheme="minorHAnsi"/>
        </w:rPr>
        <w:t>Šuica</w:t>
      </w:r>
      <w:proofErr w:type="spellEnd"/>
    </w:p>
    <w:p w:rsidR="001E4E57" w:rsidRPr="001E4E57" w:rsidRDefault="001E4E57" w:rsidP="001E4E57">
      <w:pPr>
        <w:spacing w:after="0" w:line="240" w:lineRule="auto"/>
        <w:jc w:val="both"/>
        <w:rPr>
          <w:rFonts w:cstheme="minorHAnsi"/>
        </w:rPr>
      </w:pPr>
      <w:r w:rsidRPr="001E4E57">
        <w:rPr>
          <w:rFonts w:cstheme="minorHAnsi"/>
        </w:rPr>
        <w:t xml:space="preserve">Kypr: Stella </w:t>
      </w:r>
      <w:proofErr w:type="spellStart"/>
      <w:r w:rsidRPr="001E4E57">
        <w:rPr>
          <w:rFonts w:cstheme="minorHAnsi"/>
        </w:rPr>
        <w:t>Kyriakides</w:t>
      </w:r>
      <w:proofErr w:type="spellEnd"/>
    </w:p>
    <w:p w:rsidR="001E4E57" w:rsidRPr="001E4E57" w:rsidRDefault="001E4E57" w:rsidP="001E4E57">
      <w:pPr>
        <w:spacing w:after="0" w:line="240" w:lineRule="auto"/>
        <w:jc w:val="both"/>
        <w:rPr>
          <w:rFonts w:cstheme="minorHAnsi"/>
        </w:rPr>
      </w:pPr>
      <w:r w:rsidRPr="001E4E57">
        <w:rPr>
          <w:rFonts w:cstheme="minorHAnsi"/>
        </w:rPr>
        <w:t>Česká republika: Věra Jourová</w:t>
      </w:r>
    </w:p>
    <w:p w:rsidR="001E4E57" w:rsidRPr="001E4E57" w:rsidRDefault="001E4E57" w:rsidP="001E4E57">
      <w:pPr>
        <w:spacing w:after="0" w:line="240" w:lineRule="auto"/>
        <w:jc w:val="both"/>
        <w:rPr>
          <w:rFonts w:cstheme="minorHAnsi"/>
        </w:rPr>
      </w:pPr>
      <w:r w:rsidRPr="001E4E57">
        <w:rPr>
          <w:rFonts w:cstheme="minorHAnsi"/>
        </w:rPr>
        <w:t xml:space="preserve">Dánsko: </w:t>
      </w:r>
      <w:proofErr w:type="spellStart"/>
      <w:r w:rsidRPr="001E4E57">
        <w:rPr>
          <w:rFonts w:cstheme="minorHAnsi"/>
        </w:rPr>
        <w:t>Margrethe</w:t>
      </w:r>
      <w:proofErr w:type="spellEnd"/>
      <w:r w:rsidRPr="001E4E57">
        <w:rPr>
          <w:rFonts w:cstheme="minorHAnsi"/>
        </w:rPr>
        <w:t xml:space="preserve"> </w:t>
      </w:r>
      <w:proofErr w:type="spellStart"/>
      <w:r w:rsidRPr="001E4E57">
        <w:rPr>
          <w:rFonts w:cstheme="minorHAnsi"/>
        </w:rPr>
        <w:t>Vestager</w:t>
      </w:r>
      <w:proofErr w:type="spellEnd"/>
    </w:p>
    <w:p w:rsidR="001E4E57" w:rsidRPr="001E4E57" w:rsidRDefault="001E4E57" w:rsidP="001E4E57">
      <w:pPr>
        <w:spacing w:after="0" w:line="240" w:lineRule="auto"/>
        <w:jc w:val="both"/>
        <w:rPr>
          <w:rFonts w:cstheme="minorHAnsi"/>
        </w:rPr>
      </w:pPr>
      <w:r w:rsidRPr="001E4E57">
        <w:rPr>
          <w:rFonts w:cstheme="minorHAnsi"/>
        </w:rPr>
        <w:t xml:space="preserve">Estonsko: </w:t>
      </w:r>
      <w:proofErr w:type="spellStart"/>
      <w:r w:rsidRPr="001E4E57">
        <w:rPr>
          <w:rFonts w:cstheme="minorHAnsi"/>
        </w:rPr>
        <w:t>Kadri</w:t>
      </w:r>
      <w:proofErr w:type="spellEnd"/>
      <w:r w:rsidRPr="001E4E57">
        <w:rPr>
          <w:rFonts w:cstheme="minorHAnsi"/>
        </w:rPr>
        <w:t xml:space="preserve"> </w:t>
      </w:r>
      <w:proofErr w:type="spellStart"/>
      <w:r w:rsidRPr="001E4E57">
        <w:rPr>
          <w:rFonts w:cstheme="minorHAnsi"/>
        </w:rPr>
        <w:t>Simson</w:t>
      </w:r>
      <w:proofErr w:type="spellEnd"/>
    </w:p>
    <w:p w:rsidR="001E4E57" w:rsidRPr="001E4E57" w:rsidRDefault="001E4E57" w:rsidP="001E4E57">
      <w:pPr>
        <w:spacing w:after="0" w:line="240" w:lineRule="auto"/>
        <w:jc w:val="both"/>
        <w:rPr>
          <w:rFonts w:cstheme="minorHAnsi"/>
        </w:rPr>
      </w:pPr>
      <w:r w:rsidRPr="001E4E57">
        <w:rPr>
          <w:rFonts w:cstheme="minorHAnsi"/>
        </w:rPr>
        <w:t xml:space="preserve">Finsko: </w:t>
      </w:r>
      <w:proofErr w:type="spellStart"/>
      <w:r w:rsidRPr="001E4E57">
        <w:rPr>
          <w:rFonts w:cstheme="minorHAnsi"/>
        </w:rPr>
        <w:t>Jutta</w:t>
      </w:r>
      <w:proofErr w:type="spellEnd"/>
      <w:r w:rsidRPr="001E4E57">
        <w:rPr>
          <w:rFonts w:cstheme="minorHAnsi"/>
        </w:rPr>
        <w:t xml:space="preserve"> </w:t>
      </w:r>
      <w:proofErr w:type="spellStart"/>
      <w:r w:rsidRPr="001E4E57">
        <w:rPr>
          <w:rFonts w:cstheme="minorHAnsi"/>
        </w:rPr>
        <w:t>Urpilainen</w:t>
      </w:r>
      <w:proofErr w:type="spellEnd"/>
    </w:p>
    <w:p w:rsidR="001E4E57" w:rsidRPr="001E4E57" w:rsidRDefault="001E4E57" w:rsidP="001E4E57">
      <w:pPr>
        <w:spacing w:after="0" w:line="240" w:lineRule="auto"/>
        <w:jc w:val="both"/>
        <w:rPr>
          <w:rFonts w:cstheme="minorHAnsi"/>
        </w:rPr>
      </w:pPr>
      <w:r w:rsidRPr="001E4E57">
        <w:rPr>
          <w:rFonts w:cstheme="minorHAnsi"/>
        </w:rPr>
        <w:t xml:space="preserve">Francie: Sylvie </w:t>
      </w:r>
      <w:proofErr w:type="spellStart"/>
      <w:r w:rsidRPr="001E4E57">
        <w:rPr>
          <w:rFonts w:cstheme="minorHAnsi"/>
        </w:rPr>
        <w:t>Goulard</w:t>
      </w:r>
      <w:proofErr w:type="spellEnd"/>
    </w:p>
    <w:p w:rsidR="001E4E57" w:rsidRPr="001E4E57" w:rsidRDefault="001E4E57" w:rsidP="001E4E57">
      <w:pPr>
        <w:spacing w:after="0" w:line="240" w:lineRule="auto"/>
        <w:jc w:val="both"/>
        <w:rPr>
          <w:rFonts w:cstheme="minorHAnsi"/>
        </w:rPr>
      </w:pPr>
      <w:r w:rsidRPr="001E4E57">
        <w:rPr>
          <w:rFonts w:cstheme="minorHAnsi"/>
        </w:rPr>
        <w:t xml:space="preserve">Řecko: </w:t>
      </w:r>
      <w:proofErr w:type="spellStart"/>
      <w:r w:rsidRPr="001E4E57">
        <w:rPr>
          <w:rFonts w:cstheme="minorHAnsi"/>
        </w:rPr>
        <w:t>Margaritis</w:t>
      </w:r>
      <w:proofErr w:type="spellEnd"/>
      <w:r w:rsidRPr="001E4E57">
        <w:rPr>
          <w:rFonts w:cstheme="minorHAnsi"/>
        </w:rPr>
        <w:t xml:space="preserve"> </w:t>
      </w:r>
      <w:proofErr w:type="spellStart"/>
      <w:r w:rsidRPr="001E4E57">
        <w:rPr>
          <w:rFonts w:cstheme="minorHAnsi"/>
        </w:rPr>
        <w:t>Schinas</w:t>
      </w:r>
      <w:proofErr w:type="spellEnd"/>
    </w:p>
    <w:p w:rsidR="001E4E57" w:rsidRPr="001E4E57" w:rsidRDefault="001E4E57" w:rsidP="001E4E57">
      <w:pPr>
        <w:spacing w:after="0" w:line="240" w:lineRule="auto"/>
        <w:jc w:val="both"/>
        <w:rPr>
          <w:rFonts w:cstheme="minorHAnsi"/>
        </w:rPr>
      </w:pPr>
      <w:r w:rsidRPr="001E4E57">
        <w:rPr>
          <w:rFonts w:cstheme="minorHAnsi"/>
        </w:rPr>
        <w:t xml:space="preserve">Maďarsko: </w:t>
      </w:r>
      <w:proofErr w:type="spellStart"/>
      <w:r w:rsidRPr="001E4E57">
        <w:rPr>
          <w:rFonts w:cstheme="minorHAnsi"/>
        </w:rPr>
        <w:t>László</w:t>
      </w:r>
      <w:proofErr w:type="spellEnd"/>
      <w:r w:rsidRPr="001E4E57">
        <w:rPr>
          <w:rFonts w:cstheme="minorHAnsi"/>
        </w:rPr>
        <w:t xml:space="preserve"> </w:t>
      </w:r>
      <w:proofErr w:type="spellStart"/>
      <w:r w:rsidRPr="001E4E57">
        <w:rPr>
          <w:rFonts w:cstheme="minorHAnsi"/>
        </w:rPr>
        <w:t>Trócsányi</w:t>
      </w:r>
      <w:proofErr w:type="spellEnd"/>
    </w:p>
    <w:p w:rsidR="001E4E57" w:rsidRPr="001E4E57" w:rsidRDefault="001E4E57" w:rsidP="001E4E57">
      <w:pPr>
        <w:spacing w:after="0" w:line="240" w:lineRule="auto"/>
        <w:jc w:val="both"/>
        <w:rPr>
          <w:rFonts w:cstheme="minorHAnsi"/>
        </w:rPr>
      </w:pPr>
      <w:r w:rsidRPr="001E4E57">
        <w:rPr>
          <w:rFonts w:cstheme="minorHAnsi"/>
        </w:rPr>
        <w:t xml:space="preserve">Irsko: </w:t>
      </w:r>
      <w:proofErr w:type="spellStart"/>
      <w:r w:rsidRPr="001E4E57">
        <w:rPr>
          <w:rFonts w:cstheme="minorHAnsi"/>
        </w:rPr>
        <w:t>Phil</w:t>
      </w:r>
      <w:proofErr w:type="spellEnd"/>
      <w:r w:rsidRPr="001E4E57">
        <w:rPr>
          <w:rFonts w:cstheme="minorHAnsi"/>
        </w:rPr>
        <w:t xml:space="preserve"> </w:t>
      </w:r>
      <w:proofErr w:type="spellStart"/>
      <w:r w:rsidRPr="001E4E57">
        <w:rPr>
          <w:rFonts w:cstheme="minorHAnsi"/>
        </w:rPr>
        <w:t>Hogan</w:t>
      </w:r>
      <w:proofErr w:type="spellEnd"/>
    </w:p>
    <w:p w:rsidR="001E4E57" w:rsidRPr="001E4E57" w:rsidRDefault="001E4E57" w:rsidP="001E4E57">
      <w:pPr>
        <w:spacing w:after="0" w:line="240" w:lineRule="auto"/>
        <w:jc w:val="both"/>
        <w:rPr>
          <w:rFonts w:cstheme="minorHAnsi"/>
        </w:rPr>
      </w:pPr>
      <w:r w:rsidRPr="001E4E57">
        <w:rPr>
          <w:rFonts w:cstheme="minorHAnsi"/>
        </w:rPr>
        <w:t xml:space="preserve">Itálie: Paolo </w:t>
      </w:r>
      <w:proofErr w:type="spellStart"/>
      <w:r w:rsidRPr="001E4E57">
        <w:rPr>
          <w:rFonts w:cstheme="minorHAnsi"/>
        </w:rPr>
        <w:t>Gentiloni</w:t>
      </w:r>
      <w:proofErr w:type="spellEnd"/>
    </w:p>
    <w:p w:rsidR="001E4E57" w:rsidRPr="001E4E57" w:rsidRDefault="001E4E57" w:rsidP="001E4E57">
      <w:pPr>
        <w:spacing w:after="0" w:line="240" w:lineRule="auto"/>
        <w:jc w:val="both"/>
        <w:rPr>
          <w:rFonts w:cstheme="minorHAnsi"/>
        </w:rPr>
      </w:pPr>
      <w:r w:rsidRPr="001E4E57">
        <w:rPr>
          <w:rFonts w:cstheme="minorHAnsi"/>
        </w:rPr>
        <w:t xml:space="preserve">Lotyšsko: </w:t>
      </w:r>
      <w:proofErr w:type="spellStart"/>
      <w:r w:rsidRPr="001E4E57">
        <w:rPr>
          <w:rFonts w:cstheme="minorHAnsi"/>
        </w:rPr>
        <w:t>Valdis</w:t>
      </w:r>
      <w:proofErr w:type="spellEnd"/>
      <w:r w:rsidRPr="001E4E57">
        <w:rPr>
          <w:rFonts w:cstheme="minorHAnsi"/>
        </w:rPr>
        <w:t xml:space="preserve"> </w:t>
      </w:r>
      <w:proofErr w:type="spellStart"/>
      <w:r w:rsidRPr="001E4E57">
        <w:rPr>
          <w:rFonts w:cstheme="minorHAnsi"/>
        </w:rPr>
        <w:t>Dombrovskis</w:t>
      </w:r>
      <w:proofErr w:type="spellEnd"/>
    </w:p>
    <w:p w:rsidR="001E4E57" w:rsidRPr="001E4E57" w:rsidRDefault="001E4E57" w:rsidP="001E4E57">
      <w:pPr>
        <w:spacing w:after="0" w:line="240" w:lineRule="auto"/>
        <w:jc w:val="both"/>
        <w:rPr>
          <w:rFonts w:cstheme="minorHAnsi"/>
        </w:rPr>
      </w:pPr>
      <w:r w:rsidRPr="001E4E57">
        <w:rPr>
          <w:rFonts w:cstheme="minorHAnsi"/>
        </w:rPr>
        <w:t xml:space="preserve">Litva: </w:t>
      </w:r>
      <w:proofErr w:type="spellStart"/>
      <w:r w:rsidRPr="001E4E57">
        <w:rPr>
          <w:rFonts w:cstheme="minorHAnsi"/>
        </w:rPr>
        <w:t>Virginijus</w:t>
      </w:r>
      <w:proofErr w:type="spellEnd"/>
      <w:r w:rsidRPr="001E4E57">
        <w:rPr>
          <w:rFonts w:cstheme="minorHAnsi"/>
        </w:rPr>
        <w:t xml:space="preserve"> </w:t>
      </w:r>
      <w:proofErr w:type="spellStart"/>
      <w:r w:rsidRPr="001E4E57">
        <w:rPr>
          <w:rFonts w:cstheme="minorHAnsi"/>
        </w:rPr>
        <w:t>Sinkevičius</w:t>
      </w:r>
      <w:proofErr w:type="spellEnd"/>
    </w:p>
    <w:p w:rsidR="001E4E57" w:rsidRPr="001E4E57" w:rsidRDefault="001E4E57" w:rsidP="001E4E57">
      <w:pPr>
        <w:spacing w:after="0" w:line="240" w:lineRule="auto"/>
        <w:jc w:val="both"/>
        <w:rPr>
          <w:rFonts w:cstheme="minorHAnsi"/>
        </w:rPr>
      </w:pPr>
      <w:r w:rsidRPr="001E4E57">
        <w:rPr>
          <w:rFonts w:cstheme="minorHAnsi"/>
        </w:rPr>
        <w:t xml:space="preserve">Lucembursko: Nicolas </w:t>
      </w:r>
      <w:proofErr w:type="spellStart"/>
      <w:r w:rsidRPr="001E4E57">
        <w:rPr>
          <w:rFonts w:cstheme="minorHAnsi"/>
        </w:rPr>
        <w:t>Schmit</w:t>
      </w:r>
      <w:proofErr w:type="spellEnd"/>
    </w:p>
    <w:p w:rsidR="001E4E57" w:rsidRPr="001E4E57" w:rsidRDefault="001E4E57" w:rsidP="001E4E57">
      <w:pPr>
        <w:spacing w:after="0" w:line="240" w:lineRule="auto"/>
        <w:jc w:val="both"/>
        <w:rPr>
          <w:rFonts w:cstheme="minorHAnsi"/>
        </w:rPr>
      </w:pPr>
      <w:r w:rsidRPr="001E4E57">
        <w:rPr>
          <w:rFonts w:cstheme="minorHAnsi"/>
        </w:rPr>
        <w:t xml:space="preserve">Malta: Helena </w:t>
      </w:r>
      <w:proofErr w:type="spellStart"/>
      <w:r w:rsidRPr="001E4E57">
        <w:rPr>
          <w:rFonts w:cstheme="minorHAnsi"/>
        </w:rPr>
        <w:t>Dalli</w:t>
      </w:r>
      <w:proofErr w:type="spellEnd"/>
    </w:p>
    <w:p w:rsidR="001E4E57" w:rsidRPr="001E4E57" w:rsidRDefault="001E4E57" w:rsidP="001E4E57">
      <w:pPr>
        <w:spacing w:after="0" w:line="240" w:lineRule="auto"/>
        <w:jc w:val="both"/>
        <w:rPr>
          <w:rFonts w:cstheme="minorHAnsi"/>
        </w:rPr>
      </w:pPr>
      <w:r w:rsidRPr="001E4E57">
        <w:rPr>
          <w:rFonts w:cstheme="minorHAnsi"/>
        </w:rPr>
        <w:t xml:space="preserve">Nizozemsko: Frans </w:t>
      </w:r>
      <w:proofErr w:type="spellStart"/>
      <w:r w:rsidRPr="001E4E57">
        <w:rPr>
          <w:rFonts w:cstheme="minorHAnsi"/>
        </w:rPr>
        <w:t>Timmermans</w:t>
      </w:r>
      <w:proofErr w:type="spellEnd"/>
    </w:p>
    <w:p w:rsidR="001E4E57" w:rsidRPr="001E4E57" w:rsidRDefault="001E4E57" w:rsidP="001E4E57">
      <w:pPr>
        <w:spacing w:after="0" w:line="240" w:lineRule="auto"/>
        <w:jc w:val="both"/>
        <w:rPr>
          <w:rFonts w:cstheme="minorHAnsi"/>
        </w:rPr>
      </w:pPr>
      <w:r w:rsidRPr="001E4E57">
        <w:rPr>
          <w:rFonts w:cstheme="minorHAnsi"/>
        </w:rPr>
        <w:t xml:space="preserve">Polsko: Janusz </w:t>
      </w:r>
      <w:proofErr w:type="spellStart"/>
      <w:r w:rsidRPr="001E4E57">
        <w:rPr>
          <w:rFonts w:cstheme="minorHAnsi"/>
        </w:rPr>
        <w:t>Wojciechowski</w:t>
      </w:r>
      <w:proofErr w:type="spellEnd"/>
    </w:p>
    <w:p w:rsidR="001E4E57" w:rsidRPr="001E4E57" w:rsidRDefault="001E4E57" w:rsidP="001E4E57">
      <w:pPr>
        <w:spacing w:after="0" w:line="240" w:lineRule="auto"/>
        <w:jc w:val="both"/>
        <w:rPr>
          <w:rFonts w:cstheme="minorHAnsi"/>
        </w:rPr>
      </w:pPr>
      <w:r w:rsidRPr="001E4E57">
        <w:rPr>
          <w:rFonts w:cstheme="minorHAnsi"/>
        </w:rPr>
        <w:t xml:space="preserve">Portugalsko: Elisa </w:t>
      </w:r>
      <w:proofErr w:type="spellStart"/>
      <w:r w:rsidRPr="001E4E57">
        <w:rPr>
          <w:rFonts w:cstheme="minorHAnsi"/>
        </w:rPr>
        <w:t>Ferreira</w:t>
      </w:r>
      <w:proofErr w:type="spellEnd"/>
    </w:p>
    <w:p w:rsidR="001E4E57" w:rsidRPr="001E4E57" w:rsidRDefault="001E4E57" w:rsidP="001E4E57">
      <w:pPr>
        <w:spacing w:after="0" w:line="240" w:lineRule="auto"/>
        <w:jc w:val="both"/>
        <w:rPr>
          <w:rFonts w:cstheme="minorHAnsi"/>
        </w:rPr>
      </w:pPr>
      <w:r w:rsidRPr="001E4E57">
        <w:rPr>
          <w:rFonts w:cstheme="minorHAnsi"/>
        </w:rPr>
        <w:t xml:space="preserve">Rumunsko: </w:t>
      </w:r>
      <w:proofErr w:type="spellStart"/>
      <w:r w:rsidRPr="001E4E57">
        <w:rPr>
          <w:rFonts w:cstheme="minorHAnsi"/>
        </w:rPr>
        <w:t>Rovana</w:t>
      </w:r>
      <w:proofErr w:type="spellEnd"/>
      <w:r w:rsidRPr="001E4E57">
        <w:rPr>
          <w:rFonts w:cstheme="minorHAnsi"/>
        </w:rPr>
        <w:t xml:space="preserve"> </w:t>
      </w:r>
      <w:proofErr w:type="spellStart"/>
      <w:r w:rsidRPr="001E4E57">
        <w:rPr>
          <w:rFonts w:cstheme="minorHAnsi"/>
        </w:rPr>
        <w:t>Plumb</w:t>
      </w:r>
      <w:proofErr w:type="spellEnd"/>
    </w:p>
    <w:p w:rsidR="001E4E57" w:rsidRPr="001E4E57" w:rsidRDefault="001E4E57" w:rsidP="001E4E57">
      <w:pPr>
        <w:spacing w:after="0" w:line="240" w:lineRule="auto"/>
        <w:jc w:val="both"/>
        <w:rPr>
          <w:rFonts w:cstheme="minorHAnsi"/>
        </w:rPr>
      </w:pPr>
      <w:r w:rsidRPr="001E4E57">
        <w:rPr>
          <w:rFonts w:cstheme="minorHAnsi"/>
        </w:rPr>
        <w:t>Slovensko: Maroš Šefčovič</w:t>
      </w:r>
    </w:p>
    <w:p w:rsidR="001E4E57" w:rsidRPr="001E4E57" w:rsidRDefault="001E4E57" w:rsidP="001E4E57">
      <w:pPr>
        <w:spacing w:after="0" w:line="240" w:lineRule="auto"/>
        <w:jc w:val="both"/>
        <w:rPr>
          <w:rFonts w:cstheme="minorHAnsi"/>
        </w:rPr>
      </w:pPr>
      <w:r w:rsidRPr="001E4E57">
        <w:rPr>
          <w:rFonts w:cstheme="minorHAnsi"/>
        </w:rPr>
        <w:t xml:space="preserve">Slovinsko: </w:t>
      </w:r>
      <w:proofErr w:type="spellStart"/>
      <w:r w:rsidRPr="001E4E57">
        <w:rPr>
          <w:rFonts w:cstheme="minorHAnsi"/>
        </w:rPr>
        <w:t>Janez</w:t>
      </w:r>
      <w:proofErr w:type="spellEnd"/>
      <w:r w:rsidRPr="001E4E57">
        <w:rPr>
          <w:rFonts w:cstheme="minorHAnsi"/>
        </w:rPr>
        <w:t xml:space="preserve"> </w:t>
      </w:r>
      <w:proofErr w:type="spellStart"/>
      <w:r w:rsidRPr="001E4E57">
        <w:rPr>
          <w:rFonts w:cstheme="minorHAnsi"/>
        </w:rPr>
        <w:t>Lenarčič</w:t>
      </w:r>
      <w:proofErr w:type="spellEnd"/>
    </w:p>
    <w:p w:rsidR="001E4E57" w:rsidRPr="001E4E57" w:rsidRDefault="001E4E57" w:rsidP="001E4E57">
      <w:pPr>
        <w:spacing w:after="0" w:line="240" w:lineRule="auto"/>
        <w:jc w:val="both"/>
        <w:rPr>
          <w:rFonts w:cstheme="minorHAnsi"/>
        </w:rPr>
      </w:pPr>
      <w:r w:rsidRPr="001E4E57">
        <w:rPr>
          <w:rFonts w:cstheme="minorHAnsi"/>
        </w:rPr>
        <w:t xml:space="preserve">Švédsko: </w:t>
      </w:r>
      <w:proofErr w:type="spellStart"/>
      <w:r w:rsidRPr="001E4E57">
        <w:rPr>
          <w:rFonts w:cstheme="minorHAnsi"/>
        </w:rPr>
        <w:t>Ylva</w:t>
      </w:r>
      <w:proofErr w:type="spellEnd"/>
      <w:r w:rsidRPr="001E4E57">
        <w:rPr>
          <w:rFonts w:cstheme="minorHAnsi"/>
        </w:rPr>
        <w:t xml:space="preserve"> </w:t>
      </w:r>
      <w:proofErr w:type="spellStart"/>
      <w:r w:rsidRPr="001E4E57">
        <w:rPr>
          <w:rFonts w:cstheme="minorHAnsi"/>
        </w:rPr>
        <w:t>Johansson</w:t>
      </w:r>
      <w:proofErr w:type="spellEnd"/>
    </w:p>
    <w:p w:rsidR="001E4E57" w:rsidRPr="001E4E57" w:rsidRDefault="001E4E57" w:rsidP="001E4E57">
      <w:pPr>
        <w:spacing w:after="0" w:line="240" w:lineRule="auto"/>
        <w:jc w:val="both"/>
        <w:rPr>
          <w:rFonts w:cstheme="minorHAnsi"/>
        </w:rPr>
      </w:pPr>
      <w:proofErr w:type="spellStart"/>
      <w:r w:rsidRPr="001E4E57">
        <w:rPr>
          <w:rFonts w:cstheme="minorHAnsi"/>
        </w:rPr>
        <w:t>Josep</w:t>
      </w:r>
      <w:proofErr w:type="spellEnd"/>
      <w:r w:rsidRPr="001E4E57">
        <w:rPr>
          <w:rFonts w:cstheme="minorHAnsi"/>
        </w:rPr>
        <w:t xml:space="preserve"> </w:t>
      </w:r>
      <w:proofErr w:type="spellStart"/>
      <w:r w:rsidRPr="001E4E57">
        <w:rPr>
          <w:rFonts w:cstheme="minorHAnsi"/>
        </w:rPr>
        <w:t>Borrell</w:t>
      </w:r>
      <w:proofErr w:type="spellEnd"/>
      <w:r w:rsidRPr="001E4E57">
        <w:rPr>
          <w:rFonts w:cstheme="minorHAnsi"/>
        </w:rPr>
        <w:t xml:space="preserve"> (Španělsko) byl Evropskou radou po dohodě se zvolenou p</w:t>
      </w:r>
      <w:r w:rsidR="00CE1282">
        <w:rPr>
          <w:rFonts w:cstheme="minorHAnsi"/>
        </w:rPr>
        <w:t>ředsedkyní</w:t>
      </w:r>
      <w:r w:rsidRPr="001E4E57">
        <w:rPr>
          <w:rFonts w:cstheme="minorHAnsi"/>
        </w:rPr>
        <w:t xml:space="preserve"> Ursul</w:t>
      </w:r>
      <w:r w:rsidR="00CE1282">
        <w:rPr>
          <w:rFonts w:cstheme="minorHAnsi"/>
        </w:rPr>
        <w:t>ou</w:t>
      </w:r>
      <w:r w:rsidRPr="001E4E57">
        <w:rPr>
          <w:rFonts w:cstheme="minorHAnsi"/>
        </w:rPr>
        <w:t xml:space="preserve"> von der </w:t>
      </w:r>
      <w:proofErr w:type="spellStart"/>
      <w:r w:rsidRPr="001E4E57">
        <w:rPr>
          <w:rFonts w:cstheme="minorHAnsi"/>
        </w:rPr>
        <w:t>Leyen</w:t>
      </w:r>
      <w:proofErr w:type="spellEnd"/>
      <w:r w:rsidRPr="001E4E57">
        <w:rPr>
          <w:rFonts w:cstheme="minorHAnsi"/>
        </w:rPr>
        <w:t xml:space="preserve"> (Německo) jmenován vysok</w:t>
      </w:r>
      <w:r w:rsidR="00CE1282">
        <w:rPr>
          <w:rFonts w:cstheme="minorHAnsi"/>
        </w:rPr>
        <w:t>ým</w:t>
      </w:r>
      <w:r w:rsidRPr="001E4E57">
        <w:rPr>
          <w:rFonts w:cstheme="minorHAnsi"/>
        </w:rPr>
        <w:t xml:space="preserve"> </w:t>
      </w:r>
      <w:proofErr w:type="spellStart"/>
      <w:r w:rsidRPr="001E4E57">
        <w:rPr>
          <w:rFonts w:cstheme="minorHAnsi"/>
        </w:rPr>
        <w:t>představitel</w:t>
      </w:r>
      <w:r w:rsidR="00CE1282">
        <w:rPr>
          <w:rFonts w:cstheme="minorHAnsi"/>
        </w:rPr>
        <w:t>lem</w:t>
      </w:r>
      <w:proofErr w:type="spellEnd"/>
      <w:r w:rsidRPr="001E4E57">
        <w:rPr>
          <w:rFonts w:cstheme="minorHAnsi"/>
        </w:rPr>
        <w:t xml:space="preserve"> Unie pro zahraniční věci a bezpečnostní politiku.</w:t>
      </w:r>
    </w:p>
    <w:p w:rsidR="001E4E57" w:rsidRPr="00CE1282" w:rsidRDefault="001E4E57" w:rsidP="001E4E57">
      <w:pPr>
        <w:spacing w:after="0" w:line="240" w:lineRule="auto"/>
        <w:jc w:val="both"/>
        <w:rPr>
          <w:rFonts w:cstheme="minorHAnsi"/>
          <w:b/>
        </w:rPr>
      </w:pPr>
      <w:r w:rsidRPr="00CE1282">
        <w:rPr>
          <w:rFonts w:cstheme="minorHAnsi"/>
          <w:b/>
        </w:rPr>
        <w:t>Pro více informací:</w:t>
      </w:r>
    </w:p>
    <w:p w:rsidR="001E4E57" w:rsidRPr="001E4E57" w:rsidRDefault="001E4E57" w:rsidP="001E4E57">
      <w:pPr>
        <w:spacing w:after="0" w:line="240" w:lineRule="auto"/>
        <w:jc w:val="both"/>
        <w:rPr>
          <w:rFonts w:cstheme="minorHAnsi"/>
        </w:rPr>
      </w:pPr>
      <w:r w:rsidRPr="001E4E57">
        <w:rPr>
          <w:rFonts w:cstheme="minorHAnsi"/>
        </w:rPr>
        <w:t xml:space="preserve">Ursula von der </w:t>
      </w:r>
      <w:proofErr w:type="spellStart"/>
      <w:r w:rsidRPr="001E4E57">
        <w:rPr>
          <w:rFonts w:cstheme="minorHAnsi"/>
        </w:rPr>
        <w:t>Leyen</w:t>
      </w:r>
      <w:proofErr w:type="spellEnd"/>
      <w:r w:rsidRPr="001E4E57">
        <w:rPr>
          <w:rFonts w:cstheme="minorHAnsi"/>
        </w:rPr>
        <w:t xml:space="preserve"> byla navržena jako kandidátka na </w:t>
      </w:r>
      <w:proofErr w:type="spellStart"/>
      <w:r w:rsidRPr="001E4E57">
        <w:rPr>
          <w:rFonts w:cstheme="minorHAnsi"/>
        </w:rPr>
        <w:t>předsed</w:t>
      </w:r>
      <w:r w:rsidR="00CE1282">
        <w:rPr>
          <w:rFonts w:cstheme="minorHAnsi"/>
        </w:rPr>
        <w:t>lyni</w:t>
      </w:r>
      <w:proofErr w:type="spellEnd"/>
      <w:r w:rsidRPr="001E4E57">
        <w:rPr>
          <w:rFonts w:cstheme="minorHAnsi"/>
        </w:rPr>
        <w:t xml:space="preserve"> Evropské komise Evropskou radou dne 2. července 2019. Na základě politických pokynů, které stanovila před Evropským parlamentem, byla Ursula von der </w:t>
      </w:r>
      <w:proofErr w:type="spellStart"/>
      <w:r w:rsidRPr="001E4E57">
        <w:rPr>
          <w:rFonts w:cstheme="minorHAnsi"/>
        </w:rPr>
        <w:t>Leyen</w:t>
      </w:r>
      <w:proofErr w:type="spellEnd"/>
      <w:r w:rsidRPr="001E4E57">
        <w:rPr>
          <w:rFonts w:cstheme="minorHAnsi"/>
        </w:rPr>
        <w:t xml:space="preserve"> zvolena, aby se stala příští předsed</w:t>
      </w:r>
      <w:r w:rsidR="00CE1282">
        <w:rPr>
          <w:rFonts w:cstheme="minorHAnsi"/>
        </w:rPr>
        <w:t>kyní</w:t>
      </w:r>
      <w:r w:rsidRPr="001E4E57">
        <w:rPr>
          <w:rFonts w:cstheme="minorHAnsi"/>
        </w:rPr>
        <w:t xml:space="preserve"> Evropské komise. Evropská komise většinou 387 hlasů na plenárním zasedání Evropského parlamentu ze dne 16. července 2019.</w:t>
      </w:r>
    </w:p>
    <w:p w:rsidR="001E4E57" w:rsidRPr="001E4E57" w:rsidRDefault="00CE1282" w:rsidP="001E4E5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          </w:t>
      </w:r>
      <w:r w:rsidR="001E4E57" w:rsidRPr="001E4E57">
        <w:rPr>
          <w:rFonts w:cstheme="minorHAnsi"/>
        </w:rPr>
        <w:t>Dne 23. srpna Rada obdržela dopis od zástupce Spojeného království při Evropské unii, v němž uvádí: „Vzhledem k tomu, že Spojené království opustí Evropskou unii dne 31. října 2019, předseda vlády dne 25. července v dolní sněmovně oznámil, že by nenavrhl britského komisaře pro novou Komisi a že</w:t>
      </w:r>
      <w:r>
        <w:rPr>
          <w:rFonts w:cstheme="minorHAnsi"/>
        </w:rPr>
        <w:t xml:space="preserve"> by</w:t>
      </w:r>
      <w:r w:rsidR="001E4E57" w:rsidRPr="001E4E57">
        <w:rPr>
          <w:rFonts w:cstheme="minorHAnsi"/>
        </w:rPr>
        <w:t xml:space="preserve"> to nemělo zabránit tomu, aby EU jmenovala novou Komisi. Píšu formálně, abych potvrdil, že v souladu s prohlášením předsedy vlády nebude Spojené království nominovat kandidáta na kole</w:t>
      </w:r>
      <w:r>
        <w:rPr>
          <w:rFonts w:cstheme="minorHAnsi"/>
        </w:rPr>
        <w:t>gium</w:t>
      </w:r>
      <w:r w:rsidR="001E4E57" w:rsidRPr="001E4E57">
        <w:rPr>
          <w:rFonts w:cstheme="minorHAnsi"/>
        </w:rPr>
        <w:t xml:space="preserve"> komisařů v letech 2019–2024. “</w:t>
      </w:r>
    </w:p>
    <w:sectPr w:rsidR="001E4E57" w:rsidRPr="001E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57"/>
    <w:rsid w:val="001E4E57"/>
    <w:rsid w:val="009A23D6"/>
    <w:rsid w:val="00CE1282"/>
    <w:rsid w:val="00F5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E4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4E5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um1">
    <w:name w:val="Datum1"/>
    <w:basedOn w:val="Normln"/>
    <w:rsid w:val="001E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E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4E5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E4E57"/>
    <w:rPr>
      <w:color w:val="0000FF"/>
      <w:u w:val="single"/>
    </w:rPr>
  </w:style>
  <w:style w:type="paragraph" w:customStyle="1" w:styleId="reference">
    <w:name w:val="reference"/>
    <w:basedOn w:val="Normln"/>
    <w:rsid w:val="001E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-screen">
    <w:name w:val="off-screen"/>
    <w:basedOn w:val="Normln"/>
    <w:rsid w:val="001E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E4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4E5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um1">
    <w:name w:val="Datum1"/>
    <w:basedOn w:val="Normln"/>
    <w:rsid w:val="001E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E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4E5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E4E57"/>
    <w:rPr>
      <w:color w:val="0000FF"/>
      <w:u w:val="single"/>
    </w:rPr>
  </w:style>
  <w:style w:type="paragraph" w:customStyle="1" w:styleId="reference">
    <w:name w:val="reference"/>
    <w:basedOn w:val="Normln"/>
    <w:rsid w:val="001E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-screen">
    <w:name w:val="off-screen"/>
    <w:basedOn w:val="Normln"/>
    <w:rsid w:val="001E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314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3472">
                              <w:marLeft w:val="0"/>
                              <w:marRight w:val="-495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1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1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89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83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485353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single" w:sz="6" w:space="8" w:color="CCCCCC"/>
                                <w:bottom w:val="none" w:sz="0" w:space="0" w:color="auto"/>
                                <w:right w:val="none" w:sz="0" w:space="8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44746">
          <w:marLeft w:val="0"/>
          <w:marRight w:val="0"/>
          <w:marTop w:val="0"/>
          <w:marBottom w:val="0"/>
          <w:divBdr>
            <w:top w:val="single" w:sz="6" w:space="11" w:color="83B5C1"/>
            <w:left w:val="none" w:sz="0" w:space="11" w:color="auto"/>
            <w:bottom w:val="none" w:sz="0" w:space="11" w:color="auto"/>
            <w:right w:val="none" w:sz="0" w:space="1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2</cp:revision>
  <dcterms:created xsi:type="dcterms:W3CDTF">2019-09-09T12:29:00Z</dcterms:created>
  <dcterms:modified xsi:type="dcterms:W3CDTF">2019-09-09T12:29:00Z</dcterms:modified>
</cp:coreProperties>
</file>