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:rsidR="0006503D" w:rsidRDefault="0006503D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:rsidR="00CD5A5C" w:rsidRDefault="00A24008" w:rsidP="00BF7EE9">
      <w:pPr>
        <w:pStyle w:val="Nzev"/>
        <w:pBdr>
          <w:bottom w:val="none" w:sz="0" w:space="0" w:color="auto"/>
        </w:pBdr>
        <w:ind w:firstLine="708"/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635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:rsidR="00CD5A5C" w:rsidRDefault="00CD5A5C" w:rsidP="00BF7EE9">
      <w:pPr>
        <w:pStyle w:val="Nzev"/>
        <w:pBdr>
          <w:bottom w:val="none" w:sz="0" w:space="0" w:color="auto"/>
        </w:pBdr>
        <w:ind w:left="708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4556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624" w:footer="624" w:gutter="0"/>
          <w:cols w:num="2" w:space="708"/>
          <w:docGrid w:linePitch="272"/>
        </w:sectPr>
      </w:pPr>
    </w:p>
    <w:p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:rsidR="004715AB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197D36">
        <w:rPr>
          <w:sz w:val="18"/>
        </w:rPr>
        <w:t>11</w:t>
      </w:r>
      <w:r w:rsidR="00BD270B">
        <w:rPr>
          <w:sz w:val="18"/>
        </w:rPr>
        <w:t>0 00</w:t>
      </w:r>
      <w:r w:rsidR="00197D36">
        <w:rPr>
          <w:sz w:val="18"/>
        </w:rPr>
        <w:t xml:space="preserve">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8C316B">
        <w:rPr>
          <w:sz w:val="18"/>
        </w:rPr>
        <w:t xml:space="preserve">         </w:t>
      </w:r>
      <w:r w:rsidR="007A2819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5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:rsidR="00C30A3F" w:rsidRDefault="00C30A3F" w:rsidP="0064259D">
      <w:pPr>
        <w:pBdr>
          <w:bottom w:val="single" w:sz="6" w:space="1" w:color="auto"/>
        </w:pBdr>
        <w:ind w:firstLine="708"/>
        <w:rPr>
          <w:sz w:val="18"/>
        </w:rPr>
      </w:pPr>
    </w:p>
    <w:p w:rsidR="00F959E3" w:rsidRPr="00F959E3" w:rsidRDefault="00F959E3" w:rsidP="00A8627C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:rsidR="002A7D42" w:rsidRPr="00BD270B" w:rsidRDefault="002A7D42" w:rsidP="00A8627C">
      <w:pPr>
        <w:jc w:val="center"/>
        <w:rPr>
          <w:rFonts w:ascii="Calibri" w:hAnsi="Calibri" w:cs="Arial"/>
          <w:b/>
          <w:bCs/>
          <w:sz w:val="44"/>
          <w:szCs w:val="44"/>
        </w:rPr>
      </w:pPr>
      <w:r w:rsidRPr="00BD270B">
        <w:rPr>
          <w:rFonts w:ascii="Calibri" w:hAnsi="Calibri" w:cs="Arial"/>
          <w:b/>
          <w:bCs/>
          <w:sz w:val="44"/>
          <w:szCs w:val="44"/>
        </w:rPr>
        <w:t>S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t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a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n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o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v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i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s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k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 xml:space="preserve">o </w:t>
      </w:r>
    </w:p>
    <w:p w:rsidR="00B24F35" w:rsidRPr="00074868" w:rsidRDefault="002A7D42" w:rsidP="00A4713C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:rsidR="005960ED" w:rsidRDefault="005960ED" w:rsidP="00A47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A6664D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 podkladovým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>materiál</w:t>
      </w:r>
      <w:r w:rsidR="00A6664D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ům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>na</w:t>
      </w:r>
      <w:r w:rsidR="000244DD">
        <w:rPr>
          <w:rFonts w:asciiTheme="minorHAnsi" w:hAnsiTheme="minorHAnsi" w:cstheme="minorHAnsi"/>
          <w:b/>
          <w:bCs/>
          <w:sz w:val="24"/>
          <w:szCs w:val="24"/>
        </w:rPr>
        <w:t xml:space="preserve"> mimořádnou 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Plenární</w:t>
      </w:r>
      <w:r w:rsidR="00631785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 schůzi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 RHSD </w:t>
      </w:r>
      <w:r w:rsidR="000048DB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ČR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dne </w:t>
      </w:r>
      <w:r w:rsidR="000244DD">
        <w:rPr>
          <w:rFonts w:asciiTheme="minorHAnsi" w:hAnsiTheme="minorHAnsi" w:cstheme="minorHAnsi"/>
          <w:b/>
          <w:bCs/>
          <w:sz w:val="24"/>
          <w:szCs w:val="24"/>
        </w:rPr>
        <w:t>14. září</w:t>
      </w:r>
      <w:r w:rsidR="00683901">
        <w:rPr>
          <w:rFonts w:asciiTheme="minorHAnsi" w:hAnsiTheme="minorHAnsi" w:cstheme="minorHAnsi"/>
          <w:b/>
          <w:bCs/>
          <w:sz w:val="24"/>
          <w:szCs w:val="24"/>
        </w:rPr>
        <w:t xml:space="preserve"> 2018</w:t>
      </w:r>
    </w:p>
    <w:p w:rsidR="007761CA" w:rsidRDefault="00445431" w:rsidP="007761C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----------------------------------</w:t>
      </w:r>
      <w:r w:rsidR="00140D67"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</w:t>
      </w:r>
      <w:r w:rsidR="0052395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</w:t>
      </w:r>
      <w:r w:rsidR="000048DB" w:rsidRPr="00074868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-----------------</w:t>
      </w:r>
      <w:r w:rsidR="00A37F62" w:rsidRPr="00074868">
        <w:rPr>
          <w:rFonts w:asciiTheme="minorHAnsi" w:hAnsiTheme="minorHAnsi" w:cstheme="minorHAnsi"/>
          <w:b/>
          <w:bCs/>
          <w:sz w:val="24"/>
          <w:szCs w:val="24"/>
        </w:rPr>
        <w:t>-------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="00CC2105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55620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="003A3219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="009F741F">
        <w:rPr>
          <w:rFonts w:asciiTheme="minorHAnsi" w:hAnsiTheme="minorHAnsi" w:cstheme="minorHAnsi"/>
          <w:b/>
          <w:bCs/>
          <w:sz w:val="24"/>
          <w:szCs w:val="24"/>
        </w:rPr>
        <w:t>----</w:t>
      </w:r>
      <w:r w:rsidR="000244DD">
        <w:rPr>
          <w:rFonts w:asciiTheme="minorHAnsi" w:hAnsiTheme="minorHAnsi" w:cstheme="minorHAnsi"/>
          <w:b/>
          <w:bCs/>
          <w:sz w:val="24"/>
          <w:szCs w:val="24"/>
        </w:rPr>
        <w:t>-------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3F6DA4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</w:p>
    <w:p w:rsidR="00F959E3" w:rsidRPr="00F959E3" w:rsidRDefault="00F959E3" w:rsidP="007761CA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</w:p>
    <w:p w:rsidR="007526BE" w:rsidRPr="00897866" w:rsidRDefault="000244DD" w:rsidP="007761CA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97866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Návrh zákona o státním rozpočtu na rok 2019</w:t>
      </w:r>
    </w:p>
    <w:p w:rsidR="007761CA" w:rsidRPr="00CD6B9D" w:rsidRDefault="007761CA" w:rsidP="00A10B5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10B5D" w:rsidRPr="00A10B5D" w:rsidRDefault="00C2326F" w:rsidP="00A10B5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2326F">
        <w:rPr>
          <w:rFonts w:asciiTheme="minorHAnsi" w:hAnsiTheme="minorHAnsi" w:cstheme="minorHAnsi"/>
          <w:sz w:val="24"/>
          <w:szCs w:val="24"/>
        </w:rPr>
        <w:tab/>
      </w:r>
      <w:r w:rsidRPr="00A10B5D">
        <w:rPr>
          <w:rFonts w:asciiTheme="minorHAnsi" w:hAnsiTheme="minorHAnsi" w:cstheme="minorHAnsi"/>
          <w:sz w:val="24"/>
          <w:szCs w:val="24"/>
        </w:rPr>
        <w:t xml:space="preserve">Stanovisko KZPS ČR navazuje na </w:t>
      </w:r>
      <w:r w:rsidR="00A10B5D">
        <w:rPr>
          <w:rFonts w:asciiTheme="minorHAnsi" w:hAnsiTheme="minorHAnsi" w:cstheme="minorHAnsi"/>
          <w:sz w:val="24"/>
          <w:szCs w:val="24"/>
        </w:rPr>
        <w:t xml:space="preserve">své </w:t>
      </w:r>
      <w:r w:rsidRPr="00A10B5D">
        <w:rPr>
          <w:rFonts w:asciiTheme="minorHAnsi" w:hAnsiTheme="minorHAnsi" w:cstheme="minorHAnsi"/>
          <w:sz w:val="24"/>
          <w:szCs w:val="24"/>
        </w:rPr>
        <w:t xml:space="preserve">stanovisko </w:t>
      </w:r>
      <w:r w:rsidR="00A10B5D">
        <w:rPr>
          <w:rFonts w:asciiTheme="minorHAnsi" w:hAnsiTheme="minorHAnsi" w:cstheme="minorHAnsi"/>
          <w:sz w:val="24"/>
          <w:szCs w:val="24"/>
        </w:rPr>
        <w:t>z</w:t>
      </w:r>
      <w:r w:rsidRPr="00A10B5D">
        <w:rPr>
          <w:rFonts w:asciiTheme="minorHAnsi" w:hAnsiTheme="minorHAnsi" w:cstheme="minorHAnsi"/>
          <w:sz w:val="24"/>
          <w:szCs w:val="24"/>
        </w:rPr>
        <w:t> přípravné fáz</w:t>
      </w:r>
      <w:r w:rsidR="00A10B5D">
        <w:rPr>
          <w:rFonts w:asciiTheme="minorHAnsi" w:hAnsiTheme="minorHAnsi" w:cstheme="minorHAnsi"/>
          <w:sz w:val="24"/>
          <w:szCs w:val="24"/>
        </w:rPr>
        <w:t>e</w:t>
      </w:r>
      <w:r w:rsidRPr="00A10B5D">
        <w:rPr>
          <w:rFonts w:asciiTheme="minorHAnsi" w:hAnsiTheme="minorHAnsi" w:cstheme="minorHAnsi"/>
          <w:sz w:val="24"/>
          <w:szCs w:val="24"/>
        </w:rPr>
        <w:t xml:space="preserve"> státního rozpočtu na rok 2019</w:t>
      </w:r>
      <w:r w:rsidRPr="00A10B5D">
        <w:rPr>
          <w:rFonts w:asciiTheme="minorHAnsi" w:hAnsiTheme="minorHAnsi" w:cstheme="minorHAnsi"/>
          <w:bCs/>
          <w:sz w:val="24"/>
          <w:szCs w:val="24"/>
        </w:rPr>
        <w:t xml:space="preserve"> uveřejněné na 144. Plenární schůzi RHSD ČR dne 9. července 2018</w:t>
      </w:r>
      <w:r w:rsidR="00FE49A4" w:rsidRPr="00A10B5D">
        <w:rPr>
          <w:rFonts w:asciiTheme="minorHAnsi" w:hAnsiTheme="minorHAnsi" w:cstheme="minorHAnsi"/>
          <w:bCs/>
          <w:sz w:val="24"/>
          <w:szCs w:val="24"/>
        </w:rPr>
        <w:t xml:space="preserve">, kdy jsme ve svých závěrech </w:t>
      </w:r>
      <w:r w:rsidR="00704E8F" w:rsidRPr="00F959E3">
        <w:rPr>
          <w:rFonts w:asciiTheme="minorHAnsi" w:hAnsiTheme="minorHAnsi" w:cstheme="minorHAnsi"/>
          <w:bCs/>
          <w:sz w:val="24"/>
          <w:szCs w:val="24"/>
          <w:u w:val="single"/>
        </w:rPr>
        <w:t xml:space="preserve">zejména </w:t>
      </w:r>
      <w:r w:rsidR="00FE49A4" w:rsidRPr="00F959E3">
        <w:rPr>
          <w:rFonts w:asciiTheme="minorHAnsi" w:hAnsiTheme="minorHAnsi" w:cstheme="minorHAnsi"/>
          <w:bCs/>
          <w:sz w:val="24"/>
          <w:szCs w:val="24"/>
          <w:u w:val="single"/>
        </w:rPr>
        <w:t>zdůraznili</w:t>
      </w:r>
      <w:r w:rsidR="00FE49A4" w:rsidRPr="00A10B5D">
        <w:rPr>
          <w:rFonts w:asciiTheme="minorHAnsi" w:hAnsiTheme="minorHAnsi" w:cstheme="minorHAnsi"/>
          <w:bCs/>
          <w:sz w:val="24"/>
          <w:szCs w:val="24"/>
        </w:rPr>
        <w:t>, že:</w:t>
      </w:r>
    </w:p>
    <w:p w:rsidR="00704E8F" w:rsidRPr="00CD6B9D" w:rsidRDefault="00704E8F" w:rsidP="00A10B5D">
      <w:pPr>
        <w:jc w:val="both"/>
        <w:rPr>
          <w:rFonts w:asciiTheme="minorHAnsi" w:hAnsiTheme="minorHAnsi" w:cstheme="minorHAnsi"/>
          <w:color w:val="006600"/>
          <w:sz w:val="16"/>
          <w:szCs w:val="16"/>
        </w:rPr>
      </w:pPr>
    </w:p>
    <w:p w:rsidR="00704E8F" w:rsidRDefault="00FE49A4" w:rsidP="00704E8F">
      <w:pPr>
        <w:pStyle w:val="Odstavecseseznamem"/>
        <w:numPr>
          <w:ilvl w:val="0"/>
          <w:numId w:val="4"/>
        </w:numPr>
        <w:tabs>
          <w:tab w:val="left" w:pos="709"/>
        </w:tabs>
        <w:spacing w:after="12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A10B5D">
        <w:rPr>
          <w:rFonts w:asciiTheme="minorHAnsi" w:hAnsiTheme="minorHAnsi" w:cstheme="minorHAnsi"/>
          <w:b/>
          <w:sz w:val="24"/>
          <w:szCs w:val="24"/>
        </w:rPr>
        <w:t>vysoké navýšení mandatorních výdajů, které vychází z programového prohlášení vlády a jeho priorit, je zavazující i do budoucna a bude zatěžovat státní rozpočet neproduktivními výdaji i v letech, kdy bude docházet ke zpomalení či stagnaci růstu příjmů státního rozpočtu a kdy prioritami budou prorůstové investiční výdaje</w:t>
      </w:r>
    </w:p>
    <w:p w:rsidR="001902D9" w:rsidRDefault="001902D9" w:rsidP="00704E8F">
      <w:pPr>
        <w:rPr>
          <w:i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1902D9" w:rsidRDefault="00364956" w:rsidP="001902D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902D9">
        <w:rPr>
          <w:rFonts w:asciiTheme="minorHAnsi" w:hAnsiTheme="minorHAnsi" w:cstheme="minorHAnsi"/>
          <w:sz w:val="24"/>
          <w:szCs w:val="24"/>
        </w:rPr>
        <w:t>KZPS ČR s</w:t>
      </w:r>
      <w:r w:rsidR="001902D9" w:rsidRPr="001902D9">
        <w:rPr>
          <w:rFonts w:asciiTheme="minorHAnsi" w:hAnsiTheme="minorHAnsi" w:cstheme="minorHAnsi"/>
          <w:sz w:val="24"/>
          <w:szCs w:val="24"/>
        </w:rPr>
        <w:t>i uvědomuje složitou situaci okolo vyjednávání státního rozpočtu ČR na rok 2019 a podporuje snahu vlády o postupné snižování schodku s cílem zajistit vyrovnaný státní rozpočet.</w:t>
      </w:r>
      <w:r w:rsidR="001902D9">
        <w:rPr>
          <w:rFonts w:asciiTheme="minorHAnsi" w:hAnsiTheme="minorHAnsi" w:cstheme="minorHAnsi"/>
          <w:sz w:val="24"/>
          <w:szCs w:val="24"/>
        </w:rPr>
        <w:t xml:space="preserve"> </w:t>
      </w:r>
      <w:r w:rsidR="001902D9" w:rsidRPr="001902D9">
        <w:rPr>
          <w:rFonts w:asciiTheme="minorHAnsi" w:hAnsiTheme="minorHAnsi" w:cstheme="minorHAnsi"/>
          <w:b/>
          <w:sz w:val="24"/>
          <w:szCs w:val="24"/>
        </w:rPr>
        <w:t>Pokud přesto</w:t>
      </w:r>
      <w:r w:rsidR="001902D9">
        <w:rPr>
          <w:rFonts w:asciiTheme="minorHAnsi" w:hAnsiTheme="minorHAnsi" w:cstheme="minorHAnsi"/>
          <w:b/>
          <w:sz w:val="24"/>
          <w:szCs w:val="24"/>
        </w:rPr>
        <w:t xml:space="preserve"> bude vládou ČR prosazován schodek ve výši 40 mld. Kč</w:t>
      </w:r>
      <w:r w:rsidR="00755D41">
        <w:rPr>
          <w:rFonts w:asciiTheme="minorHAnsi" w:hAnsiTheme="minorHAnsi" w:cstheme="minorHAnsi"/>
          <w:b/>
          <w:sz w:val="24"/>
          <w:szCs w:val="24"/>
        </w:rPr>
        <w:t xml:space="preserve">, který je neodůvodnitelný, </w:t>
      </w:r>
      <w:r w:rsidR="001902D9">
        <w:rPr>
          <w:rFonts w:asciiTheme="minorHAnsi" w:hAnsiTheme="minorHAnsi" w:cstheme="minorHAnsi"/>
          <w:b/>
          <w:sz w:val="24"/>
          <w:szCs w:val="24"/>
        </w:rPr>
        <w:t>požadujeme, aby tyto prostředky byly směřovány do investic, dopravní infrastruktury k růstu ekonomiky</w:t>
      </w:r>
      <w:r w:rsidR="00755D41">
        <w:rPr>
          <w:rFonts w:asciiTheme="minorHAnsi" w:hAnsiTheme="minorHAnsi" w:cstheme="minorHAnsi"/>
          <w:b/>
          <w:sz w:val="24"/>
          <w:szCs w:val="24"/>
        </w:rPr>
        <w:t>, ve VVI do aplikovaného výzkumu, ale nikoliv na plošné zvyšování platů.</w:t>
      </w:r>
    </w:p>
    <w:p w:rsidR="00F959E3" w:rsidRPr="001902D9" w:rsidRDefault="00F959E3" w:rsidP="001902D9">
      <w:pPr>
        <w:jc w:val="both"/>
        <w:rPr>
          <w:b/>
          <w:i/>
        </w:rPr>
      </w:pPr>
    </w:p>
    <w:p w:rsidR="001902D9" w:rsidRDefault="001902D9" w:rsidP="001902D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Dále je třeba připomenout, že nárůst mezd by měl být v souladu s růstem produktivity práce, což jak v případě překotného růstu platů a mezd není splněno a stejně tak to lze vidět i v návrhu na rok 2019, kdy jsou řadě případů upřednostněny politické dohody před solidní makroekonomickou analýzou.</w:t>
      </w:r>
    </w:p>
    <w:p w:rsidR="00F959E3" w:rsidRDefault="00F959E3" w:rsidP="001902D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959E3" w:rsidRDefault="00364956" w:rsidP="0036495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KZPS ČR žádá v této souvislosti vládu ČR, aby zpracovala možná řešení směrem ke změně struktury národního hospodářství </w:t>
      </w:r>
      <w:r>
        <w:rPr>
          <w:rFonts w:asciiTheme="minorHAnsi" w:hAnsiTheme="minorHAnsi" w:cstheme="minorHAnsi"/>
          <w:bCs/>
          <w:sz w:val="24"/>
          <w:szCs w:val="24"/>
        </w:rPr>
        <w:t>na podporu nových výrobních programů zejména s vyšší přidanou hodnotou a posílení aplikovaného výzkumu ke zvýšení konkurenceschopnosti našich firem. Je prioritní důležitostí,</w:t>
      </w:r>
      <w:r>
        <w:rPr>
          <w:rFonts w:asciiTheme="minorHAnsi" w:hAnsiTheme="minorHAnsi" w:cstheme="minorHAnsi"/>
          <w:sz w:val="24"/>
          <w:szCs w:val="24"/>
        </w:rPr>
        <w:t xml:space="preserve"> aby ve spolupráci školství, VVI, zejména podporou aplikovaného výzkumu, za podpory ministerstev byly nastartovány výrobní programy s finálními výrobky, které nahradí zakázky některých subdodávek a zejména pouhé práce ve mzdě.</w:t>
      </w:r>
    </w:p>
    <w:p w:rsidR="00F959E3" w:rsidRDefault="00F959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64956" w:rsidRDefault="00364956" w:rsidP="0036495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r>
        <w:rPr>
          <w:rFonts w:asciiTheme="minorHAnsi" w:hAnsiTheme="minorHAnsi" w:cstheme="minorHAnsi"/>
          <w:sz w:val="24"/>
          <w:szCs w:val="24"/>
        </w:rPr>
        <w:t xml:space="preserve">K nyní </w:t>
      </w:r>
      <w:r w:rsidRPr="00C60799">
        <w:rPr>
          <w:rFonts w:asciiTheme="minorHAnsi" w:hAnsiTheme="minorHAnsi" w:cstheme="minorHAnsi"/>
          <w:sz w:val="24"/>
          <w:szCs w:val="24"/>
        </w:rPr>
        <w:t>předloženému návrhu Rozpočtu 2019</w:t>
      </w:r>
      <w:r>
        <w:rPr>
          <w:rFonts w:asciiTheme="minorHAnsi" w:hAnsiTheme="minorHAnsi" w:cstheme="minorHAnsi"/>
          <w:sz w:val="24"/>
          <w:szCs w:val="24"/>
        </w:rPr>
        <w:t xml:space="preserve">, resp. </w:t>
      </w:r>
      <w:r w:rsidRPr="007761CA">
        <w:rPr>
          <w:rFonts w:asciiTheme="minorHAnsi" w:hAnsiTheme="minorHAnsi" w:cstheme="minorHAnsi"/>
          <w:bCs/>
          <w:sz w:val="24"/>
          <w:szCs w:val="24"/>
        </w:rPr>
        <w:t>Zpráv</w:t>
      </w:r>
      <w:r>
        <w:rPr>
          <w:rFonts w:asciiTheme="minorHAnsi" w:hAnsiTheme="minorHAnsi" w:cstheme="minorHAnsi"/>
          <w:bCs/>
          <w:sz w:val="24"/>
          <w:szCs w:val="24"/>
        </w:rPr>
        <w:t>ě</w:t>
      </w:r>
      <w:r w:rsidRPr="007761CA">
        <w:rPr>
          <w:rFonts w:asciiTheme="minorHAnsi" w:hAnsiTheme="minorHAnsi" w:cstheme="minorHAnsi"/>
          <w:bCs/>
          <w:sz w:val="24"/>
          <w:szCs w:val="24"/>
        </w:rPr>
        <w:t xml:space="preserve"> ke státnímu rozpočtu Č</w:t>
      </w:r>
      <w:r>
        <w:rPr>
          <w:rFonts w:asciiTheme="minorHAnsi" w:hAnsiTheme="minorHAnsi" w:cstheme="minorHAnsi"/>
          <w:bCs/>
          <w:sz w:val="24"/>
          <w:szCs w:val="24"/>
        </w:rPr>
        <w:t>R</w:t>
      </w:r>
      <w:r w:rsidRPr="007761CA">
        <w:rPr>
          <w:rFonts w:asciiTheme="minorHAnsi" w:hAnsiTheme="minorHAnsi" w:cstheme="minorHAnsi"/>
          <w:bCs/>
          <w:sz w:val="24"/>
          <w:szCs w:val="24"/>
        </w:rPr>
        <w:t xml:space="preserve"> na rok 2019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C60799">
        <w:rPr>
          <w:rFonts w:asciiTheme="minorHAnsi" w:hAnsiTheme="minorHAnsi" w:cstheme="minorHAnsi"/>
          <w:sz w:val="24"/>
          <w:szCs w:val="24"/>
        </w:rPr>
        <w:t xml:space="preserve"> má</w:t>
      </w:r>
      <w:r>
        <w:rPr>
          <w:rFonts w:asciiTheme="minorHAnsi" w:hAnsiTheme="minorHAnsi" w:cstheme="minorHAnsi"/>
          <w:sz w:val="24"/>
          <w:szCs w:val="24"/>
        </w:rPr>
        <w:t xml:space="preserve"> KZPS ČR</w:t>
      </w:r>
      <w:r w:rsidRPr="00C60799">
        <w:rPr>
          <w:rFonts w:asciiTheme="minorHAnsi" w:hAnsiTheme="minorHAnsi" w:cstheme="minorHAnsi"/>
          <w:sz w:val="24"/>
          <w:szCs w:val="24"/>
        </w:rPr>
        <w:t xml:space="preserve"> následující </w:t>
      </w:r>
      <w:r>
        <w:rPr>
          <w:rFonts w:asciiTheme="minorHAnsi" w:hAnsiTheme="minorHAnsi" w:cstheme="minorHAnsi"/>
          <w:sz w:val="24"/>
          <w:szCs w:val="24"/>
        </w:rPr>
        <w:t xml:space="preserve">další </w:t>
      </w:r>
      <w:r w:rsidRPr="00C60799">
        <w:rPr>
          <w:rFonts w:asciiTheme="minorHAnsi" w:hAnsiTheme="minorHAnsi" w:cstheme="minorHAnsi"/>
          <w:sz w:val="24"/>
          <w:szCs w:val="24"/>
        </w:rPr>
        <w:t>připomínky:</w:t>
      </w:r>
    </w:p>
    <w:p w:rsidR="00364956" w:rsidRDefault="00364956" w:rsidP="00364956">
      <w:pPr>
        <w:pStyle w:val="Odstavecseseznamem"/>
        <w:numPr>
          <w:ilvl w:val="0"/>
          <w:numId w:val="9"/>
        </w:numPr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799">
        <w:rPr>
          <w:rFonts w:asciiTheme="minorHAnsi" w:hAnsiTheme="minorHAnsi" w:cstheme="minorHAnsi"/>
          <w:sz w:val="24"/>
          <w:szCs w:val="24"/>
        </w:rPr>
        <w:t xml:space="preserve">V kap. 1.2 Hlavní výdajové trendy, není specifikován finanční rozsah záměru u bodu – </w:t>
      </w:r>
      <w:r>
        <w:rPr>
          <w:rFonts w:asciiTheme="minorHAnsi" w:hAnsiTheme="minorHAnsi" w:cstheme="minorHAnsi"/>
          <w:sz w:val="24"/>
          <w:szCs w:val="24"/>
        </w:rPr>
        <w:t>„Po</w:t>
      </w:r>
      <w:r w:rsidRPr="00C60799">
        <w:rPr>
          <w:rFonts w:asciiTheme="minorHAnsi" w:hAnsiTheme="minorHAnsi" w:cstheme="minorHAnsi"/>
          <w:sz w:val="24"/>
          <w:szCs w:val="24"/>
        </w:rPr>
        <w:t>sílení prostředků na úplaty na jedno místo</w:t>
      </w:r>
      <w:r>
        <w:rPr>
          <w:rFonts w:asciiTheme="minorHAnsi" w:hAnsiTheme="minorHAnsi" w:cstheme="minorHAnsi"/>
          <w:sz w:val="24"/>
          <w:szCs w:val="24"/>
        </w:rPr>
        <w:t>“</w:t>
      </w:r>
      <w:r w:rsidRPr="00C60799">
        <w:rPr>
          <w:rFonts w:asciiTheme="minorHAnsi" w:hAnsiTheme="minorHAnsi" w:cstheme="minorHAnsi"/>
          <w:sz w:val="24"/>
          <w:szCs w:val="24"/>
        </w:rPr>
        <w:t>. Vzhledem k nepřijatelnému tlaku ČSSD na růst minimální mzdy a zejména paušální</w:t>
      </w:r>
      <w:r>
        <w:rPr>
          <w:rFonts w:asciiTheme="minorHAnsi" w:hAnsiTheme="minorHAnsi" w:cstheme="minorHAnsi"/>
          <w:sz w:val="24"/>
          <w:szCs w:val="24"/>
        </w:rPr>
        <w:t>mu</w:t>
      </w:r>
      <w:r w:rsidRPr="00C60799">
        <w:rPr>
          <w:rFonts w:asciiTheme="minorHAnsi" w:hAnsiTheme="minorHAnsi" w:cstheme="minorHAnsi"/>
          <w:sz w:val="24"/>
          <w:szCs w:val="24"/>
        </w:rPr>
        <w:t xml:space="preserve"> zvyšováni platů státního sektoru nechceme, aby se v tomto bodě skryla snaha deklarovaného paušálního zvýšení o 10 %</w:t>
      </w:r>
      <w:r w:rsidR="00CF7B54">
        <w:rPr>
          <w:rFonts w:asciiTheme="minorHAnsi" w:hAnsiTheme="minorHAnsi" w:cstheme="minorHAnsi"/>
          <w:sz w:val="24"/>
          <w:szCs w:val="24"/>
        </w:rPr>
        <w:t>,</w:t>
      </w:r>
      <w:r w:rsidRPr="00C60799">
        <w:rPr>
          <w:rFonts w:asciiTheme="minorHAnsi" w:hAnsiTheme="minorHAnsi" w:cstheme="minorHAnsi"/>
          <w:sz w:val="24"/>
          <w:szCs w:val="24"/>
        </w:rPr>
        <w:t xml:space="preserve"> se kterým </w:t>
      </w:r>
      <w:r>
        <w:rPr>
          <w:rFonts w:asciiTheme="minorHAnsi" w:hAnsiTheme="minorHAnsi" w:cstheme="minorHAnsi"/>
          <w:sz w:val="24"/>
          <w:szCs w:val="24"/>
        </w:rPr>
        <w:t>zásadně</w:t>
      </w:r>
      <w:r w:rsidR="00CF7B54">
        <w:rPr>
          <w:rFonts w:asciiTheme="minorHAnsi" w:hAnsiTheme="minorHAnsi" w:cstheme="minorHAnsi"/>
          <w:sz w:val="24"/>
          <w:szCs w:val="24"/>
        </w:rPr>
        <w:t xml:space="preserve"> nesouhlasíme</w:t>
      </w:r>
      <w:r w:rsidRPr="00C60799">
        <w:rPr>
          <w:rFonts w:asciiTheme="minorHAnsi" w:hAnsiTheme="minorHAnsi" w:cstheme="minorHAnsi"/>
          <w:sz w:val="24"/>
          <w:szCs w:val="24"/>
        </w:rPr>
        <w:t>.</w:t>
      </w:r>
    </w:p>
    <w:p w:rsidR="00861FDC" w:rsidRDefault="00861FDC" w:rsidP="00861FDC">
      <w:pPr>
        <w:pStyle w:val="Odstavecseseznamem"/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64956" w:rsidRDefault="00364956" w:rsidP="00364956">
      <w:pPr>
        <w:pStyle w:val="Odstavecseseznamem"/>
        <w:numPr>
          <w:ilvl w:val="0"/>
          <w:numId w:val="9"/>
        </w:numPr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61CA">
        <w:rPr>
          <w:rFonts w:asciiTheme="minorHAnsi" w:hAnsiTheme="minorHAnsi" w:cstheme="minorHAnsi"/>
          <w:sz w:val="24"/>
          <w:szCs w:val="24"/>
        </w:rPr>
        <w:t>V kap. 4.8 Výdaje na neinvestiční transfery podnikatelským subjektům nám chybí provázanost na programové prohlášení</w:t>
      </w:r>
      <w:r>
        <w:rPr>
          <w:rFonts w:asciiTheme="minorHAnsi" w:hAnsiTheme="minorHAnsi" w:cstheme="minorHAnsi"/>
          <w:sz w:val="24"/>
          <w:szCs w:val="24"/>
        </w:rPr>
        <w:t xml:space="preserve"> vlády ČR</w:t>
      </w:r>
      <w:r w:rsidRPr="007761CA">
        <w:rPr>
          <w:rFonts w:asciiTheme="minorHAnsi" w:hAnsiTheme="minorHAnsi" w:cstheme="minorHAnsi"/>
          <w:sz w:val="24"/>
          <w:szCs w:val="24"/>
        </w:rPr>
        <w:t xml:space="preserve"> o zajištění podpory malých a středních firem, které doporučujeme vázat na podporu omezení nerentabilní výroby ve mzdě a výroby komponent k rozšíření vlastního produktu s vysokou přidanou hodnotou.</w:t>
      </w:r>
      <w:r w:rsidR="00CF7B54">
        <w:rPr>
          <w:rFonts w:asciiTheme="minorHAnsi" w:hAnsiTheme="minorHAnsi" w:cstheme="minorHAnsi"/>
          <w:sz w:val="24"/>
          <w:szCs w:val="24"/>
        </w:rPr>
        <w:t xml:space="preserve"> S tím souvisí i to, aby prostředky na vědu a výzkum byly ve větší míře směřovány do aplikovaného výzkumu a aktivní spolupráci s MSP k hledání nových výrobků.</w:t>
      </w:r>
    </w:p>
    <w:p w:rsidR="00861FDC" w:rsidRPr="00861FDC" w:rsidRDefault="00861FDC" w:rsidP="00861FD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364956" w:rsidRDefault="00364956" w:rsidP="00364956">
      <w:pPr>
        <w:pStyle w:val="Odstavecseseznamem"/>
        <w:numPr>
          <w:ilvl w:val="0"/>
          <w:numId w:val="9"/>
        </w:numPr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KZPS ČR podporuje v</w:t>
      </w:r>
      <w:r w:rsidRPr="007761CA">
        <w:rPr>
          <w:rFonts w:asciiTheme="minorHAnsi" w:hAnsiTheme="minorHAnsi" w:cstheme="minorHAnsi"/>
          <w:sz w:val="24"/>
          <w:szCs w:val="24"/>
        </w:rPr>
        <w:t>ýdajové trendy v oblasti navýšení průměrného důchodu, zvýšení prostředků pro pedagogické pracovníky v reg</w:t>
      </w:r>
      <w:r>
        <w:rPr>
          <w:rFonts w:asciiTheme="minorHAnsi" w:hAnsiTheme="minorHAnsi" w:cstheme="minorHAnsi"/>
          <w:sz w:val="24"/>
          <w:szCs w:val="24"/>
        </w:rPr>
        <w:t>ionálním</w:t>
      </w:r>
      <w:r w:rsidRPr="007761CA">
        <w:rPr>
          <w:rFonts w:asciiTheme="minorHAnsi" w:hAnsiTheme="minorHAnsi" w:cstheme="minorHAnsi"/>
          <w:sz w:val="24"/>
          <w:szCs w:val="24"/>
        </w:rPr>
        <w:t xml:space="preserve"> školství a ve zdravotnictví.</w:t>
      </w:r>
    </w:p>
    <w:p w:rsidR="00861FDC" w:rsidRDefault="00861FDC" w:rsidP="00861FDC">
      <w:pPr>
        <w:pStyle w:val="Odstavecseseznamem"/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64956" w:rsidRPr="007761CA" w:rsidRDefault="00364956" w:rsidP="00364956">
      <w:pPr>
        <w:pStyle w:val="Odstavecseseznamem"/>
        <w:numPr>
          <w:ilvl w:val="0"/>
          <w:numId w:val="9"/>
        </w:numPr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KZPS ČR n</w:t>
      </w:r>
      <w:r w:rsidRPr="007761CA">
        <w:rPr>
          <w:rFonts w:asciiTheme="minorHAnsi" w:hAnsiTheme="minorHAnsi" w:cstheme="minorHAnsi"/>
          <w:sz w:val="24"/>
          <w:szCs w:val="24"/>
        </w:rPr>
        <w:t xml:space="preserve">egativně vnímá a </w:t>
      </w:r>
      <w:r>
        <w:rPr>
          <w:rFonts w:asciiTheme="minorHAnsi" w:hAnsiTheme="minorHAnsi" w:cstheme="minorHAnsi"/>
          <w:sz w:val="24"/>
          <w:szCs w:val="24"/>
        </w:rPr>
        <w:t xml:space="preserve">zásadně </w:t>
      </w:r>
      <w:r w:rsidRPr="007761CA">
        <w:rPr>
          <w:rFonts w:asciiTheme="minorHAnsi" w:hAnsiTheme="minorHAnsi" w:cstheme="minorHAnsi"/>
          <w:sz w:val="24"/>
          <w:szCs w:val="24"/>
        </w:rPr>
        <w:t>nesouhlasíme s</w:t>
      </w:r>
      <w:r>
        <w:rPr>
          <w:rFonts w:asciiTheme="minorHAnsi" w:hAnsiTheme="minorHAnsi" w:cstheme="minorHAnsi"/>
          <w:sz w:val="24"/>
          <w:szCs w:val="24"/>
        </w:rPr>
        <w:t xml:space="preserve"> plošným </w:t>
      </w:r>
      <w:r w:rsidRPr="007761CA">
        <w:rPr>
          <w:rFonts w:asciiTheme="minorHAnsi" w:hAnsiTheme="minorHAnsi" w:cstheme="minorHAnsi"/>
          <w:sz w:val="24"/>
          <w:szCs w:val="24"/>
        </w:rPr>
        <w:t xml:space="preserve">zvyšováním platů u </w:t>
      </w:r>
      <w:r>
        <w:rPr>
          <w:rFonts w:asciiTheme="minorHAnsi" w:hAnsiTheme="minorHAnsi" w:cstheme="minorHAnsi"/>
          <w:sz w:val="24"/>
          <w:szCs w:val="24"/>
        </w:rPr>
        <w:t>státní správy</w:t>
      </w:r>
      <w:r w:rsidRPr="007761CA">
        <w:rPr>
          <w:rFonts w:asciiTheme="minorHAnsi" w:hAnsiTheme="minorHAnsi" w:cstheme="minorHAnsi"/>
          <w:sz w:val="24"/>
          <w:szCs w:val="24"/>
        </w:rPr>
        <w:t xml:space="preserve"> (6 %).</w:t>
      </w:r>
    </w:p>
    <w:p w:rsidR="001902D9" w:rsidRDefault="001902D9" w:rsidP="00704E8F">
      <w:pPr>
        <w:rPr>
          <w:i/>
        </w:rPr>
      </w:pPr>
    </w:p>
    <w:p w:rsidR="00861FDC" w:rsidRDefault="00861FDC" w:rsidP="00704E8F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704E8F" w:rsidRPr="00897866" w:rsidRDefault="00704E8F" w:rsidP="00704E8F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897866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Obecně:</w:t>
      </w:r>
    </w:p>
    <w:p w:rsidR="00704E8F" w:rsidRDefault="00704E8F" w:rsidP="00704E8F">
      <w:pPr>
        <w:rPr>
          <w:i/>
        </w:rPr>
      </w:pPr>
    </w:p>
    <w:p w:rsidR="00704E8F" w:rsidRPr="00704E8F" w:rsidRDefault="00704E8F" w:rsidP="00704E8F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704E8F">
        <w:rPr>
          <w:rFonts w:asciiTheme="minorHAnsi" w:hAnsiTheme="minorHAnsi" w:cstheme="minorHAnsi"/>
          <w:i/>
          <w:sz w:val="24"/>
          <w:szCs w:val="24"/>
        </w:rPr>
        <w:t>V aktualizovaném návrhu:</w:t>
      </w:r>
    </w:p>
    <w:p w:rsidR="00704E8F" w:rsidRPr="001902D9" w:rsidRDefault="00704E8F" w:rsidP="00704E8F">
      <w:pPr>
        <w:pStyle w:val="Zkladntext"/>
        <w:ind w:left="1701" w:hanging="981"/>
        <w:jc w:val="both"/>
        <w:rPr>
          <w:rFonts w:asciiTheme="minorHAnsi" w:hAnsiTheme="minorHAnsi" w:cstheme="minorHAnsi"/>
          <w:i/>
          <w:color w:val="FF0000"/>
          <w:szCs w:val="24"/>
          <w:u w:val="single"/>
        </w:rPr>
      </w:pPr>
      <w:r w:rsidRPr="00704E8F">
        <w:rPr>
          <w:rFonts w:asciiTheme="minorHAnsi" w:hAnsiTheme="minorHAnsi" w:cstheme="minorHAnsi"/>
          <w:i/>
          <w:szCs w:val="24"/>
        </w:rPr>
        <w:t xml:space="preserve">                                            </w:t>
      </w:r>
      <w:r w:rsidRPr="001902D9">
        <w:rPr>
          <w:rFonts w:asciiTheme="minorHAnsi" w:hAnsiTheme="minorHAnsi" w:cstheme="minorHAnsi"/>
          <w:i/>
          <w:szCs w:val="24"/>
          <w:u w:val="single"/>
        </w:rPr>
        <w:t xml:space="preserve">Původní </w:t>
      </w:r>
      <w:r w:rsidRPr="00CF7B54">
        <w:rPr>
          <w:rFonts w:asciiTheme="minorHAnsi" w:hAnsiTheme="minorHAnsi" w:cstheme="minorHAnsi"/>
          <w:i/>
          <w:szCs w:val="24"/>
          <w:u w:val="single"/>
        </w:rPr>
        <w:t>návrh</w:t>
      </w:r>
      <w:r w:rsidR="001902D9">
        <w:rPr>
          <w:rFonts w:asciiTheme="minorHAnsi" w:hAnsiTheme="minorHAnsi" w:cstheme="minorHAnsi"/>
          <w:i/>
          <w:szCs w:val="24"/>
        </w:rPr>
        <w:t xml:space="preserve">               </w:t>
      </w:r>
      <w:r w:rsidRPr="001902D9">
        <w:rPr>
          <w:rFonts w:asciiTheme="minorHAnsi" w:hAnsiTheme="minorHAnsi" w:cstheme="minorHAnsi"/>
          <w:i/>
          <w:color w:val="FF0000"/>
          <w:szCs w:val="24"/>
          <w:u w:val="single"/>
        </w:rPr>
        <w:t>aktualizovaný návrh</w:t>
      </w:r>
    </w:p>
    <w:p w:rsidR="00704E8F" w:rsidRPr="00704E8F" w:rsidRDefault="00704E8F" w:rsidP="00704E8F">
      <w:pPr>
        <w:pStyle w:val="Zkladntext"/>
        <w:ind w:left="1701" w:hanging="981"/>
        <w:jc w:val="both"/>
        <w:rPr>
          <w:rFonts w:asciiTheme="minorHAnsi" w:hAnsiTheme="minorHAnsi" w:cstheme="minorHAnsi"/>
          <w:i/>
          <w:szCs w:val="24"/>
        </w:rPr>
      </w:pPr>
      <w:r w:rsidRPr="00704E8F">
        <w:rPr>
          <w:rFonts w:asciiTheme="minorHAnsi" w:hAnsiTheme="minorHAnsi" w:cstheme="minorHAnsi"/>
          <w:i/>
          <w:szCs w:val="24"/>
        </w:rPr>
        <w:t xml:space="preserve">                příjmy SR </w:t>
      </w:r>
      <w:proofErr w:type="gramStart"/>
      <w:r w:rsidRPr="00704E8F">
        <w:rPr>
          <w:rFonts w:asciiTheme="minorHAnsi" w:hAnsiTheme="minorHAnsi" w:cstheme="minorHAnsi"/>
          <w:i/>
          <w:szCs w:val="24"/>
        </w:rPr>
        <w:t>…….</w:t>
      </w:r>
      <w:proofErr w:type="gramEnd"/>
      <w:r w:rsidRPr="00704E8F">
        <w:rPr>
          <w:rFonts w:asciiTheme="minorHAnsi" w:hAnsiTheme="minorHAnsi" w:cstheme="minorHAnsi"/>
          <w:i/>
          <w:szCs w:val="24"/>
        </w:rPr>
        <w:t xml:space="preserve">.1 431,6 mld. Kč               </w:t>
      </w:r>
      <w:r w:rsidRPr="00704E8F">
        <w:rPr>
          <w:rFonts w:asciiTheme="minorHAnsi" w:hAnsiTheme="minorHAnsi" w:cstheme="minorHAnsi"/>
          <w:i/>
          <w:color w:val="FF0000"/>
          <w:szCs w:val="24"/>
        </w:rPr>
        <w:t>1 465,3 mld. Kč</w:t>
      </w:r>
    </w:p>
    <w:p w:rsidR="00704E8F" w:rsidRPr="00704E8F" w:rsidRDefault="00704E8F" w:rsidP="00704E8F">
      <w:pPr>
        <w:pStyle w:val="Zkladntext"/>
        <w:ind w:left="1701" w:hanging="981"/>
        <w:jc w:val="both"/>
        <w:rPr>
          <w:rFonts w:asciiTheme="minorHAnsi" w:hAnsiTheme="minorHAnsi" w:cstheme="minorHAnsi"/>
          <w:i/>
          <w:color w:val="FF0000"/>
          <w:szCs w:val="24"/>
        </w:rPr>
      </w:pPr>
      <w:r w:rsidRPr="00704E8F">
        <w:rPr>
          <w:rFonts w:asciiTheme="minorHAnsi" w:hAnsiTheme="minorHAnsi" w:cstheme="minorHAnsi"/>
          <w:i/>
          <w:szCs w:val="24"/>
        </w:rPr>
        <w:t xml:space="preserve">                výdaje SR</w:t>
      </w:r>
      <w:proofErr w:type="gramStart"/>
      <w:r w:rsidRPr="00704E8F">
        <w:rPr>
          <w:rFonts w:asciiTheme="minorHAnsi" w:hAnsiTheme="minorHAnsi" w:cstheme="minorHAnsi"/>
          <w:i/>
          <w:szCs w:val="24"/>
        </w:rPr>
        <w:t xml:space="preserve"> .…</w:t>
      </w:r>
      <w:proofErr w:type="gramEnd"/>
      <w:r w:rsidRPr="00704E8F">
        <w:rPr>
          <w:rFonts w:asciiTheme="minorHAnsi" w:hAnsiTheme="minorHAnsi" w:cstheme="minorHAnsi"/>
          <w:i/>
          <w:szCs w:val="24"/>
        </w:rPr>
        <w:t xml:space="preserve">….1 481,6 mld. Kč              </w:t>
      </w:r>
      <w:r w:rsidRPr="00704E8F">
        <w:rPr>
          <w:rFonts w:asciiTheme="minorHAnsi" w:hAnsiTheme="minorHAnsi" w:cstheme="minorHAnsi"/>
          <w:i/>
          <w:color w:val="FF0000"/>
          <w:szCs w:val="24"/>
        </w:rPr>
        <w:t xml:space="preserve">1 505,3 mld.  Kč    </w:t>
      </w:r>
    </w:p>
    <w:p w:rsidR="00704E8F" w:rsidRPr="00704E8F" w:rsidRDefault="00704E8F" w:rsidP="00704E8F">
      <w:pPr>
        <w:pStyle w:val="Zkladntext"/>
        <w:jc w:val="both"/>
        <w:rPr>
          <w:rFonts w:asciiTheme="minorHAnsi" w:hAnsiTheme="minorHAnsi" w:cstheme="minorHAnsi"/>
          <w:i/>
          <w:color w:val="FF0000"/>
          <w:szCs w:val="24"/>
        </w:rPr>
      </w:pPr>
      <w:r w:rsidRPr="00704E8F">
        <w:rPr>
          <w:rFonts w:asciiTheme="minorHAnsi" w:hAnsiTheme="minorHAnsi" w:cstheme="minorHAnsi"/>
          <w:i/>
          <w:szCs w:val="24"/>
        </w:rPr>
        <w:t xml:space="preserve">                            saldo      ……….   -50,0 mld. Kč                 </w:t>
      </w:r>
      <w:r w:rsidRPr="00704E8F">
        <w:rPr>
          <w:rFonts w:asciiTheme="minorHAnsi" w:hAnsiTheme="minorHAnsi" w:cstheme="minorHAnsi"/>
          <w:i/>
          <w:color w:val="FF0000"/>
          <w:szCs w:val="24"/>
        </w:rPr>
        <w:t>- 40,0 mld. Kč</w:t>
      </w:r>
    </w:p>
    <w:p w:rsidR="00704E8F" w:rsidRPr="00704E8F" w:rsidRDefault="00704E8F" w:rsidP="00704E8F">
      <w:pPr>
        <w:pStyle w:val="Zkladntext"/>
        <w:ind w:left="709"/>
        <w:jc w:val="both"/>
        <w:rPr>
          <w:rFonts w:asciiTheme="minorHAnsi" w:hAnsiTheme="minorHAnsi" w:cstheme="minorHAnsi"/>
          <w:szCs w:val="24"/>
        </w:rPr>
      </w:pPr>
    </w:p>
    <w:p w:rsidR="00704E8F" w:rsidRDefault="00704E8F" w:rsidP="00704E8F">
      <w:pPr>
        <w:pStyle w:val="Zkladntext"/>
        <w:ind w:left="709"/>
        <w:jc w:val="both"/>
        <w:rPr>
          <w:rFonts w:asciiTheme="minorHAnsi" w:hAnsiTheme="minorHAnsi" w:cstheme="minorHAnsi"/>
          <w:szCs w:val="24"/>
        </w:rPr>
      </w:pPr>
      <w:r w:rsidRPr="00704E8F">
        <w:rPr>
          <w:rFonts w:asciiTheme="minorHAnsi" w:hAnsiTheme="minorHAnsi" w:cstheme="minorHAnsi"/>
          <w:szCs w:val="24"/>
        </w:rPr>
        <w:t xml:space="preserve">Jako hlavní priority </w:t>
      </w:r>
      <w:r>
        <w:rPr>
          <w:rFonts w:asciiTheme="minorHAnsi" w:hAnsiTheme="minorHAnsi" w:cstheme="minorHAnsi"/>
          <w:szCs w:val="24"/>
        </w:rPr>
        <w:t>státního rozpočtu j</w:t>
      </w:r>
      <w:r w:rsidRPr="00704E8F">
        <w:rPr>
          <w:rFonts w:asciiTheme="minorHAnsi" w:hAnsiTheme="minorHAnsi" w:cstheme="minorHAnsi"/>
          <w:szCs w:val="24"/>
        </w:rPr>
        <w:t>sou v materiálu deklarovány:</w:t>
      </w:r>
    </w:p>
    <w:p w:rsidR="00704E8F" w:rsidRPr="00704E8F" w:rsidRDefault="00704E8F" w:rsidP="00704E8F">
      <w:pPr>
        <w:pStyle w:val="Zkladntext"/>
        <w:ind w:left="709"/>
        <w:jc w:val="both"/>
        <w:rPr>
          <w:rFonts w:asciiTheme="minorHAnsi" w:hAnsiTheme="minorHAnsi" w:cstheme="minorHAnsi"/>
          <w:szCs w:val="24"/>
        </w:rPr>
      </w:pPr>
    </w:p>
    <w:p w:rsidR="00704E8F" w:rsidRPr="00704E8F" w:rsidRDefault="00704E8F" w:rsidP="00704E8F">
      <w:pPr>
        <w:pStyle w:val="Zkladntext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704E8F">
        <w:rPr>
          <w:rFonts w:asciiTheme="minorHAnsi" w:hAnsiTheme="minorHAnsi" w:cstheme="minorHAnsi"/>
          <w:szCs w:val="24"/>
        </w:rPr>
        <w:t>Zvýšení průměrného starobního důchodu</w:t>
      </w:r>
    </w:p>
    <w:p w:rsidR="00704E8F" w:rsidRPr="00704E8F" w:rsidRDefault="00704E8F" w:rsidP="00704E8F">
      <w:pPr>
        <w:pStyle w:val="Zkladntext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704E8F">
        <w:rPr>
          <w:rFonts w:asciiTheme="minorHAnsi" w:hAnsiTheme="minorHAnsi" w:cstheme="minorHAnsi"/>
          <w:szCs w:val="24"/>
        </w:rPr>
        <w:t>Zvýšení platů pedagogických pracovníků</w:t>
      </w:r>
    </w:p>
    <w:p w:rsidR="00704E8F" w:rsidRPr="00704E8F" w:rsidRDefault="00704E8F" w:rsidP="00704E8F">
      <w:pPr>
        <w:pStyle w:val="Zkladntext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704E8F">
        <w:rPr>
          <w:rFonts w:asciiTheme="minorHAnsi" w:hAnsiTheme="minorHAnsi" w:cstheme="minorHAnsi"/>
          <w:szCs w:val="24"/>
        </w:rPr>
        <w:t>Podpora sportu</w:t>
      </w:r>
    </w:p>
    <w:p w:rsidR="00704E8F" w:rsidRPr="00704E8F" w:rsidRDefault="00704E8F" w:rsidP="00704E8F">
      <w:pPr>
        <w:pStyle w:val="Zkladntext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704E8F">
        <w:rPr>
          <w:rFonts w:asciiTheme="minorHAnsi" w:hAnsiTheme="minorHAnsi" w:cstheme="minorHAnsi"/>
          <w:szCs w:val="24"/>
        </w:rPr>
        <w:t>Navýšení výdajů na vysoké školy</w:t>
      </w:r>
    </w:p>
    <w:p w:rsidR="00704E8F" w:rsidRPr="00704E8F" w:rsidRDefault="00704E8F" w:rsidP="00704E8F">
      <w:pPr>
        <w:pStyle w:val="Zkladntext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704E8F">
        <w:rPr>
          <w:rFonts w:asciiTheme="minorHAnsi" w:hAnsiTheme="minorHAnsi" w:cstheme="minorHAnsi"/>
          <w:szCs w:val="24"/>
        </w:rPr>
        <w:t>Zvýšení kapitálových výdajů</w:t>
      </w:r>
    </w:p>
    <w:p w:rsidR="00704E8F" w:rsidRPr="00704E8F" w:rsidRDefault="00704E8F" w:rsidP="00704E8F">
      <w:pPr>
        <w:pStyle w:val="Zkladntext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704E8F">
        <w:rPr>
          <w:rFonts w:asciiTheme="minorHAnsi" w:hAnsiTheme="minorHAnsi" w:cstheme="minorHAnsi"/>
          <w:szCs w:val="24"/>
        </w:rPr>
        <w:t>Zvýšení výdajů Státního fondu dopravní infrastruktury</w:t>
      </w:r>
    </w:p>
    <w:p w:rsidR="00704E8F" w:rsidRPr="00704E8F" w:rsidRDefault="00704E8F" w:rsidP="00704E8F">
      <w:pPr>
        <w:pStyle w:val="Zkladntext"/>
        <w:ind w:left="709"/>
        <w:jc w:val="both"/>
        <w:rPr>
          <w:rFonts w:asciiTheme="minorHAnsi" w:hAnsiTheme="minorHAnsi" w:cstheme="minorHAnsi"/>
          <w:szCs w:val="24"/>
          <w:u w:val="single"/>
        </w:rPr>
      </w:pPr>
    </w:p>
    <w:p w:rsidR="00704E8F" w:rsidRDefault="0053647A" w:rsidP="00704E8F">
      <w:pPr>
        <w:pStyle w:val="Zkladntext"/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04E8F" w:rsidRPr="0053647A">
        <w:rPr>
          <w:rFonts w:asciiTheme="minorHAnsi" w:hAnsiTheme="minorHAnsi" w:cstheme="minorHAnsi"/>
          <w:b/>
          <w:szCs w:val="24"/>
          <w:u w:val="single"/>
        </w:rPr>
        <w:t>Příjmová strana</w:t>
      </w:r>
      <w:r w:rsidR="00704E8F" w:rsidRPr="00704E8F">
        <w:rPr>
          <w:rFonts w:asciiTheme="minorHAnsi" w:hAnsiTheme="minorHAnsi" w:cstheme="minorHAnsi"/>
          <w:szCs w:val="24"/>
        </w:rPr>
        <w:t xml:space="preserve"> rozpočtu předpokládá růst inkasa daní vycházejícího z prognózy růstu HDP. Dle Národní rozpočtové rady je makroekonomická prognóza založena na realistickém scénáři. Současný vývoj pokladního plnění výrazně převyšuje původní očekávání a dynamiku ekonomiky.</w:t>
      </w:r>
    </w:p>
    <w:p w:rsidR="00734BFE" w:rsidRPr="00704E8F" w:rsidRDefault="00734BFE" w:rsidP="00704E8F">
      <w:pPr>
        <w:pStyle w:val="Zkladntext"/>
        <w:ind w:left="709"/>
        <w:jc w:val="both"/>
        <w:rPr>
          <w:rFonts w:asciiTheme="minorHAnsi" w:hAnsiTheme="minorHAnsi" w:cstheme="minorHAnsi"/>
          <w:color w:val="FF0000"/>
          <w:szCs w:val="24"/>
        </w:rPr>
      </w:pPr>
    </w:p>
    <w:p w:rsidR="00704E8F" w:rsidRDefault="00704E8F" w:rsidP="00704E8F">
      <w:pPr>
        <w:pStyle w:val="Zkladntext"/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704E8F">
        <w:rPr>
          <w:rFonts w:asciiTheme="minorHAnsi" w:hAnsiTheme="minorHAnsi" w:cstheme="minorHAnsi"/>
          <w:szCs w:val="24"/>
        </w:rPr>
        <w:t>Nárůst příjmů vychází z </w:t>
      </w:r>
      <w:r w:rsidRPr="00704E8F">
        <w:rPr>
          <w:rFonts w:asciiTheme="minorHAnsi" w:hAnsiTheme="minorHAnsi" w:cstheme="minorHAnsi"/>
          <w:szCs w:val="24"/>
          <w:u w:val="single"/>
        </w:rPr>
        <w:t>růstu daňového inkasa</w:t>
      </w:r>
      <w:r w:rsidRPr="00704E8F">
        <w:rPr>
          <w:rFonts w:asciiTheme="minorHAnsi" w:hAnsiTheme="minorHAnsi" w:cstheme="minorHAnsi"/>
          <w:szCs w:val="24"/>
        </w:rPr>
        <w:t xml:space="preserve"> zejména DPH, spotřební daně (dopad pozitivního ekonomického vývoje a zavedených opatření – kontrolního hlášení, elektronické evidence tržeb). U daně z příjmů právnických osob je pozitivní vliv zavedení elektronické evidence redukován možností odepisování majetku svěřeného územním samosprávným celkům do správy příspěvkových organizací. Inkaso daně z příjmů fyzických osob odráží vysoký stupeň zaměstnanosti, dopad zavedení elektronické evidence tržeb, zvýšení minimální mzdy; negativně pak výběr ovlivní zvýšení daňového zvýhodnění na děti, </w:t>
      </w:r>
      <w:proofErr w:type="spellStart"/>
      <w:r w:rsidRPr="00704E8F">
        <w:rPr>
          <w:rFonts w:asciiTheme="minorHAnsi" w:hAnsiTheme="minorHAnsi" w:cstheme="minorHAnsi"/>
          <w:szCs w:val="24"/>
        </w:rPr>
        <w:t>školkovného</w:t>
      </w:r>
      <w:proofErr w:type="spellEnd"/>
      <w:r w:rsidRPr="00704E8F">
        <w:rPr>
          <w:rFonts w:asciiTheme="minorHAnsi" w:hAnsiTheme="minorHAnsi" w:cstheme="minorHAnsi"/>
          <w:szCs w:val="24"/>
        </w:rPr>
        <w:t>, zrušení nemožnosti uplatnění vybr</w:t>
      </w:r>
      <w:r w:rsidRPr="0053647A">
        <w:rPr>
          <w:rFonts w:asciiTheme="minorHAnsi" w:hAnsiTheme="minorHAnsi" w:cstheme="minorHAnsi"/>
          <w:szCs w:val="24"/>
        </w:rPr>
        <w:t>aných slev při použití nižších paušálů u OSVČ.  Největší navýšení je právě u daně z příjmů fyzických osob, odráží velkou míru zaměstnanosti, růst platů a minimální mzdy.</w:t>
      </w:r>
    </w:p>
    <w:p w:rsidR="00734BFE" w:rsidRPr="00704E8F" w:rsidRDefault="00734BFE" w:rsidP="00704E8F">
      <w:pPr>
        <w:pStyle w:val="Zkladntext"/>
        <w:ind w:left="709"/>
        <w:jc w:val="both"/>
        <w:rPr>
          <w:rFonts w:asciiTheme="minorHAnsi" w:hAnsiTheme="minorHAnsi" w:cstheme="minorHAnsi"/>
          <w:color w:val="FF0000"/>
          <w:szCs w:val="24"/>
        </w:rPr>
      </w:pPr>
    </w:p>
    <w:p w:rsidR="00704E8F" w:rsidRPr="00704E8F" w:rsidRDefault="0053647A" w:rsidP="00704E8F">
      <w:pPr>
        <w:pStyle w:val="Zkladntext"/>
        <w:ind w:left="709"/>
        <w:jc w:val="both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04E8F" w:rsidRPr="00704E8F">
        <w:rPr>
          <w:rFonts w:asciiTheme="minorHAnsi" w:hAnsiTheme="minorHAnsi" w:cstheme="minorHAnsi"/>
          <w:szCs w:val="24"/>
        </w:rPr>
        <w:t xml:space="preserve">Snížení nezaměstnanosti, růst mezd včetně zvýšení minimální mzdy se odrazí i ve </w:t>
      </w:r>
      <w:r w:rsidR="00704E8F" w:rsidRPr="00704E8F">
        <w:rPr>
          <w:rFonts w:asciiTheme="minorHAnsi" w:hAnsiTheme="minorHAnsi" w:cstheme="minorHAnsi"/>
          <w:szCs w:val="24"/>
          <w:u w:val="single"/>
        </w:rPr>
        <w:t>zvýšení příjmů z pojistných</w:t>
      </w:r>
      <w:r w:rsidR="00704E8F" w:rsidRPr="00704E8F">
        <w:rPr>
          <w:rFonts w:asciiTheme="minorHAnsi" w:hAnsiTheme="minorHAnsi" w:cstheme="minorHAnsi"/>
          <w:szCs w:val="24"/>
        </w:rPr>
        <w:t xml:space="preserve"> na sociální pojištění a na veřejné zdravotní pojištění</w:t>
      </w:r>
      <w:r w:rsidR="00661D43">
        <w:rPr>
          <w:rFonts w:asciiTheme="minorHAnsi" w:hAnsiTheme="minorHAnsi" w:cstheme="minorHAnsi"/>
          <w:szCs w:val="24"/>
        </w:rPr>
        <w:t>.</w:t>
      </w:r>
      <w:r w:rsidR="00704E8F" w:rsidRPr="00704E8F">
        <w:rPr>
          <w:rFonts w:asciiTheme="minorHAnsi" w:hAnsiTheme="minorHAnsi" w:cstheme="minorHAnsi"/>
          <w:szCs w:val="24"/>
        </w:rPr>
        <w:t xml:space="preserve"> </w:t>
      </w:r>
      <w:r w:rsidR="00704E8F" w:rsidRPr="0053647A">
        <w:rPr>
          <w:rFonts w:asciiTheme="minorHAnsi" w:hAnsiTheme="minorHAnsi" w:cstheme="minorHAnsi"/>
          <w:szCs w:val="24"/>
        </w:rPr>
        <w:t xml:space="preserve">Aktualizovaný index proti očekávané skutečnosti 2018 je </w:t>
      </w:r>
      <w:r w:rsidRPr="0053647A">
        <w:rPr>
          <w:rFonts w:asciiTheme="minorHAnsi" w:hAnsiTheme="minorHAnsi" w:cstheme="minorHAnsi"/>
          <w:szCs w:val="24"/>
        </w:rPr>
        <w:t>108,1 %</w:t>
      </w:r>
      <w:r w:rsidR="00704E8F" w:rsidRPr="0053647A">
        <w:rPr>
          <w:rFonts w:asciiTheme="minorHAnsi" w:hAnsiTheme="minorHAnsi" w:cstheme="minorHAnsi"/>
          <w:szCs w:val="24"/>
        </w:rPr>
        <w:t xml:space="preserve"> na 556,4 mld. Kč – příjmy z povinného sociálního pojištění.</w:t>
      </w:r>
    </w:p>
    <w:p w:rsidR="00704E8F" w:rsidRPr="00704E8F" w:rsidRDefault="00704E8F" w:rsidP="00704E8F">
      <w:pPr>
        <w:pStyle w:val="Zkladntext"/>
        <w:ind w:left="709"/>
        <w:jc w:val="both"/>
        <w:rPr>
          <w:rFonts w:asciiTheme="minorHAnsi" w:hAnsiTheme="minorHAnsi" w:cstheme="minorHAnsi"/>
          <w:szCs w:val="24"/>
        </w:rPr>
      </w:pPr>
    </w:p>
    <w:p w:rsidR="00861FDC" w:rsidRDefault="0053647A" w:rsidP="00704E8F">
      <w:pPr>
        <w:pStyle w:val="Zkladntext"/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04E8F" w:rsidRPr="0053647A">
        <w:rPr>
          <w:rFonts w:asciiTheme="minorHAnsi" w:hAnsiTheme="minorHAnsi" w:cstheme="minorHAnsi"/>
          <w:b/>
          <w:szCs w:val="24"/>
          <w:u w:val="single"/>
        </w:rPr>
        <w:t>Výdajová strana</w:t>
      </w:r>
      <w:r w:rsidR="00704E8F" w:rsidRPr="00704E8F">
        <w:rPr>
          <w:rFonts w:asciiTheme="minorHAnsi" w:hAnsiTheme="minorHAnsi" w:cstheme="minorHAnsi"/>
          <w:szCs w:val="24"/>
        </w:rPr>
        <w:t xml:space="preserve"> rozpočtu je ovlivněna především výrazným navýšením sociálních mandatorních výdajů vč. aktivní politiky zaměstnanosti o 107,01</w:t>
      </w:r>
      <w:r>
        <w:rPr>
          <w:rFonts w:asciiTheme="minorHAnsi" w:hAnsiTheme="minorHAnsi" w:cstheme="minorHAnsi"/>
          <w:szCs w:val="24"/>
        </w:rPr>
        <w:t xml:space="preserve"> </w:t>
      </w:r>
      <w:r w:rsidR="00704E8F" w:rsidRPr="00704E8F">
        <w:rPr>
          <w:rFonts w:asciiTheme="minorHAnsi" w:hAnsiTheme="minorHAnsi" w:cstheme="minorHAnsi"/>
          <w:szCs w:val="24"/>
        </w:rPr>
        <w:t>% (na  694,23</w:t>
      </w:r>
      <w:r>
        <w:rPr>
          <w:rFonts w:asciiTheme="minorHAnsi" w:hAnsiTheme="minorHAnsi" w:cstheme="minorHAnsi"/>
          <w:szCs w:val="24"/>
        </w:rPr>
        <w:t xml:space="preserve"> </w:t>
      </w:r>
      <w:r w:rsidR="00704E8F" w:rsidRPr="00704E8F">
        <w:rPr>
          <w:rFonts w:asciiTheme="minorHAnsi" w:hAnsiTheme="minorHAnsi" w:cstheme="minorHAnsi"/>
          <w:szCs w:val="24"/>
        </w:rPr>
        <w:t>mld.)</w:t>
      </w:r>
      <w:r>
        <w:rPr>
          <w:rFonts w:asciiTheme="minorHAnsi" w:hAnsiTheme="minorHAnsi" w:cstheme="minorHAnsi"/>
          <w:szCs w:val="24"/>
        </w:rPr>
        <w:t>,</w:t>
      </w:r>
      <w:r w:rsidR="00704E8F" w:rsidRPr="00704E8F">
        <w:rPr>
          <w:rFonts w:asciiTheme="minorHAnsi" w:hAnsiTheme="minorHAnsi" w:cstheme="minorHAnsi"/>
          <w:szCs w:val="24"/>
        </w:rPr>
        <w:t xml:space="preserve"> které odráží jak již přijaté legislativní změny (v oblasti nemocenského pojištění </w:t>
      </w:r>
      <w:r w:rsidR="00704E8F" w:rsidRPr="0053647A">
        <w:rPr>
          <w:rFonts w:asciiTheme="minorHAnsi" w:hAnsiTheme="minorHAnsi" w:cstheme="minorHAnsi"/>
          <w:szCs w:val="24"/>
          <w:u w:val="single"/>
        </w:rPr>
        <w:t>dvě nové dávky</w:t>
      </w:r>
      <w:r w:rsidRPr="0053647A">
        <w:rPr>
          <w:rFonts w:asciiTheme="minorHAnsi" w:hAnsiTheme="minorHAnsi" w:cstheme="minorHAnsi"/>
          <w:szCs w:val="24"/>
          <w:u w:val="single"/>
        </w:rPr>
        <w:t xml:space="preserve"> </w:t>
      </w:r>
      <w:r w:rsidR="00704E8F" w:rsidRPr="0053647A">
        <w:rPr>
          <w:rFonts w:asciiTheme="minorHAnsi" w:hAnsiTheme="minorHAnsi" w:cstheme="minorHAnsi"/>
          <w:szCs w:val="24"/>
          <w:u w:val="single"/>
        </w:rPr>
        <w:t>- otcovská a dlouhodobé ošetřovné</w:t>
      </w:r>
      <w:r w:rsidR="00704E8F" w:rsidRPr="00704E8F">
        <w:rPr>
          <w:rFonts w:asciiTheme="minorHAnsi" w:hAnsiTheme="minorHAnsi" w:cstheme="minorHAnsi"/>
          <w:szCs w:val="24"/>
        </w:rPr>
        <w:t>, dále navýšení dávek nemocenského od 31 a 61 dne dočasné pracovní neschopnosti; u veřejného zdravotního pojištění již schválené zvýšení odvodu státu za státní pojištěnce), tak teprve navržené změny v důchodovém pojištění (zvýšení základní výměry důchodů z</w:t>
      </w:r>
      <w:r w:rsidR="00661D43">
        <w:rPr>
          <w:rFonts w:asciiTheme="minorHAnsi" w:hAnsiTheme="minorHAnsi" w:cstheme="minorHAnsi"/>
          <w:szCs w:val="24"/>
        </w:rPr>
        <w:t> </w:t>
      </w:r>
      <w:r w:rsidR="00704E8F" w:rsidRPr="00704E8F">
        <w:rPr>
          <w:rFonts w:asciiTheme="minorHAnsi" w:hAnsiTheme="minorHAnsi" w:cstheme="minorHAnsi"/>
          <w:szCs w:val="24"/>
        </w:rPr>
        <w:t>9</w:t>
      </w:r>
      <w:r w:rsidR="00661D43">
        <w:rPr>
          <w:rFonts w:asciiTheme="minorHAnsi" w:hAnsiTheme="minorHAnsi" w:cstheme="minorHAnsi"/>
          <w:szCs w:val="24"/>
        </w:rPr>
        <w:t xml:space="preserve"> </w:t>
      </w:r>
      <w:r w:rsidR="00704E8F" w:rsidRPr="00704E8F">
        <w:rPr>
          <w:rFonts w:asciiTheme="minorHAnsi" w:hAnsiTheme="minorHAnsi" w:cstheme="minorHAnsi"/>
          <w:szCs w:val="24"/>
        </w:rPr>
        <w:t>% na 10</w:t>
      </w:r>
      <w:r w:rsidR="00661D43">
        <w:rPr>
          <w:rFonts w:asciiTheme="minorHAnsi" w:hAnsiTheme="minorHAnsi" w:cstheme="minorHAnsi"/>
          <w:szCs w:val="24"/>
        </w:rPr>
        <w:t xml:space="preserve"> </w:t>
      </w:r>
      <w:r w:rsidR="00704E8F" w:rsidRPr="00704E8F">
        <w:rPr>
          <w:rFonts w:asciiTheme="minorHAnsi" w:hAnsiTheme="minorHAnsi" w:cstheme="minorHAnsi"/>
          <w:szCs w:val="24"/>
        </w:rPr>
        <w:t xml:space="preserve">% a zvýšení důchodu o 1 000,- Kč u důchodců nad 85 let. Dále pak výdaje ovlivní výdaje na platy pedagogických pracovníků, na výdaje vysokých škol a výdaje na další vládní </w:t>
      </w:r>
      <w:r w:rsidR="00704E8F" w:rsidRPr="0053647A">
        <w:rPr>
          <w:rFonts w:asciiTheme="minorHAnsi" w:hAnsiTheme="minorHAnsi" w:cstheme="minorHAnsi"/>
          <w:szCs w:val="24"/>
        </w:rPr>
        <w:t>priority).</w:t>
      </w:r>
    </w:p>
    <w:p w:rsidR="00734BFE" w:rsidRDefault="00734BFE" w:rsidP="00704E8F">
      <w:pPr>
        <w:pStyle w:val="Zkladntext"/>
        <w:ind w:left="709"/>
        <w:jc w:val="both"/>
        <w:rPr>
          <w:rFonts w:asciiTheme="minorHAnsi" w:hAnsiTheme="minorHAnsi" w:cstheme="minorHAnsi"/>
          <w:szCs w:val="24"/>
        </w:rPr>
      </w:pPr>
    </w:p>
    <w:p w:rsidR="00704E8F" w:rsidRPr="00704E8F" w:rsidRDefault="00861FDC" w:rsidP="00704E8F">
      <w:pPr>
        <w:pStyle w:val="Zkladntext"/>
        <w:ind w:left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04E8F" w:rsidRPr="0053647A">
        <w:rPr>
          <w:rFonts w:asciiTheme="minorHAnsi" w:hAnsiTheme="minorHAnsi" w:cstheme="minorHAnsi"/>
          <w:szCs w:val="24"/>
        </w:rPr>
        <w:t xml:space="preserve">Aktualizované údaje mandatorních výdajů 693,1 mld., index </w:t>
      </w:r>
      <w:r w:rsidR="0053647A" w:rsidRPr="0053647A">
        <w:rPr>
          <w:rFonts w:asciiTheme="minorHAnsi" w:hAnsiTheme="minorHAnsi" w:cstheme="minorHAnsi"/>
          <w:szCs w:val="24"/>
        </w:rPr>
        <w:t>106,9 %</w:t>
      </w:r>
      <w:r w:rsidR="00704E8F" w:rsidRPr="0053647A">
        <w:rPr>
          <w:rFonts w:asciiTheme="minorHAnsi" w:hAnsiTheme="minorHAnsi" w:cstheme="minorHAnsi"/>
          <w:szCs w:val="24"/>
        </w:rPr>
        <w:t xml:space="preserve"> (navýšení očekávané skutečnosti 2018 proti původnímu návrhu.)</w:t>
      </w:r>
    </w:p>
    <w:p w:rsidR="00704E8F" w:rsidRPr="00704E8F" w:rsidRDefault="00704E8F" w:rsidP="00704E8F">
      <w:pPr>
        <w:pStyle w:val="Zkladntext"/>
        <w:ind w:left="709"/>
        <w:jc w:val="both"/>
        <w:rPr>
          <w:rFonts w:asciiTheme="minorHAnsi" w:hAnsiTheme="minorHAnsi" w:cstheme="minorHAnsi"/>
          <w:szCs w:val="24"/>
        </w:rPr>
      </w:pPr>
    </w:p>
    <w:p w:rsidR="00704E8F" w:rsidRDefault="00704E8F" w:rsidP="00704E8F">
      <w:pPr>
        <w:pStyle w:val="Zkladntext"/>
        <w:ind w:left="709"/>
        <w:jc w:val="both"/>
        <w:rPr>
          <w:rFonts w:asciiTheme="minorHAnsi" w:hAnsiTheme="minorHAnsi" w:cstheme="minorHAnsi"/>
          <w:szCs w:val="24"/>
        </w:rPr>
      </w:pPr>
      <w:r w:rsidRPr="00704E8F">
        <w:rPr>
          <w:rFonts w:asciiTheme="minorHAnsi" w:hAnsiTheme="minorHAnsi" w:cstheme="minorHAnsi"/>
          <w:szCs w:val="24"/>
          <w:u w:val="single"/>
        </w:rPr>
        <w:t xml:space="preserve">Výdaje v námi sledovaných </w:t>
      </w:r>
      <w:r w:rsidRPr="00861FDC">
        <w:rPr>
          <w:rFonts w:asciiTheme="minorHAnsi" w:hAnsiTheme="minorHAnsi" w:cstheme="minorHAnsi"/>
          <w:szCs w:val="24"/>
          <w:u w:val="single"/>
        </w:rPr>
        <w:t>oblastech se v porovnání s rokem 2018 zvyšují u:</w:t>
      </w:r>
    </w:p>
    <w:p w:rsidR="0053647A" w:rsidRPr="00704E8F" w:rsidRDefault="0053647A" w:rsidP="00704E8F">
      <w:pPr>
        <w:pStyle w:val="Zkladntext"/>
        <w:ind w:left="709"/>
        <w:jc w:val="both"/>
        <w:rPr>
          <w:rFonts w:asciiTheme="minorHAnsi" w:hAnsiTheme="minorHAnsi" w:cstheme="minorHAnsi"/>
          <w:szCs w:val="24"/>
        </w:rPr>
      </w:pPr>
    </w:p>
    <w:p w:rsidR="00704E8F" w:rsidRDefault="00704E8F" w:rsidP="00861FDC">
      <w:pPr>
        <w:pStyle w:val="Zkladntext"/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Cs w:val="24"/>
        </w:rPr>
      </w:pPr>
      <w:r w:rsidRPr="00861FDC">
        <w:rPr>
          <w:rFonts w:asciiTheme="minorHAnsi" w:hAnsiTheme="minorHAnsi" w:cstheme="minorHAnsi"/>
          <w:szCs w:val="24"/>
        </w:rPr>
        <w:t xml:space="preserve">podpory zaměstnávání zdravotně </w:t>
      </w:r>
      <w:r w:rsidR="00861FDC" w:rsidRPr="00861FDC">
        <w:rPr>
          <w:rFonts w:asciiTheme="minorHAnsi" w:hAnsiTheme="minorHAnsi" w:cstheme="minorHAnsi"/>
          <w:szCs w:val="24"/>
        </w:rPr>
        <w:t>postižených</w:t>
      </w:r>
      <w:r w:rsidR="00861FDC">
        <w:rPr>
          <w:rFonts w:asciiTheme="minorHAnsi" w:hAnsiTheme="minorHAnsi" w:cstheme="minorHAnsi"/>
          <w:szCs w:val="24"/>
        </w:rPr>
        <w:t xml:space="preserve"> – aktualizované</w:t>
      </w:r>
      <w:r w:rsidRPr="00861FDC">
        <w:rPr>
          <w:rFonts w:asciiTheme="minorHAnsi" w:hAnsiTheme="minorHAnsi" w:cstheme="minorHAnsi"/>
          <w:szCs w:val="24"/>
        </w:rPr>
        <w:t xml:space="preserve"> údaje očekávané skutečnosti 2018 i nového návrhu 2019 na</w:t>
      </w:r>
      <w:r w:rsidR="0053647A" w:rsidRPr="00861FDC">
        <w:rPr>
          <w:rFonts w:asciiTheme="minorHAnsi" w:hAnsiTheme="minorHAnsi" w:cstheme="minorHAnsi"/>
          <w:szCs w:val="24"/>
        </w:rPr>
        <w:t xml:space="preserve"> </w:t>
      </w:r>
      <w:r w:rsidRPr="00861FDC">
        <w:rPr>
          <w:rFonts w:asciiTheme="minorHAnsi" w:hAnsiTheme="minorHAnsi" w:cstheme="minorHAnsi"/>
          <w:szCs w:val="24"/>
        </w:rPr>
        <w:t>7 mld. Kč proti očekávání 2018 ve výši 6,4 mld. Kč</w:t>
      </w:r>
    </w:p>
    <w:p w:rsidR="00704E8F" w:rsidRDefault="00704E8F" w:rsidP="00861FDC">
      <w:pPr>
        <w:pStyle w:val="Zkladntext"/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Cs w:val="24"/>
        </w:rPr>
      </w:pPr>
      <w:r w:rsidRPr="00861FDC">
        <w:rPr>
          <w:rFonts w:asciiTheme="minorHAnsi" w:hAnsiTheme="minorHAnsi" w:cstheme="minorHAnsi"/>
          <w:szCs w:val="24"/>
        </w:rPr>
        <w:t>podpory v</w:t>
      </w:r>
      <w:r w:rsidR="00861FDC" w:rsidRPr="00861FDC">
        <w:rPr>
          <w:rFonts w:asciiTheme="minorHAnsi" w:hAnsiTheme="minorHAnsi" w:cstheme="minorHAnsi"/>
          <w:szCs w:val="24"/>
        </w:rPr>
        <w:t> nezaměstnanosti – aktualizovaně</w:t>
      </w:r>
      <w:r w:rsidRPr="00861FDC">
        <w:rPr>
          <w:rFonts w:asciiTheme="minorHAnsi" w:hAnsiTheme="minorHAnsi" w:cstheme="minorHAnsi"/>
          <w:szCs w:val="24"/>
        </w:rPr>
        <w:t xml:space="preserve"> naopak snížení o 0,2 mld.</w:t>
      </w:r>
      <w:r w:rsidR="00661D43">
        <w:rPr>
          <w:rFonts w:asciiTheme="minorHAnsi" w:hAnsiTheme="minorHAnsi" w:cstheme="minorHAnsi"/>
          <w:szCs w:val="24"/>
        </w:rPr>
        <w:t xml:space="preserve"> Kč</w:t>
      </w:r>
      <w:r w:rsidRPr="00861FDC">
        <w:rPr>
          <w:rFonts w:asciiTheme="minorHAnsi" w:hAnsiTheme="minorHAnsi" w:cstheme="minorHAnsi"/>
          <w:szCs w:val="24"/>
        </w:rPr>
        <w:t xml:space="preserve"> proti aktualizovan</w:t>
      </w:r>
      <w:r w:rsidR="00661D43">
        <w:rPr>
          <w:rFonts w:asciiTheme="minorHAnsi" w:hAnsiTheme="minorHAnsi" w:cstheme="minorHAnsi"/>
          <w:szCs w:val="24"/>
        </w:rPr>
        <w:t xml:space="preserve">ému </w:t>
      </w:r>
      <w:r w:rsidRPr="00861FDC">
        <w:rPr>
          <w:rFonts w:asciiTheme="minorHAnsi" w:hAnsiTheme="minorHAnsi" w:cstheme="minorHAnsi"/>
          <w:szCs w:val="24"/>
        </w:rPr>
        <w:t>očekávání 2018, které je ve výši 7,5 mld. Kč; původní výše výdajů ale zůstává na 7,3 mld. Kč</w:t>
      </w:r>
    </w:p>
    <w:p w:rsidR="00861FDC" w:rsidRDefault="00704E8F" w:rsidP="00861FDC">
      <w:pPr>
        <w:pStyle w:val="Zkladntext"/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Cs w:val="24"/>
        </w:rPr>
      </w:pPr>
      <w:r w:rsidRPr="0053647A">
        <w:rPr>
          <w:rFonts w:asciiTheme="minorHAnsi" w:hAnsiTheme="minorHAnsi" w:cstheme="minorHAnsi"/>
          <w:szCs w:val="24"/>
        </w:rPr>
        <w:t xml:space="preserve">sociálních dotací a příspěvků </w:t>
      </w:r>
      <w:proofErr w:type="gramStart"/>
      <w:r w:rsidRPr="0053647A">
        <w:rPr>
          <w:rFonts w:asciiTheme="minorHAnsi" w:hAnsiTheme="minorHAnsi" w:cstheme="minorHAnsi"/>
          <w:szCs w:val="24"/>
        </w:rPr>
        <w:t>zaměstnavatelům</w:t>
      </w:r>
      <w:r w:rsidR="00661D43">
        <w:rPr>
          <w:rFonts w:asciiTheme="minorHAnsi" w:hAnsiTheme="minorHAnsi" w:cstheme="minorHAnsi"/>
          <w:szCs w:val="24"/>
        </w:rPr>
        <w:t xml:space="preserve"> - n</w:t>
      </w:r>
      <w:r w:rsidRPr="0053647A">
        <w:rPr>
          <w:rFonts w:asciiTheme="minorHAnsi" w:hAnsiTheme="minorHAnsi" w:cstheme="minorHAnsi"/>
          <w:szCs w:val="24"/>
        </w:rPr>
        <w:t>ově</w:t>
      </w:r>
      <w:proofErr w:type="gramEnd"/>
      <w:r w:rsidRPr="0053647A">
        <w:rPr>
          <w:rFonts w:asciiTheme="minorHAnsi" w:hAnsiTheme="minorHAnsi" w:cstheme="minorHAnsi"/>
          <w:szCs w:val="24"/>
        </w:rPr>
        <w:t xml:space="preserve"> se navyšují výdaje na 7,85 mld. Kč proti očekávání 2018 ve výši 7,3 mld. Kč</w:t>
      </w:r>
    </w:p>
    <w:p w:rsidR="00704E8F" w:rsidRPr="00861FDC" w:rsidRDefault="00704E8F" w:rsidP="00861FDC">
      <w:pPr>
        <w:pStyle w:val="Zkladntext"/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Cs w:val="24"/>
        </w:rPr>
      </w:pPr>
      <w:r w:rsidRPr="00861FDC">
        <w:rPr>
          <w:rFonts w:asciiTheme="minorHAnsi" w:hAnsiTheme="minorHAnsi" w:cstheme="minorHAnsi"/>
          <w:szCs w:val="24"/>
        </w:rPr>
        <w:t xml:space="preserve">výdajů na výzkum vývoj a inovace vč. zahraničních zdrojů o 1,5 mld. na 42,1 mld.; v tom krytí z národních zdrojů je vyšší o 1,2 mld. tj. celkem 36,0 mld. </w:t>
      </w:r>
    </w:p>
    <w:p w:rsidR="00861FDC" w:rsidRDefault="00861F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CC2612" w:rsidRPr="00CC2612" w:rsidRDefault="00CC2612" w:rsidP="00A10B5D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CC2612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Konkrétní</w:t>
      </w:r>
      <w:r w:rsidR="00CF7B5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oborové</w:t>
      </w:r>
      <w:r w:rsidRPr="00CC2612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připomínky:</w:t>
      </w:r>
    </w:p>
    <w:p w:rsidR="007C4692" w:rsidRPr="00861FDC" w:rsidRDefault="007C4692" w:rsidP="00A10B5D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897866" w:rsidRPr="00897866" w:rsidRDefault="00897866" w:rsidP="00A10B5D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Stavebnictví</w:t>
      </w:r>
      <w:r w:rsidRPr="00897866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:</w:t>
      </w:r>
    </w:p>
    <w:p w:rsidR="00897866" w:rsidRDefault="00897866" w:rsidP="00A10B5D">
      <w:pPr>
        <w:pStyle w:val="Odstavecseseznamem"/>
        <w:numPr>
          <w:ilvl w:val="0"/>
          <w:numId w:val="8"/>
        </w:numPr>
        <w:spacing w:before="24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60799">
        <w:rPr>
          <w:rFonts w:asciiTheme="minorHAnsi" w:hAnsiTheme="minorHAnsi" w:cstheme="minorHAnsi"/>
          <w:sz w:val="24"/>
          <w:szCs w:val="24"/>
        </w:rPr>
        <w:t>Rozpočet SFDI je pro rok 2019 navrhován ve výši 86,3 mld. Kč. Celkový rozdíl mezi požadavky jednotlivých investorů a skutečnou výší navrhovaného rozpočtu je cca 28,5</w:t>
      </w:r>
      <w:r w:rsidR="00224C70">
        <w:rPr>
          <w:rFonts w:asciiTheme="minorHAnsi" w:hAnsiTheme="minorHAnsi" w:cstheme="minorHAnsi"/>
          <w:sz w:val="24"/>
          <w:szCs w:val="24"/>
        </w:rPr>
        <w:t xml:space="preserve"> </w:t>
      </w:r>
      <w:r w:rsidRPr="00C60799">
        <w:rPr>
          <w:rFonts w:asciiTheme="minorHAnsi" w:hAnsiTheme="minorHAnsi" w:cstheme="minorHAnsi"/>
          <w:sz w:val="24"/>
          <w:szCs w:val="24"/>
        </w:rPr>
        <w:t>mld</w:t>
      </w:r>
      <w:r w:rsidR="00224C70">
        <w:rPr>
          <w:rFonts w:asciiTheme="minorHAnsi" w:hAnsiTheme="minorHAnsi" w:cstheme="minorHAnsi"/>
          <w:sz w:val="24"/>
          <w:szCs w:val="24"/>
        </w:rPr>
        <w:t>.</w:t>
      </w:r>
      <w:r w:rsidRPr="00C60799">
        <w:rPr>
          <w:rFonts w:asciiTheme="minorHAnsi" w:hAnsiTheme="minorHAnsi" w:cstheme="minorHAnsi"/>
          <w:sz w:val="24"/>
          <w:szCs w:val="24"/>
        </w:rPr>
        <w:t xml:space="preserve"> (114,8</w:t>
      </w:r>
      <w:r w:rsidR="0031454C">
        <w:rPr>
          <w:rFonts w:asciiTheme="minorHAnsi" w:hAnsiTheme="minorHAnsi" w:cstheme="minorHAnsi"/>
          <w:sz w:val="24"/>
          <w:szCs w:val="24"/>
        </w:rPr>
        <w:t xml:space="preserve"> </w:t>
      </w:r>
      <w:r w:rsidRPr="00C60799">
        <w:rPr>
          <w:rFonts w:asciiTheme="minorHAnsi" w:hAnsiTheme="minorHAnsi" w:cstheme="minorHAnsi"/>
          <w:sz w:val="24"/>
          <w:szCs w:val="24"/>
        </w:rPr>
        <w:t>-</w:t>
      </w:r>
      <w:r w:rsidR="0031454C">
        <w:rPr>
          <w:rFonts w:asciiTheme="minorHAnsi" w:hAnsiTheme="minorHAnsi" w:cstheme="minorHAnsi"/>
          <w:sz w:val="24"/>
          <w:szCs w:val="24"/>
        </w:rPr>
        <w:t xml:space="preserve"> </w:t>
      </w:r>
      <w:r w:rsidRPr="00C60799">
        <w:rPr>
          <w:rFonts w:asciiTheme="minorHAnsi" w:hAnsiTheme="minorHAnsi" w:cstheme="minorHAnsi"/>
          <w:sz w:val="24"/>
          <w:szCs w:val="24"/>
        </w:rPr>
        <w:t>86,3)</w:t>
      </w:r>
      <w:r w:rsidR="00224C70">
        <w:rPr>
          <w:rFonts w:asciiTheme="minorHAnsi" w:hAnsiTheme="minorHAnsi" w:cstheme="minorHAnsi"/>
          <w:sz w:val="24"/>
          <w:szCs w:val="24"/>
        </w:rPr>
        <w:t xml:space="preserve"> a</w:t>
      </w:r>
      <w:r w:rsidRPr="00C60799">
        <w:rPr>
          <w:rFonts w:asciiTheme="minorHAnsi" w:hAnsiTheme="minorHAnsi" w:cstheme="minorHAnsi"/>
          <w:sz w:val="24"/>
          <w:szCs w:val="24"/>
        </w:rPr>
        <w:t xml:space="preserve"> jedná se o velmi významnou částku. S přihlédnutím na situaci u rozestavěných staveb a nově zahajované stavby upozorňujeme na nedostatečné finanční krytí pro zabezpečení plynulé výstavby.</w:t>
      </w:r>
    </w:p>
    <w:p w:rsidR="007C4692" w:rsidRPr="00C60799" w:rsidRDefault="007C4692" w:rsidP="00A10B5D">
      <w:pPr>
        <w:pStyle w:val="Odstavecseseznamem"/>
        <w:spacing w:before="240" w:after="120" w:line="240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:rsidR="00897866" w:rsidRPr="00C60799" w:rsidRDefault="00897866" w:rsidP="00A10B5D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799">
        <w:rPr>
          <w:rFonts w:asciiTheme="minorHAnsi" w:hAnsiTheme="minorHAnsi" w:cstheme="minorHAnsi"/>
          <w:sz w:val="24"/>
          <w:szCs w:val="24"/>
        </w:rPr>
        <w:t>Zvýšený výnos mýtného od roku 2020 (vzhledem k roku 2019 nárůst o 4,7 mld. Kč, tj. nárůst +</w:t>
      </w:r>
      <w:r w:rsidR="00224C70">
        <w:rPr>
          <w:rFonts w:asciiTheme="minorHAnsi" w:hAnsiTheme="minorHAnsi" w:cstheme="minorHAnsi"/>
          <w:sz w:val="24"/>
          <w:szCs w:val="24"/>
        </w:rPr>
        <w:t xml:space="preserve"> </w:t>
      </w:r>
      <w:r w:rsidR="00224C70" w:rsidRPr="00C60799">
        <w:rPr>
          <w:rFonts w:asciiTheme="minorHAnsi" w:hAnsiTheme="minorHAnsi" w:cstheme="minorHAnsi"/>
          <w:sz w:val="24"/>
          <w:szCs w:val="24"/>
        </w:rPr>
        <w:t>48 %</w:t>
      </w:r>
      <w:r w:rsidR="00224C70">
        <w:rPr>
          <w:rFonts w:asciiTheme="minorHAnsi" w:hAnsiTheme="minorHAnsi" w:cstheme="minorHAnsi"/>
          <w:sz w:val="24"/>
          <w:szCs w:val="24"/>
        </w:rPr>
        <w:t xml:space="preserve"> </w:t>
      </w:r>
      <w:r w:rsidRPr="00C60799">
        <w:rPr>
          <w:rFonts w:asciiTheme="minorHAnsi" w:hAnsiTheme="minorHAnsi" w:cstheme="minorHAnsi"/>
          <w:sz w:val="24"/>
          <w:szCs w:val="24"/>
        </w:rPr>
        <w:t>!!!) zřejmě souvisí se zavedením mýtného na nově vybrané okruhy silnic I.</w:t>
      </w:r>
      <w:r w:rsidR="00224C70">
        <w:rPr>
          <w:rFonts w:asciiTheme="minorHAnsi" w:hAnsiTheme="minorHAnsi" w:cstheme="minorHAnsi"/>
          <w:sz w:val="24"/>
          <w:szCs w:val="24"/>
        </w:rPr>
        <w:t xml:space="preserve"> </w:t>
      </w:r>
      <w:r w:rsidRPr="00C60799">
        <w:rPr>
          <w:rFonts w:asciiTheme="minorHAnsi" w:hAnsiTheme="minorHAnsi" w:cstheme="minorHAnsi"/>
          <w:sz w:val="24"/>
          <w:szCs w:val="24"/>
        </w:rPr>
        <w:t>třídy (celkem 800</w:t>
      </w:r>
      <w:r w:rsidR="00224C70">
        <w:rPr>
          <w:rFonts w:asciiTheme="minorHAnsi" w:hAnsiTheme="minorHAnsi" w:cstheme="minorHAnsi"/>
          <w:sz w:val="24"/>
          <w:szCs w:val="24"/>
        </w:rPr>
        <w:t xml:space="preserve"> </w:t>
      </w:r>
      <w:r w:rsidRPr="00C60799">
        <w:rPr>
          <w:rFonts w:asciiTheme="minorHAnsi" w:hAnsiTheme="minorHAnsi" w:cstheme="minorHAnsi"/>
          <w:sz w:val="24"/>
          <w:szCs w:val="24"/>
        </w:rPr>
        <w:t xml:space="preserve">km). V současné době není výběrové řízení na výběr mýta uzavřen a vzhledem ke zbývajícímu času považujeme plnou funkčnost nového systému (stejný objem výnosů z mýta jako v roce 2021) k 1.1.2020 jako nereálnou.  </w:t>
      </w:r>
    </w:p>
    <w:p w:rsidR="007C4692" w:rsidRDefault="007C4692" w:rsidP="00A10B5D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7866" w:rsidRPr="00C60799" w:rsidRDefault="00897866" w:rsidP="00A10B5D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799">
        <w:rPr>
          <w:rFonts w:asciiTheme="minorHAnsi" w:hAnsiTheme="minorHAnsi" w:cstheme="minorHAnsi"/>
          <w:sz w:val="24"/>
          <w:szCs w:val="24"/>
        </w:rPr>
        <w:t>Stav silniční sítě II. a III. třídy navazující na základní síť dálnic a silnic vyžaduje systémové řešení financování. Dosavadní řešení prostřednictvím využití volných prostředků v průběhu roku je neudržitelný a nezaručuje skutečné řešení problému.</w:t>
      </w:r>
    </w:p>
    <w:p w:rsidR="00897866" w:rsidRPr="00C60799" w:rsidRDefault="00897866" w:rsidP="00A10B5D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799">
        <w:rPr>
          <w:rFonts w:asciiTheme="minorHAnsi" w:hAnsiTheme="minorHAnsi" w:cstheme="minorHAnsi"/>
          <w:sz w:val="24"/>
          <w:szCs w:val="24"/>
        </w:rPr>
        <w:t xml:space="preserve">Doporučujeme stanovit základní principy a zdroje financování silnic II. a III. tříd. </w:t>
      </w:r>
    </w:p>
    <w:p w:rsidR="007C4692" w:rsidRDefault="007C4692" w:rsidP="00A10B5D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7866" w:rsidRPr="00C60799" w:rsidRDefault="00897866" w:rsidP="00A10B5D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799">
        <w:rPr>
          <w:rFonts w:asciiTheme="minorHAnsi" w:hAnsiTheme="minorHAnsi" w:cstheme="minorHAnsi"/>
          <w:sz w:val="24"/>
          <w:szCs w:val="24"/>
        </w:rPr>
        <w:t>Navýšení optimisticky vypadajícího rozpočtu roku 2020 je zajištěno čerpáním fondů EU při snížení dotace ze státního rozpočtu (minus 4,7 mld. Kč), což nepovažujeme v době potřeby urychlit výstavbu silniční prioritní sítě za dobré řešení. Tato skutečnost je o to horší, že snížení dotace ze státního rozpočtu se děje za situace, kdy pravděpodobně je již její část řešena půjčkou od EIB.</w:t>
      </w:r>
    </w:p>
    <w:p w:rsidR="007C4692" w:rsidRDefault="007C4692" w:rsidP="00A10B5D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7866" w:rsidRPr="00C60799" w:rsidRDefault="00897866" w:rsidP="00A10B5D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799">
        <w:rPr>
          <w:rFonts w:asciiTheme="minorHAnsi" w:hAnsiTheme="minorHAnsi" w:cstheme="minorHAnsi"/>
          <w:sz w:val="24"/>
          <w:szCs w:val="24"/>
        </w:rPr>
        <w:t>V roce 2020 dojde dle SFDI k vyčerpání finančních prostředků EU pro dopravu. Ve vztahu k dalšímu financování výstavby DI mají být využity prostředky z úvěru EIB. Vnímáme tyto zdroje pouze jako prozatímní řešení a jako dočasnou náhradu za zdroje EU pro leta 2019–2021. Vedení rezortu dopravy by mělo usilovat o vytvoření jasně definovaného, stabilního a dlouhodobého systému financování výstavby dopravní infrastruktury v ČR.</w:t>
      </w:r>
    </w:p>
    <w:p w:rsidR="007C4692" w:rsidRDefault="007C4692" w:rsidP="00A10B5D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7866" w:rsidRPr="00C60799" w:rsidRDefault="00897866" w:rsidP="00A10B5D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799">
        <w:rPr>
          <w:rFonts w:asciiTheme="minorHAnsi" w:hAnsiTheme="minorHAnsi" w:cstheme="minorHAnsi"/>
          <w:sz w:val="24"/>
          <w:szCs w:val="24"/>
        </w:rPr>
        <w:t xml:space="preserve">Dle návrhu na rozdělení výdajů je pro ŘSD na rok 2019 uvažováno s částkou 29,7 mld. Kč a pro SŽDC s částkou 32,2 mld. Kč. Vzhledem k tomu, že ČR stále nemá vybudovanou základní páteřní silniční síť a je stále odsouván termín jejího úplného dokončení považujeme z tohoto pohledu návrh rozpočtu SFDI za nevyvážený. </w:t>
      </w:r>
    </w:p>
    <w:p w:rsidR="007C4692" w:rsidRDefault="007C4692" w:rsidP="00A10B5D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7866" w:rsidRPr="00C60799" w:rsidRDefault="00897866" w:rsidP="00A10B5D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799">
        <w:rPr>
          <w:rFonts w:asciiTheme="minorHAnsi" w:hAnsiTheme="minorHAnsi" w:cstheme="minorHAnsi"/>
          <w:sz w:val="24"/>
          <w:szCs w:val="24"/>
        </w:rPr>
        <w:t>Návrh rozpočtu SFDI na rok 2021 ve výši 79,0 mld. Kč uvedený v příloze je velmi nízký a navrhujeme upravit jeho výši na úroveň roku 2020, tj. na 97,7 mld. Kč. Z důvodů předpokládaného zahajování nových staveb a stavu rozestavěných staveb upozorňujeme na možné ohrožení výstavby dopravní infrastruktury.</w:t>
      </w:r>
    </w:p>
    <w:p w:rsidR="00861FDC" w:rsidRDefault="00861FDC" w:rsidP="00A10B5D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861FDC" w:rsidRDefault="00861FDC" w:rsidP="00A10B5D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861FDC" w:rsidRDefault="00861FDC" w:rsidP="00A10B5D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31454C" w:rsidRPr="00897866" w:rsidRDefault="0031454C" w:rsidP="00A10B5D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Zemědělství</w:t>
      </w:r>
    </w:p>
    <w:p w:rsidR="0031454C" w:rsidRPr="00C60799" w:rsidRDefault="0031454C" w:rsidP="00A10B5D">
      <w:pPr>
        <w:jc w:val="both"/>
        <w:rPr>
          <w:rFonts w:asciiTheme="minorHAnsi" w:hAnsiTheme="minorHAnsi" w:cstheme="minorHAnsi"/>
          <w:b/>
          <w:color w:val="006600"/>
          <w:sz w:val="24"/>
          <w:szCs w:val="24"/>
        </w:rPr>
      </w:pPr>
    </w:p>
    <w:p w:rsidR="0031454C" w:rsidRDefault="0031454C" w:rsidP="00A10B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C60799">
        <w:rPr>
          <w:rFonts w:asciiTheme="minorHAnsi" w:hAnsiTheme="minorHAnsi" w:cstheme="minorHAnsi"/>
          <w:sz w:val="24"/>
          <w:szCs w:val="24"/>
        </w:rPr>
        <w:t>Velmi pozitivně hodnotíme navrhované navýšení proti schválenému rozpočtu 2018 o 2 mld. Kč a děkujeme za ně.</w:t>
      </w:r>
    </w:p>
    <w:p w:rsidR="00661D43" w:rsidRPr="00C60799" w:rsidRDefault="00661D43" w:rsidP="00A10B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7B54" w:rsidRDefault="0031454C" w:rsidP="00A10B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N</w:t>
      </w:r>
      <w:r w:rsidRPr="00C60799">
        <w:rPr>
          <w:rFonts w:asciiTheme="minorHAnsi" w:hAnsiTheme="minorHAnsi" w:cstheme="minorHAnsi"/>
          <w:sz w:val="24"/>
          <w:szCs w:val="24"/>
        </w:rPr>
        <w:t>otifikovaných národních dotačních programů jako je mj. Nákazový fond, Zlepšení životních podmínek v chovu hospodářských zvířat či Účasti producentů a zpracovatelů zemědělských produktů v režimech jakosti. Tyto podpory mají mj. za cíl vyrovnat nerovné postavení našich producentů při současném plnění zvýšených požadavků na plnění podmínek chovů (</w:t>
      </w:r>
      <w:proofErr w:type="spellStart"/>
      <w:r w:rsidRPr="00C60799">
        <w:rPr>
          <w:rFonts w:asciiTheme="minorHAnsi" w:hAnsiTheme="minorHAnsi" w:cstheme="minorHAnsi"/>
          <w:sz w:val="24"/>
          <w:szCs w:val="24"/>
        </w:rPr>
        <w:t>welfare</w:t>
      </w:r>
      <w:proofErr w:type="spellEnd"/>
      <w:r w:rsidRPr="00C60799">
        <w:rPr>
          <w:rFonts w:asciiTheme="minorHAnsi" w:hAnsiTheme="minorHAnsi" w:cstheme="minorHAnsi"/>
          <w:sz w:val="24"/>
          <w:szCs w:val="24"/>
        </w:rPr>
        <w:t>)</w:t>
      </w:r>
      <w:r w:rsidR="00CF7B54">
        <w:rPr>
          <w:rFonts w:asciiTheme="minorHAnsi" w:hAnsiTheme="minorHAnsi" w:cstheme="minorHAnsi"/>
          <w:sz w:val="24"/>
          <w:szCs w:val="24"/>
        </w:rPr>
        <w:t>.</w:t>
      </w:r>
    </w:p>
    <w:p w:rsidR="00661D43" w:rsidRDefault="00661D43" w:rsidP="00A10B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1454C" w:rsidRDefault="00CF7B54" w:rsidP="00A10B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D</w:t>
      </w:r>
      <w:r w:rsidR="0031454C" w:rsidRPr="00C60799">
        <w:rPr>
          <w:rFonts w:asciiTheme="minorHAnsi" w:hAnsiTheme="minorHAnsi" w:cstheme="minorHAnsi"/>
          <w:sz w:val="24"/>
          <w:szCs w:val="24"/>
        </w:rPr>
        <w:t>alší</w:t>
      </w:r>
      <w:r>
        <w:rPr>
          <w:rFonts w:asciiTheme="minorHAnsi" w:hAnsiTheme="minorHAnsi" w:cstheme="minorHAnsi"/>
          <w:sz w:val="24"/>
          <w:szCs w:val="24"/>
        </w:rPr>
        <w:t>m</w:t>
      </w:r>
      <w:r w:rsidR="0031454C" w:rsidRPr="00C60799">
        <w:rPr>
          <w:rFonts w:asciiTheme="minorHAnsi" w:hAnsiTheme="minorHAnsi" w:cstheme="minorHAnsi"/>
          <w:sz w:val="24"/>
          <w:szCs w:val="24"/>
        </w:rPr>
        <w:t xml:space="preserve"> požadavk</w:t>
      </w:r>
      <w:r>
        <w:rPr>
          <w:rFonts w:asciiTheme="minorHAnsi" w:hAnsiTheme="minorHAnsi" w:cstheme="minorHAnsi"/>
          <w:sz w:val="24"/>
          <w:szCs w:val="24"/>
        </w:rPr>
        <w:t>em</w:t>
      </w:r>
      <w:r w:rsidR="0031454C" w:rsidRPr="00C60799">
        <w:rPr>
          <w:rFonts w:asciiTheme="minorHAnsi" w:hAnsiTheme="minorHAnsi" w:cstheme="minorHAnsi"/>
          <w:sz w:val="24"/>
          <w:szCs w:val="24"/>
        </w:rPr>
        <w:t xml:space="preserve"> je </w:t>
      </w:r>
      <w:r>
        <w:rPr>
          <w:rFonts w:asciiTheme="minorHAnsi" w:hAnsiTheme="minorHAnsi" w:cstheme="minorHAnsi"/>
          <w:sz w:val="24"/>
          <w:szCs w:val="24"/>
        </w:rPr>
        <w:t xml:space="preserve">zásadní </w:t>
      </w:r>
      <w:r w:rsidR="0031454C" w:rsidRPr="00C60799">
        <w:rPr>
          <w:rFonts w:asciiTheme="minorHAnsi" w:hAnsiTheme="minorHAnsi" w:cstheme="minorHAnsi"/>
          <w:sz w:val="24"/>
          <w:szCs w:val="24"/>
        </w:rPr>
        <w:t xml:space="preserve">řešení situace s kůrovcem, dopady sucha atd. Proto navrhujeme, aby rozpočet kapitoly </w:t>
      </w:r>
      <w:proofErr w:type="spellStart"/>
      <w:r w:rsidR="0031454C" w:rsidRPr="00C60799">
        <w:rPr>
          <w:rFonts w:asciiTheme="minorHAnsi" w:hAnsiTheme="minorHAnsi" w:cstheme="minorHAnsi"/>
          <w:sz w:val="24"/>
          <w:szCs w:val="24"/>
        </w:rPr>
        <w:t>MZe</w:t>
      </w:r>
      <w:proofErr w:type="spellEnd"/>
      <w:r w:rsidR="0031454C" w:rsidRPr="00C60799">
        <w:rPr>
          <w:rFonts w:asciiTheme="minorHAnsi" w:hAnsiTheme="minorHAnsi" w:cstheme="minorHAnsi"/>
          <w:sz w:val="24"/>
          <w:szCs w:val="24"/>
        </w:rPr>
        <w:t xml:space="preserve"> na rok 2019 byl ještě navýšen o 1 mld. Kč.</w:t>
      </w:r>
    </w:p>
    <w:p w:rsidR="00661D43" w:rsidRPr="00C60799" w:rsidRDefault="00661D43" w:rsidP="00A10B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1454C" w:rsidRPr="00C60799" w:rsidRDefault="0031454C" w:rsidP="00A10B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C60799">
        <w:rPr>
          <w:rFonts w:asciiTheme="minorHAnsi" w:hAnsiTheme="minorHAnsi" w:cstheme="minorHAnsi"/>
          <w:sz w:val="24"/>
          <w:szCs w:val="24"/>
        </w:rPr>
        <w:t xml:space="preserve">Vedle toho musíme upozornit, že letošní vývoj počasí přineslo významné škody na velké většině pěstovaných plodin a přeneseně také živočišnou výrobu, která se potýká s nedostatkem krmiv. Velmi proto vítáme snahu </w:t>
      </w:r>
      <w:proofErr w:type="spellStart"/>
      <w:r w:rsidRPr="00C60799">
        <w:rPr>
          <w:rFonts w:asciiTheme="minorHAnsi" w:hAnsiTheme="minorHAnsi" w:cstheme="minorHAnsi"/>
          <w:sz w:val="24"/>
          <w:szCs w:val="24"/>
        </w:rPr>
        <w:t>MZe</w:t>
      </w:r>
      <w:proofErr w:type="spellEnd"/>
      <w:r w:rsidRPr="00C60799">
        <w:rPr>
          <w:rFonts w:asciiTheme="minorHAnsi" w:hAnsiTheme="minorHAnsi" w:cstheme="minorHAnsi"/>
          <w:sz w:val="24"/>
          <w:szCs w:val="24"/>
        </w:rPr>
        <w:t xml:space="preserve"> vyplatit kompenzaci za škody vyšší jak 30 % ještě do konce letošního roku. Upozorňujeme však, že současný stav rozpočtu </w:t>
      </w:r>
      <w:proofErr w:type="spellStart"/>
      <w:r w:rsidRPr="00C60799">
        <w:rPr>
          <w:rFonts w:asciiTheme="minorHAnsi" w:hAnsiTheme="minorHAnsi" w:cstheme="minorHAnsi"/>
          <w:sz w:val="24"/>
          <w:szCs w:val="24"/>
        </w:rPr>
        <w:t>MZe</w:t>
      </w:r>
      <w:proofErr w:type="spellEnd"/>
      <w:r w:rsidRPr="00C60799">
        <w:rPr>
          <w:rFonts w:asciiTheme="minorHAnsi" w:hAnsiTheme="minorHAnsi" w:cstheme="minorHAnsi"/>
          <w:sz w:val="24"/>
          <w:szCs w:val="24"/>
        </w:rPr>
        <w:t xml:space="preserve"> dle našich informací nedisponuje dostatečnými finančními prostředky. S ohledem na odhadovanou výši škod, vznášíme proto požadavek na navýšení rozpočtu kapitoly </w:t>
      </w:r>
      <w:proofErr w:type="spellStart"/>
      <w:r w:rsidRPr="00C60799">
        <w:rPr>
          <w:rFonts w:asciiTheme="minorHAnsi" w:hAnsiTheme="minorHAnsi" w:cstheme="minorHAnsi"/>
          <w:sz w:val="24"/>
          <w:szCs w:val="24"/>
        </w:rPr>
        <w:t>MZe</w:t>
      </w:r>
      <w:proofErr w:type="spellEnd"/>
      <w:r w:rsidRPr="00C60799">
        <w:rPr>
          <w:rFonts w:asciiTheme="minorHAnsi" w:hAnsiTheme="minorHAnsi" w:cstheme="minorHAnsi"/>
          <w:sz w:val="24"/>
          <w:szCs w:val="24"/>
        </w:rPr>
        <w:t xml:space="preserve"> ještě pro letošní rok o 2,5 mld. Kč.</w:t>
      </w:r>
    </w:p>
    <w:p w:rsidR="0031454C" w:rsidRDefault="0031454C" w:rsidP="00A10B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1454C" w:rsidRDefault="0031454C" w:rsidP="00A10B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7866" w:rsidRPr="00897866" w:rsidRDefault="00897866" w:rsidP="00A10B5D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897866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Sociální služby</w:t>
      </w:r>
    </w:p>
    <w:p w:rsidR="00745107" w:rsidRDefault="00745107" w:rsidP="00A10B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70D02" w:rsidRPr="00861FDC" w:rsidRDefault="00D70D02" w:rsidP="00A10B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61FDC">
        <w:rPr>
          <w:rFonts w:asciiTheme="minorHAnsi" w:hAnsiTheme="minorHAnsi" w:cstheme="minorHAnsi"/>
          <w:b/>
          <w:sz w:val="24"/>
          <w:szCs w:val="24"/>
          <w:u w:val="single"/>
        </w:rPr>
        <w:t xml:space="preserve">Investiční program pro rozvoj obnovy sociálních služeb </w:t>
      </w:r>
    </w:p>
    <w:p w:rsidR="00897866" w:rsidRDefault="00897866" w:rsidP="00A10B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0D02" w:rsidRDefault="00897866" w:rsidP="00A10B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70D02" w:rsidRPr="00D70D02">
        <w:rPr>
          <w:rFonts w:asciiTheme="minorHAnsi" w:hAnsiTheme="minorHAnsi" w:cstheme="minorHAnsi"/>
          <w:sz w:val="24"/>
          <w:szCs w:val="24"/>
        </w:rPr>
        <w:t>Investice do sociálních služeb pro budování nových kapacit a pro obnovu materiálně technické základny patří ke klíčovým investicím. V tomto směru se opakovaně vyjádřil Evropský sociální a hospodářský výbor či Evropská komise.</w:t>
      </w:r>
    </w:p>
    <w:p w:rsidR="00661D43" w:rsidRPr="00D70D02" w:rsidRDefault="00661D43" w:rsidP="00A10B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0D02" w:rsidRPr="00D70D02" w:rsidRDefault="00897866" w:rsidP="00A10B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70D02" w:rsidRPr="00D70D02">
        <w:rPr>
          <w:rFonts w:asciiTheme="minorHAnsi" w:hAnsiTheme="minorHAnsi" w:cstheme="minorHAnsi"/>
          <w:sz w:val="24"/>
          <w:szCs w:val="24"/>
        </w:rPr>
        <w:t>Zatímco v r. 2017 byla pro tyto účely ve státním rozpočtu ČR alokována částka 800 mil. Kč, pro r. 2018 je to již 0 Kč. A stejná, tedy nulová alokace</w:t>
      </w:r>
      <w:r w:rsidR="0031454C">
        <w:rPr>
          <w:rFonts w:asciiTheme="minorHAnsi" w:hAnsiTheme="minorHAnsi" w:cstheme="minorHAnsi"/>
          <w:sz w:val="24"/>
          <w:szCs w:val="24"/>
        </w:rPr>
        <w:t>,</w:t>
      </w:r>
      <w:r w:rsidR="00D70D02" w:rsidRPr="00D70D02">
        <w:rPr>
          <w:rFonts w:asciiTheme="minorHAnsi" w:hAnsiTheme="minorHAnsi" w:cstheme="minorHAnsi"/>
          <w:sz w:val="24"/>
          <w:szCs w:val="24"/>
        </w:rPr>
        <w:t xml:space="preserve"> je i pro r. 2019. Č</w:t>
      </w:r>
      <w:r w:rsidR="0031454C">
        <w:rPr>
          <w:rFonts w:asciiTheme="minorHAnsi" w:hAnsiTheme="minorHAnsi" w:cstheme="minorHAnsi"/>
          <w:sz w:val="24"/>
          <w:szCs w:val="24"/>
        </w:rPr>
        <w:t>eská republika</w:t>
      </w:r>
      <w:r w:rsidR="00D70D02" w:rsidRPr="00D70D02">
        <w:rPr>
          <w:rFonts w:asciiTheme="minorHAnsi" w:hAnsiTheme="minorHAnsi" w:cstheme="minorHAnsi"/>
          <w:sz w:val="24"/>
          <w:szCs w:val="24"/>
        </w:rPr>
        <w:t xml:space="preserve"> tedy, na rozdíl od většiny západoevropských zemí, nebuduje a neplánuje investovat do sociálních služeb. </w:t>
      </w:r>
    </w:p>
    <w:p w:rsidR="00D70D02" w:rsidRDefault="00D70D02" w:rsidP="00A10B5D">
      <w:pPr>
        <w:jc w:val="both"/>
        <w:rPr>
          <w:rFonts w:asciiTheme="minorHAnsi" w:hAnsiTheme="minorHAnsi" w:cstheme="minorHAnsi"/>
          <w:sz w:val="24"/>
          <w:szCs w:val="24"/>
        </w:rPr>
      </w:pPr>
      <w:r w:rsidRPr="00D70D0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70D02" w:rsidRPr="00861FDC" w:rsidRDefault="00D70D02" w:rsidP="00A10B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61FDC">
        <w:rPr>
          <w:rFonts w:asciiTheme="minorHAnsi" w:hAnsiTheme="minorHAnsi" w:cstheme="minorHAnsi"/>
          <w:b/>
          <w:sz w:val="24"/>
          <w:szCs w:val="24"/>
          <w:u w:val="single"/>
        </w:rPr>
        <w:t xml:space="preserve">Dotace poskytovatelům sociálních služeb </w:t>
      </w:r>
    </w:p>
    <w:p w:rsidR="00D20B3B" w:rsidRDefault="00897866" w:rsidP="00A10B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D70D02" w:rsidRPr="00D70D02" w:rsidRDefault="00D20B3B" w:rsidP="00A10B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70D02" w:rsidRPr="00D70D02">
        <w:rPr>
          <w:rFonts w:asciiTheme="minorHAnsi" w:hAnsiTheme="minorHAnsi" w:cstheme="minorHAnsi"/>
          <w:sz w:val="24"/>
          <w:szCs w:val="24"/>
        </w:rPr>
        <w:t xml:space="preserve">Vláda svým avizovaným rozhodnutím zvýší od 1. ledna 2019 zaměstnancům v sociálních službách základní platové tarify o 5 %. Tento krok se však (oproti minulým rokům) nepromítá v návrhu státního v rozpočtu v kapitole </w:t>
      </w:r>
      <w:r w:rsidR="00897866" w:rsidRPr="00D70D02">
        <w:rPr>
          <w:rFonts w:asciiTheme="minorHAnsi" w:hAnsiTheme="minorHAnsi" w:cstheme="minorHAnsi"/>
          <w:sz w:val="24"/>
          <w:szCs w:val="24"/>
        </w:rPr>
        <w:t>MPSV – ostatní</w:t>
      </w:r>
      <w:r w:rsidR="00D70D02" w:rsidRPr="00D70D02">
        <w:rPr>
          <w:rFonts w:asciiTheme="minorHAnsi" w:hAnsiTheme="minorHAnsi" w:cstheme="minorHAnsi"/>
          <w:sz w:val="24"/>
          <w:szCs w:val="24"/>
        </w:rPr>
        <w:t xml:space="preserve"> neinvestiční transfery, dotace poskytovatelům sociálních služeb. </w:t>
      </w:r>
    </w:p>
    <w:p w:rsidR="00D70D02" w:rsidRPr="00D70D02" w:rsidRDefault="00897866" w:rsidP="00A10B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70D02" w:rsidRPr="00D70D02">
        <w:rPr>
          <w:rFonts w:asciiTheme="minorHAnsi" w:hAnsiTheme="minorHAnsi" w:cstheme="minorHAnsi"/>
          <w:sz w:val="24"/>
          <w:szCs w:val="24"/>
        </w:rPr>
        <w:t>Pro r</w:t>
      </w:r>
      <w:r>
        <w:rPr>
          <w:rFonts w:asciiTheme="minorHAnsi" w:hAnsiTheme="minorHAnsi" w:cstheme="minorHAnsi"/>
          <w:sz w:val="24"/>
          <w:szCs w:val="24"/>
        </w:rPr>
        <w:t>ok</w:t>
      </w:r>
      <w:r w:rsidR="00D70D02" w:rsidRPr="00D70D02">
        <w:rPr>
          <w:rFonts w:asciiTheme="minorHAnsi" w:hAnsiTheme="minorHAnsi" w:cstheme="minorHAnsi"/>
          <w:sz w:val="24"/>
          <w:szCs w:val="24"/>
        </w:rPr>
        <w:t xml:space="preserve"> 2019 je rozpočítána stejná částka jako v r. 2018, tj. 14,97 mld. Kč, ačkoliv předseda vlády se opakovaně vyjádřil, že chce zvýšit pro r. 2019 finance na sociální služby a na kulturu. </w:t>
      </w:r>
    </w:p>
    <w:p w:rsidR="00D70D02" w:rsidRDefault="00897866" w:rsidP="00A10B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70D02" w:rsidRPr="00D70D02">
        <w:rPr>
          <w:rFonts w:asciiTheme="minorHAnsi" w:hAnsiTheme="minorHAnsi" w:cstheme="minorHAnsi"/>
          <w:sz w:val="24"/>
          <w:szCs w:val="24"/>
        </w:rPr>
        <w:t>Dotace poskytovatelům sociálních služeb je nutné také navýšit s ohledem na postupné výpadky příjmů z tzv. IP projektu a nutnosti zvyšování kapacit sociálních služeb v důsledku Reformy psychiatrické péče.</w:t>
      </w:r>
    </w:p>
    <w:p w:rsidR="00661D43" w:rsidRPr="00D70D02" w:rsidRDefault="00661D43" w:rsidP="00A10B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0D02" w:rsidRPr="00D70D02" w:rsidRDefault="00897866" w:rsidP="00A10B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D70D02" w:rsidRPr="00D70D02">
        <w:rPr>
          <w:rFonts w:asciiTheme="minorHAnsi" w:hAnsiTheme="minorHAnsi" w:cstheme="minorHAnsi"/>
          <w:b/>
          <w:sz w:val="24"/>
          <w:szCs w:val="24"/>
        </w:rPr>
        <w:t xml:space="preserve">Pro kompenzaci zvýšených nákladů rozhodnutím vlády ČR je nutné navýšit dotace o 1,5 mld. Kč. </w:t>
      </w:r>
    </w:p>
    <w:p w:rsidR="00D70D02" w:rsidRDefault="00D70D02" w:rsidP="00A10B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7866" w:rsidRDefault="00897866" w:rsidP="00A10B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0D02">
        <w:rPr>
          <w:rFonts w:asciiTheme="minorHAnsi" w:hAnsiTheme="minorHAnsi" w:cstheme="minorHAnsi"/>
          <w:b/>
          <w:sz w:val="24"/>
          <w:szCs w:val="24"/>
          <w:u w:val="single"/>
        </w:rPr>
        <w:t>Dotace na koordinaci protidrogové politiky</w:t>
      </w:r>
    </w:p>
    <w:p w:rsidR="0031454C" w:rsidRPr="00D70D02" w:rsidRDefault="0031454C" w:rsidP="00A10B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97866" w:rsidRPr="00D70D02" w:rsidRDefault="00897866" w:rsidP="00A10B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D70D02">
        <w:rPr>
          <w:rFonts w:asciiTheme="minorHAnsi" w:hAnsiTheme="minorHAnsi" w:cstheme="minorHAnsi"/>
          <w:sz w:val="24"/>
          <w:szCs w:val="24"/>
        </w:rPr>
        <w:t>V souladu s předchozími jednáními Rady vlády pro koordinaci protidrogové politiky a s odkazem na příslib předsedy vlády ČR požadujeme navýšení rozpočtové položky státního rozpočtu „Program protidrogové politiky“ o celkem 65 mil. Kč.</w:t>
      </w:r>
      <w:r w:rsidR="0072261B">
        <w:rPr>
          <w:rFonts w:asciiTheme="minorHAnsi" w:hAnsiTheme="minorHAnsi" w:cstheme="minorHAnsi"/>
          <w:sz w:val="24"/>
          <w:szCs w:val="24"/>
        </w:rPr>
        <w:t xml:space="preserve"> = </w:t>
      </w:r>
      <w:r w:rsidRPr="00D70D02">
        <w:rPr>
          <w:rFonts w:asciiTheme="minorHAnsi" w:hAnsiTheme="minorHAnsi" w:cstheme="minorHAnsi"/>
          <w:sz w:val="24"/>
          <w:szCs w:val="24"/>
        </w:rPr>
        <w:t xml:space="preserve">35 mil. Kč na financování provozních, materiálních a osobních nákladů stávajících služeb pro návykové látky a 30 mil. Kč na dobudování sítě krajských specializovaných center o problémové hráče. </w:t>
      </w:r>
    </w:p>
    <w:p w:rsidR="00897866" w:rsidRPr="00D70D02" w:rsidRDefault="00897866" w:rsidP="00A10B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1454C" w:rsidRDefault="0031454C" w:rsidP="00A10B5D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861FDC" w:rsidRDefault="00861FDC" w:rsidP="00A10B5D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D70D02" w:rsidRPr="00897866" w:rsidRDefault="00897866" w:rsidP="00A10B5D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897866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Kultura</w:t>
      </w:r>
    </w:p>
    <w:p w:rsidR="00897866" w:rsidRDefault="00897866" w:rsidP="00A10B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0D02" w:rsidRDefault="00D70D02" w:rsidP="00A10B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0D02">
        <w:rPr>
          <w:rFonts w:asciiTheme="minorHAnsi" w:hAnsiTheme="minorHAnsi" w:cstheme="minorHAnsi"/>
          <w:b/>
          <w:sz w:val="24"/>
          <w:szCs w:val="24"/>
          <w:u w:val="single"/>
        </w:rPr>
        <w:t>Dotace v programu podpory živého umění</w:t>
      </w:r>
    </w:p>
    <w:p w:rsidR="00897866" w:rsidRPr="00D70D02" w:rsidRDefault="00897866" w:rsidP="00A10B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70D02" w:rsidRDefault="00897866" w:rsidP="00A10B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70D02" w:rsidRPr="00D70D02">
        <w:rPr>
          <w:rFonts w:asciiTheme="minorHAnsi" w:hAnsiTheme="minorHAnsi" w:cstheme="minorHAnsi"/>
          <w:sz w:val="24"/>
          <w:szCs w:val="24"/>
        </w:rPr>
        <w:t>V kapitole Ministerstva kultury došlo ke značnému navýšení předmětné kapitol</w:t>
      </w:r>
      <w:r w:rsidR="0072261B">
        <w:rPr>
          <w:rFonts w:asciiTheme="minorHAnsi" w:hAnsiTheme="minorHAnsi" w:cstheme="minorHAnsi"/>
          <w:sz w:val="24"/>
          <w:szCs w:val="24"/>
        </w:rPr>
        <w:t>y</w:t>
      </w:r>
      <w:bookmarkStart w:id="0" w:name="_GoBack"/>
      <w:bookmarkEnd w:id="0"/>
      <w:r w:rsidR="00D70D02" w:rsidRPr="00D70D02">
        <w:rPr>
          <w:rFonts w:asciiTheme="minorHAnsi" w:hAnsiTheme="minorHAnsi" w:cstheme="minorHAnsi"/>
          <w:sz w:val="24"/>
          <w:szCs w:val="24"/>
        </w:rPr>
        <w:t xml:space="preserve">. Většina tohoto navýšení je tvořena investičními výdaji (1,1 mld. Kč). Dlouhodobě není navyšován program pro podporu tzv. živého umění (divadla, orchestry) a dlouhodobě patří zaměstnanci v kultuře k nejhůře odměňovaným pracovníkům v ČR. </w:t>
      </w:r>
    </w:p>
    <w:p w:rsidR="00661D43" w:rsidRPr="00D70D02" w:rsidRDefault="00661D43" w:rsidP="00A10B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0D02" w:rsidRDefault="00897866" w:rsidP="00A10B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70D02" w:rsidRPr="00D70D02">
        <w:rPr>
          <w:rFonts w:asciiTheme="minorHAnsi" w:hAnsiTheme="minorHAnsi" w:cstheme="minorHAnsi"/>
          <w:sz w:val="24"/>
          <w:szCs w:val="24"/>
        </w:rPr>
        <w:t>I v tomto případě negativně dopadá na zaměstnavatele povinnost zvýšit v důsledku rozhodnutí vlády základní platové tarify.</w:t>
      </w:r>
    </w:p>
    <w:p w:rsidR="00661D43" w:rsidRPr="00D70D02" w:rsidRDefault="00661D43" w:rsidP="00A10B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0D02" w:rsidRPr="00D70D02" w:rsidRDefault="00745107" w:rsidP="00A10B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D70D02" w:rsidRPr="00D70D02">
        <w:rPr>
          <w:rFonts w:asciiTheme="minorHAnsi" w:hAnsiTheme="minorHAnsi" w:cstheme="minorHAnsi"/>
          <w:b/>
          <w:sz w:val="24"/>
          <w:szCs w:val="24"/>
        </w:rPr>
        <w:t xml:space="preserve">S ohledem na výše uvedené požadujeme navýšení programu podpory živého umění o 90 mil. Kč na celkových 250 mil. Kč. </w:t>
      </w:r>
    </w:p>
    <w:p w:rsidR="00C60799" w:rsidRDefault="00C60799" w:rsidP="00A10B5D">
      <w:pPr>
        <w:jc w:val="both"/>
        <w:rPr>
          <w:rFonts w:asciiTheme="minorHAnsi" w:hAnsiTheme="minorHAnsi" w:cstheme="minorHAnsi"/>
          <w:b/>
          <w:color w:val="006600"/>
          <w:sz w:val="24"/>
          <w:szCs w:val="24"/>
        </w:rPr>
      </w:pPr>
    </w:p>
    <w:p w:rsidR="007C4692" w:rsidRDefault="007C4692" w:rsidP="00A10B5D">
      <w:pPr>
        <w:jc w:val="both"/>
        <w:rPr>
          <w:rFonts w:asciiTheme="minorHAnsi" w:hAnsiTheme="minorHAnsi" w:cstheme="minorHAnsi"/>
          <w:b/>
          <w:color w:val="006600"/>
          <w:sz w:val="24"/>
          <w:szCs w:val="24"/>
        </w:rPr>
      </w:pPr>
    </w:p>
    <w:p w:rsidR="007C4692" w:rsidRDefault="007C4692" w:rsidP="00A10B5D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7C4692" w:rsidRDefault="007C4692" w:rsidP="00A10B5D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A5E98">
        <w:rPr>
          <w:rFonts w:asciiTheme="minorHAnsi" w:eastAsia="Calibri" w:hAnsiTheme="minorHAnsi" w:cstheme="minorHAnsi"/>
          <w:sz w:val="24"/>
          <w:szCs w:val="24"/>
        </w:rPr>
        <w:t xml:space="preserve">V Praze dne </w:t>
      </w:r>
      <w:r>
        <w:rPr>
          <w:rFonts w:asciiTheme="minorHAnsi" w:eastAsia="Calibri" w:hAnsiTheme="minorHAnsi" w:cstheme="minorHAnsi"/>
          <w:sz w:val="24"/>
          <w:szCs w:val="24"/>
        </w:rPr>
        <w:t>14. září</w:t>
      </w:r>
      <w:r w:rsidRPr="00DA5E98">
        <w:rPr>
          <w:rFonts w:asciiTheme="minorHAnsi" w:eastAsia="Calibri" w:hAnsiTheme="minorHAnsi" w:cstheme="minorHAnsi"/>
          <w:sz w:val="24"/>
          <w:szCs w:val="24"/>
        </w:rPr>
        <w:t xml:space="preserve"> 2018</w:t>
      </w:r>
    </w:p>
    <w:p w:rsidR="007C4692" w:rsidRDefault="007C4692" w:rsidP="00A10B5D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7C4692" w:rsidRDefault="007C4692" w:rsidP="00A10B5D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7C4692" w:rsidRPr="00DA5E98" w:rsidRDefault="007C4692" w:rsidP="00A10B5D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7C4692" w:rsidRPr="00DA5E98" w:rsidRDefault="007C4692" w:rsidP="00A10B5D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DA5E98">
        <w:rPr>
          <w:rFonts w:asciiTheme="minorHAnsi" w:eastAsia="Calibri" w:hAnsiTheme="minorHAnsi" w:cstheme="minorHAnsi"/>
          <w:sz w:val="24"/>
          <w:szCs w:val="24"/>
        </w:rPr>
        <w:tab/>
        <w:t xml:space="preserve">     </w:t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  <w:t xml:space="preserve">        </w:t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b/>
          <w:sz w:val="24"/>
          <w:szCs w:val="24"/>
        </w:rPr>
        <w:t xml:space="preserve">        Jan W i e s n e r</w:t>
      </w:r>
    </w:p>
    <w:p w:rsidR="007C4692" w:rsidRPr="00DA5E98" w:rsidRDefault="007C4692" w:rsidP="00A10B5D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A5E9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  <w:t>prezident</w:t>
      </w:r>
    </w:p>
    <w:p w:rsidR="007C4692" w:rsidRDefault="007C4692" w:rsidP="00A10B5D">
      <w:pPr>
        <w:jc w:val="both"/>
        <w:rPr>
          <w:rFonts w:asciiTheme="minorHAnsi" w:hAnsiTheme="minorHAnsi" w:cstheme="minorHAnsi"/>
          <w:b/>
          <w:color w:val="006600"/>
          <w:sz w:val="24"/>
          <w:szCs w:val="24"/>
        </w:rPr>
      </w:pPr>
    </w:p>
    <w:p w:rsidR="00DE7464" w:rsidRPr="00CF7B54" w:rsidRDefault="00DE7464" w:rsidP="00CF7B54">
      <w:pPr>
        <w:rPr>
          <w:rFonts w:asciiTheme="minorHAnsi" w:hAnsiTheme="minorHAnsi" w:cstheme="minorHAnsi"/>
          <w:b/>
          <w:color w:val="006600"/>
          <w:sz w:val="24"/>
          <w:szCs w:val="24"/>
        </w:rPr>
      </w:pPr>
    </w:p>
    <w:sectPr w:rsidR="00DE7464" w:rsidRPr="00CF7B54" w:rsidSect="00D35449">
      <w:headerReference w:type="even" r:id="rId16"/>
      <w:type w:val="continuous"/>
      <w:pgSz w:w="11906" w:h="16838" w:code="9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8B6" w:rsidRDefault="009F78B6">
      <w:r>
        <w:separator/>
      </w:r>
    </w:p>
    <w:p w:rsidR="009F78B6" w:rsidRDefault="009F78B6"/>
  </w:endnote>
  <w:endnote w:type="continuationSeparator" w:id="0">
    <w:p w:rsidR="009F78B6" w:rsidRDefault="009F78B6">
      <w:r>
        <w:continuationSeparator/>
      </w:r>
    </w:p>
    <w:p w:rsidR="009F78B6" w:rsidRDefault="009F78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>
    <w:pPr>
      <w:pStyle w:val="Zpat"/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10200640</wp:posOffset>
              </wp:positionV>
              <wp:extent cx="512445" cy="441325"/>
              <wp:effectExtent l="0" t="0" r="4445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530" w:rsidRDefault="00053530" w:rsidP="006B5B1B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90B4E" w:rsidRPr="00590B4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7.05pt;margin-top:803.2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" filled="f" fillcolor="#5c83b4" stroked="f" strokecolor="#737373">
              <v:textbox>
                <w:txbxContent>
                  <w:p w:rsidR="00053530" w:rsidRDefault="00053530" w:rsidP="006B5B1B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590B4E" w:rsidRPr="00590B4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 w:rsidP="006812ED">
    <w:pPr>
      <w:pStyle w:val="Zpat"/>
      <w:tabs>
        <w:tab w:val="clear" w:pos="4536"/>
        <w:tab w:val="clear" w:pos="9072"/>
        <w:tab w:val="left" w:pos="4065"/>
      </w:tabs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10022205</wp:posOffset>
              </wp:positionV>
              <wp:extent cx="512445" cy="441325"/>
              <wp:effectExtent l="0" t="1905" r="0" b="44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530" w:rsidRDefault="00053530" w:rsidP="001D45E5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7" type="#_x0000_t176" style="position:absolute;margin-left:539.7pt;margin-top:789.1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AiwQIAAMs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" filled="f" fillcolor="#5c83b4" stroked="f" strokecolor="#737373">
              <v:textbox>
                <w:txbxContent>
                  <w:p w:rsidR="00053530" w:rsidRDefault="00053530" w:rsidP="001D45E5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8B6" w:rsidRDefault="009F78B6">
      <w:r>
        <w:separator/>
      </w:r>
    </w:p>
    <w:p w:rsidR="009F78B6" w:rsidRDefault="009F78B6"/>
  </w:footnote>
  <w:footnote w:type="continuationSeparator" w:id="0">
    <w:p w:rsidR="009F78B6" w:rsidRDefault="009F78B6">
      <w:r>
        <w:continuationSeparator/>
      </w:r>
    </w:p>
    <w:p w:rsidR="009F78B6" w:rsidRDefault="009F78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3530" w:rsidRDefault="000535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 w:rsidP="00387603">
    <w:pPr>
      <w:pStyle w:val="Zhlav"/>
      <w:framePr w:wrap="around" w:vAnchor="text" w:hAnchor="margin" w:xAlign="center" w:y="1"/>
      <w:rPr>
        <w:rStyle w:val="slostrnky"/>
      </w:rPr>
    </w:pPr>
  </w:p>
  <w:p w:rsidR="00053530" w:rsidRDefault="00053530" w:rsidP="00515E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9B32D7E"/>
    <w:multiLevelType w:val="hybridMultilevel"/>
    <w:tmpl w:val="0ACC8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1882"/>
    <w:multiLevelType w:val="hybridMultilevel"/>
    <w:tmpl w:val="154A356C"/>
    <w:lvl w:ilvl="0" w:tplc="D68409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E53A57"/>
    <w:multiLevelType w:val="hybridMultilevel"/>
    <w:tmpl w:val="D91A7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077F1"/>
    <w:multiLevelType w:val="hybridMultilevel"/>
    <w:tmpl w:val="A7D65C3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453E7"/>
    <w:multiLevelType w:val="hybridMultilevel"/>
    <w:tmpl w:val="2484587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B081444"/>
    <w:multiLevelType w:val="hybridMultilevel"/>
    <w:tmpl w:val="23CA4F4A"/>
    <w:lvl w:ilvl="0" w:tplc="C4021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9" w15:restartNumberingAfterBreak="0">
    <w:nsid w:val="6F957645"/>
    <w:multiLevelType w:val="hybridMultilevel"/>
    <w:tmpl w:val="08586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D10D4"/>
    <w:multiLevelType w:val="hybridMultilevel"/>
    <w:tmpl w:val="53EC0A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134D5A"/>
    <w:multiLevelType w:val="hybridMultilevel"/>
    <w:tmpl w:val="5FE8D16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B2D"/>
    <w:rsid w:val="00000FFB"/>
    <w:rsid w:val="000043B9"/>
    <w:rsid w:val="000048DB"/>
    <w:rsid w:val="00005623"/>
    <w:rsid w:val="000075A7"/>
    <w:rsid w:val="00012EAF"/>
    <w:rsid w:val="00013D39"/>
    <w:rsid w:val="00015F6D"/>
    <w:rsid w:val="000244DD"/>
    <w:rsid w:val="00025318"/>
    <w:rsid w:val="000316E6"/>
    <w:rsid w:val="00040ABA"/>
    <w:rsid w:val="00042DB2"/>
    <w:rsid w:val="00051C12"/>
    <w:rsid w:val="00053079"/>
    <w:rsid w:val="00053530"/>
    <w:rsid w:val="00054C56"/>
    <w:rsid w:val="000556A8"/>
    <w:rsid w:val="000566A4"/>
    <w:rsid w:val="0006503D"/>
    <w:rsid w:val="00065373"/>
    <w:rsid w:val="00070317"/>
    <w:rsid w:val="00073625"/>
    <w:rsid w:val="000741DD"/>
    <w:rsid w:val="00074868"/>
    <w:rsid w:val="00077023"/>
    <w:rsid w:val="0007717A"/>
    <w:rsid w:val="00081447"/>
    <w:rsid w:val="00081630"/>
    <w:rsid w:val="00082EEA"/>
    <w:rsid w:val="00083487"/>
    <w:rsid w:val="00084C24"/>
    <w:rsid w:val="00087412"/>
    <w:rsid w:val="00094EE8"/>
    <w:rsid w:val="0009579B"/>
    <w:rsid w:val="00096164"/>
    <w:rsid w:val="0009783E"/>
    <w:rsid w:val="000A2533"/>
    <w:rsid w:val="000A49C7"/>
    <w:rsid w:val="000A54A5"/>
    <w:rsid w:val="000B019B"/>
    <w:rsid w:val="000B3399"/>
    <w:rsid w:val="000C04F6"/>
    <w:rsid w:val="000C19E5"/>
    <w:rsid w:val="000C2DE0"/>
    <w:rsid w:val="000C3419"/>
    <w:rsid w:val="000C398B"/>
    <w:rsid w:val="000C5141"/>
    <w:rsid w:val="000C5666"/>
    <w:rsid w:val="000C66F9"/>
    <w:rsid w:val="000C7FEB"/>
    <w:rsid w:val="000D067D"/>
    <w:rsid w:val="000D0D62"/>
    <w:rsid w:val="000D0DB3"/>
    <w:rsid w:val="000D3732"/>
    <w:rsid w:val="000D3994"/>
    <w:rsid w:val="000D7D3B"/>
    <w:rsid w:val="000E48C7"/>
    <w:rsid w:val="000E7539"/>
    <w:rsid w:val="000F0405"/>
    <w:rsid w:val="000F1892"/>
    <w:rsid w:val="000F31A0"/>
    <w:rsid w:val="000F57D3"/>
    <w:rsid w:val="000F5A2C"/>
    <w:rsid w:val="00104230"/>
    <w:rsid w:val="0010485A"/>
    <w:rsid w:val="00105ED6"/>
    <w:rsid w:val="001111BD"/>
    <w:rsid w:val="00113B82"/>
    <w:rsid w:val="00122CDB"/>
    <w:rsid w:val="00123E03"/>
    <w:rsid w:val="001240E1"/>
    <w:rsid w:val="00124E1F"/>
    <w:rsid w:val="00132401"/>
    <w:rsid w:val="00134714"/>
    <w:rsid w:val="001378DB"/>
    <w:rsid w:val="00140D67"/>
    <w:rsid w:val="00143656"/>
    <w:rsid w:val="00145759"/>
    <w:rsid w:val="001457DC"/>
    <w:rsid w:val="00151652"/>
    <w:rsid w:val="00152702"/>
    <w:rsid w:val="00152D6F"/>
    <w:rsid w:val="001551F1"/>
    <w:rsid w:val="00155869"/>
    <w:rsid w:val="001604EF"/>
    <w:rsid w:val="00160558"/>
    <w:rsid w:val="0016495E"/>
    <w:rsid w:val="00173CFC"/>
    <w:rsid w:val="00173E77"/>
    <w:rsid w:val="00175E65"/>
    <w:rsid w:val="00180C1B"/>
    <w:rsid w:val="0018373F"/>
    <w:rsid w:val="0018389E"/>
    <w:rsid w:val="00186169"/>
    <w:rsid w:val="001868A7"/>
    <w:rsid w:val="001871D2"/>
    <w:rsid w:val="001902D9"/>
    <w:rsid w:val="00194455"/>
    <w:rsid w:val="00195313"/>
    <w:rsid w:val="00197D36"/>
    <w:rsid w:val="001A0B69"/>
    <w:rsid w:val="001A5B02"/>
    <w:rsid w:val="001A6A19"/>
    <w:rsid w:val="001A7F0A"/>
    <w:rsid w:val="001B3800"/>
    <w:rsid w:val="001B5835"/>
    <w:rsid w:val="001B5F45"/>
    <w:rsid w:val="001B7A73"/>
    <w:rsid w:val="001C295A"/>
    <w:rsid w:val="001C4E43"/>
    <w:rsid w:val="001D2A1E"/>
    <w:rsid w:val="001D2EF1"/>
    <w:rsid w:val="001D30B2"/>
    <w:rsid w:val="001D45E5"/>
    <w:rsid w:val="001D5B12"/>
    <w:rsid w:val="001E00AE"/>
    <w:rsid w:val="001E1C60"/>
    <w:rsid w:val="001E2540"/>
    <w:rsid w:val="001E41CD"/>
    <w:rsid w:val="001E5471"/>
    <w:rsid w:val="001E5980"/>
    <w:rsid w:val="001E5C54"/>
    <w:rsid w:val="001E688C"/>
    <w:rsid w:val="001F0F41"/>
    <w:rsid w:val="001F194E"/>
    <w:rsid w:val="001F2629"/>
    <w:rsid w:val="002070B7"/>
    <w:rsid w:val="00207A4B"/>
    <w:rsid w:val="00211FC8"/>
    <w:rsid w:val="00212B4B"/>
    <w:rsid w:val="00212D77"/>
    <w:rsid w:val="00215445"/>
    <w:rsid w:val="00216B13"/>
    <w:rsid w:val="0021797C"/>
    <w:rsid w:val="00217C07"/>
    <w:rsid w:val="00220B36"/>
    <w:rsid w:val="00222DD6"/>
    <w:rsid w:val="002236CF"/>
    <w:rsid w:val="00224C70"/>
    <w:rsid w:val="00225DDE"/>
    <w:rsid w:val="00226FD2"/>
    <w:rsid w:val="0022769A"/>
    <w:rsid w:val="002322CA"/>
    <w:rsid w:val="00245A1A"/>
    <w:rsid w:val="00245FED"/>
    <w:rsid w:val="00247E50"/>
    <w:rsid w:val="00250CE5"/>
    <w:rsid w:val="00253107"/>
    <w:rsid w:val="00253CC4"/>
    <w:rsid w:val="002579D1"/>
    <w:rsid w:val="00260DF4"/>
    <w:rsid w:val="00260E5B"/>
    <w:rsid w:val="00263BCF"/>
    <w:rsid w:val="00263CCA"/>
    <w:rsid w:val="00265A8F"/>
    <w:rsid w:val="002723B8"/>
    <w:rsid w:val="00272D3C"/>
    <w:rsid w:val="00273E5E"/>
    <w:rsid w:val="0028110A"/>
    <w:rsid w:val="002811EA"/>
    <w:rsid w:val="0028475A"/>
    <w:rsid w:val="00287ABA"/>
    <w:rsid w:val="00292717"/>
    <w:rsid w:val="0029687F"/>
    <w:rsid w:val="002A198B"/>
    <w:rsid w:val="002A3902"/>
    <w:rsid w:val="002A622B"/>
    <w:rsid w:val="002A7D42"/>
    <w:rsid w:val="002B4BB6"/>
    <w:rsid w:val="002B6459"/>
    <w:rsid w:val="002C0ABB"/>
    <w:rsid w:val="002C1531"/>
    <w:rsid w:val="002C15E7"/>
    <w:rsid w:val="002C4598"/>
    <w:rsid w:val="002C6F8C"/>
    <w:rsid w:val="002C72A2"/>
    <w:rsid w:val="002C7470"/>
    <w:rsid w:val="002D14BD"/>
    <w:rsid w:val="002D1F53"/>
    <w:rsid w:val="002D2146"/>
    <w:rsid w:val="002D25D0"/>
    <w:rsid w:val="002D3F31"/>
    <w:rsid w:val="002D408D"/>
    <w:rsid w:val="002D4CB2"/>
    <w:rsid w:val="002D6C44"/>
    <w:rsid w:val="002D6D8B"/>
    <w:rsid w:val="002E0E0B"/>
    <w:rsid w:val="002E2EED"/>
    <w:rsid w:val="002E6832"/>
    <w:rsid w:val="002E688F"/>
    <w:rsid w:val="002F0899"/>
    <w:rsid w:val="002F6685"/>
    <w:rsid w:val="002F6866"/>
    <w:rsid w:val="0030300E"/>
    <w:rsid w:val="003035F7"/>
    <w:rsid w:val="0030612B"/>
    <w:rsid w:val="00307F2D"/>
    <w:rsid w:val="0031454C"/>
    <w:rsid w:val="00314659"/>
    <w:rsid w:val="0032187F"/>
    <w:rsid w:val="003250A3"/>
    <w:rsid w:val="0032541E"/>
    <w:rsid w:val="00326F0A"/>
    <w:rsid w:val="00334845"/>
    <w:rsid w:val="0034025D"/>
    <w:rsid w:val="00350953"/>
    <w:rsid w:val="0035228E"/>
    <w:rsid w:val="00355CB9"/>
    <w:rsid w:val="00357454"/>
    <w:rsid w:val="00362461"/>
    <w:rsid w:val="00363712"/>
    <w:rsid w:val="00364956"/>
    <w:rsid w:val="00365E6A"/>
    <w:rsid w:val="00366CEE"/>
    <w:rsid w:val="00367482"/>
    <w:rsid w:val="00370861"/>
    <w:rsid w:val="00370B98"/>
    <w:rsid w:val="003710CA"/>
    <w:rsid w:val="003714DF"/>
    <w:rsid w:val="00376254"/>
    <w:rsid w:val="00377447"/>
    <w:rsid w:val="00380E27"/>
    <w:rsid w:val="0038278A"/>
    <w:rsid w:val="003862BC"/>
    <w:rsid w:val="003869DA"/>
    <w:rsid w:val="00387603"/>
    <w:rsid w:val="00390A36"/>
    <w:rsid w:val="0039116A"/>
    <w:rsid w:val="00391D1E"/>
    <w:rsid w:val="00395C4E"/>
    <w:rsid w:val="00396604"/>
    <w:rsid w:val="003978B5"/>
    <w:rsid w:val="003A18E8"/>
    <w:rsid w:val="003A3219"/>
    <w:rsid w:val="003A439C"/>
    <w:rsid w:val="003A64EF"/>
    <w:rsid w:val="003A6BF4"/>
    <w:rsid w:val="003B3E6F"/>
    <w:rsid w:val="003B4662"/>
    <w:rsid w:val="003B550E"/>
    <w:rsid w:val="003B5BAF"/>
    <w:rsid w:val="003B62FE"/>
    <w:rsid w:val="003B68AD"/>
    <w:rsid w:val="003C1D02"/>
    <w:rsid w:val="003D2358"/>
    <w:rsid w:val="003D3118"/>
    <w:rsid w:val="003D3814"/>
    <w:rsid w:val="003E0ABB"/>
    <w:rsid w:val="003E15C6"/>
    <w:rsid w:val="003E7915"/>
    <w:rsid w:val="003F4637"/>
    <w:rsid w:val="003F6DA4"/>
    <w:rsid w:val="003F74BF"/>
    <w:rsid w:val="003F7799"/>
    <w:rsid w:val="004005AF"/>
    <w:rsid w:val="004016A2"/>
    <w:rsid w:val="00402AA6"/>
    <w:rsid w:val="00407042"/>
    <w:rsid w:val="004105E9"/>
    <w:rsid w:val="00410E1A"/>
    <w:rsid w:val="00411009"/>
    <w:rsid w:val="0041225D"/>
    <w:rsid w:val="00413261"/>
    <w:rsid w:val="00416B00"/>
    <w:rsid w:val="00423055"/>
    <w:rsid w:val="00424155"/>
    <w:rsid w:val="00426637"/>
    <w:rsid w:val="00426A77"/>
    <w:rsid w:val="0043216F"/>
    <w:rsid w:val="00432743"/>
    <w:rsid w:val="00432C5E"/>
    <w:rsid w:val="00433C08"/>
    <w:rsid w:val="00437178"/>
    <w:rsid w:val="00437847"/>
    <w:rsid w:val="00445431"/>
    <w:rsid w:val="00455126"/>
    <w:rsid w:val="00455620"/>
    <w:rsid w:val="00455FF4"/>
    <w:rsid w:val="00456113"/>
    <w:rsid w:val="004603E3"/>
    <w:rsid w:val="00461084"/>
    <w:rsid w:val="0046167B"/>
    <w:rsid w:val="00462D24"/>
    <w:rsid w:val="00462E34"/>
    <w:rsid w:val="00464B0F"/>
    <w:rsid w:val="004715AB"/>
    <w:rsid w:val="004718F5"/>
    <w:rsid w:val="004732B8"/>
    <w:rsid w:val="00485F3D"/>
    <w:rsid w:val="00492F4E"/>
    <w:rsid w:val="00492FB2"/>
    <w:rsid w:val="004968A1"/>
    <w:rsid w:val="00497F47"/>
    <w:rsid w:val="004A05A0"/>
    <w:rsid w:val="004A6E27"/>
    <w:rsid w:val="004B0D36"/>
    <w:rsid w:val="004B4E4E"/>
    <w:rsid w:val="004C1176"/>
    <w:rsid w:val="004D412E"/>
    <w:rsid w:val="004E4955"/>
    <w:rsid w:val="004E5227"/>
    <w:rsid w:val="004E7DFF"/>
    <w:rsid w:val="004F113D"/>
    <w:rsid w:val="004F4F1A"/>
    <w:rsid w:val="004F5693"/>
    <w:rsid w:val="004F75E2"/>
    <w:rsid w:val="005021C6"/>
    <w:rsid w:val="005033CD"/>
    <w:rsid w:val="00503512"/>
    <w:rsid w:val="00505CF2"/>
    <w:rsid w:val="005065F2"/>
    <w:rsid w:val="005066AA"/>
    <w:rsid w:val="00506EF7"/>
    <w:rsid w:val="00507B75"/>
    <w:rsid w:val="00515EBC"/>
    <w:rsid w:val="0052395E"/>
    <w:rsid w:val="005322F8"/>
    <w:rsid w:val="0053647A"/>
    <w:rsid w:val="0053647B"/>
    <w:rsid w:val="005378A7"/>
    <w:rsid w:val="0054021E"/>
    <w:rsid w:val="00541257"/>
    <w:rsid w:val="00542D53"/>
    <w:rsid w:val="005432C6"/>
    <w:rsid w:val="00545DCB"/>
    <w:rsid w:val="0055064A"/>
    <w:rsid w:val="005526EA"/>
    <w:rsid w:val="005543D8"/>
    <w:rsid w:val="00556A1F"/>
    <w:rsid w:val="0056172D"/>
    <w:rsid w:val="00563D2E"/>
    <w:rsid w:val="005667A0"/>
    <w:rsid w:val="00566C4A"/>
    <w:rsid w:val="00566E8F"/>
    <w:rsid w:val="00570D00"/>
    <w:rsid w:val="00575103"/>
    <w:rsid w:val="005764E6"/>
    <w:rsid w:val="00576AA4"/>
    <w:rsid w:val="00577628"/>
    <w:rsid w:val="00584373"/>
    <w:rsid w:val="005853B5"/>
    <w:rsid w:val="00590B4E"/>
    <w:rsid w:val="00592391"/>
    <w:rsid w:val="0059240D"/>
    <w:rsid w:val="00592C99"/>
    <w:rsid w:val="005960ED"/>
    <w:rsid w:val="005965F4"/>
    <w:rsid w:val="005967A9"/>
    <w:rsid w:val="0059714E"/>
    <w:rsid w:val="005A12CA"/>
    <w:rsid w:val="005A1F13"/>
    <w:rsid w:val="005A3857"/>
    <w:rsid w:val="005A5D94"/>
    <w:rsid w:val="005B65BE"/>
    <w:rsid w:val="005C009B"/>
    <w:rsid w:val="005C082D"/>
    <w:rsid w:val="005C0EFA"/>
    <w:rsid w:val="005C2E27"/>
    <w:rsid w:val="005C3A71"/>
    <w:rsid w:val="005D0517"/>
    <w:rsid w:val="005D3110"/>
    <w:rsid w:val="005D52A8"/>
    <w:rsid w:val="005D61C0"/>
    <w:rsid w:val="005D7AE8"/>
    <w:rsid w:val="005E4166"/>
    <w:rsid w:val="005E5CEA"/>
    <w:rsid w:val="005F112B"/>
    <w:rsid w:val="005F46F1"/>
    <w:rsid w:val="005F4BC1"/>
    <w:rsid w:val="005F4FD5"/>
    <w:rsid w:val="006028C3"/>
    <w:rsid w:val="00603287"/>
    <w:rsid w:val="00607FCD"/>
    <w:rsid w:val="00612585"/>
    <w:rsid w:val="00613B56"/>
    <w:rsid w:val="00613F31"/>
    <w:rsid w:val="00613F92"/>
    <w:rsid w:val="00622AD0"/>
    <w:rsid w:val="006240AE"/>
    <w:rsid w:val="006266A6"/>
    <w:rsid w:val="00630761"/>
    <w:rsid w:val="00631785"/>
    <w:rsid w:val="0064259D"/>
    <w:rsid w:val="006454FC"/>
    <w:rsid w:val="006473BE"/>
    <w:rsid w:val="00652FEB"/>
    <w:rsid w:val="0065329E"/>
    <w:rsid w:val="00654236"/>
    <w:rsid w:val="0065748D"/>
    <w:rsid w:val="00657B55"/>
    <w:rsid w:val="00661D43"/>
    <w:rsid w:val="006640F5"/>
    <w:rsid w:val="006641D9"/>
    <w:rsid w:val="0066643E"/>
    <w:rsid w:val="00666A46"/>
    <w:rsid w:val="006759D6"/>
    <w:rsid w:val="00676C63"/>
    <w:rsid w:val="006812ED"/>
    <w:rsid w:val="00681929"/>
    <w:rsid w:val="006826E0"/>
    <w:rsid w:val="00683901"/>
    <w:rsid w:val="0068606E"/>
    <w:rsid w:val="006863F6"/>
    <w:rsid w:val="00690E0A"/>
    <w:rsid w:val="00694139"/>
    <w:rsid w:val="006947A5"/>
    <w:rsid w:val="00694EEC"/>
    <w:rsid w:val="006A065F"/>
    <w:rsid w:val="006A2DCA"/>
    <w:rsid w:val="006A32FB"/>
    <w:rsid w:val="006A366D"/>
    <w:rsid w:val="006A3BF2"/>
    <w:rsid w:val="006B5B1B"/>
    <w:rsid w:val="006B6901"/>
    <w:rsid w:val="006B7B3C"/>
    <w:rsid w:val="006C2588"/>
    <w:rsid w:val="006C34B2"/>
    <w:rsid w:val="006C55CE"/>
    <w:rsid w:val="006C6C44"/>
    <w:rsid w:val="006C7C4E"/>
    <w:rsid w:val="006D0110"/>
    <w:rsid w:val="006D36C7"/>
    <w:rsid w:val="006D794B"/>
    <w:rsid w:val="006E069B"/>
    <w:rsid w:val="006E46A2"/>
    <w:rsid w:val="006E5A68"/>
    <w:rsid w:val="006E5C2D"/>
    <w:rsid w:val="006F25B9"/>
    <w:rsid w:val="006F65B6"/>
    <w:rsid w:val="006F787E"/>
    <w:rsid w:val="00700850"/>
    <w:rsid w:val="0070112A"/>
    <w:rsid w:val="007029CA"/>
    <w:rsid w:val="00704048"/>
    <w:rsid w:val="00704E8F"/>
    <w:rsid w:val="0071408F"/>
    <w:rsid w:val="00714DEB"/>
    <w:rsid w:val="0071782F"/>
    <w:rsid w:val="0072261B"/>
    <w:rsid w:val="007226BC"/>
    <w:rsid w:val="007232E7"/>
    <w:rsid w:val="00725DD4"/>
    <w:rsid w:val="00731223"/>
    <w:rsid w:val="007327CE"/>
    <w:rsid w:val="00732976"/>
    <w:rsid w:val="00734B7B"/>
    <w:rsid w:val="00734BFE"/>
    <w:rsid w:val="00734D63"/>
    <w:rsid w:val="00734E81"/>
    <w:rsid w:val="007350DB"/>
    <w:rsid w:val="00742421"/>
    <w:rsid w:val="0074367F"/>
    <w:rsid w:val="00745107"/>
    <w:rsid w:val="00746159"/>
    <w:rsid w:val="0075051B"/>
    <w:rsid w:val="007526BE"/>
    <w:rsid w:val="00753107"/>
    <w:rsid w:val="00755D41"/>
    <w:rsid w:val="00761CDE"/>
    <w:rsid w:val="00762114"/>
    <w:rsid w:val="007674C9"/>
    <w:rsid w:val="007744D4"/>
    <w:rsid w:val="00774A63"/>
    <w:rsid w:val="007761CA"/>
    <w:rsid w:val="00777AFC"/>
    <w:rsid w:val="00780AD3"/>
    <w:rsid w:val="00781673"/>
    <w:rsid w:val="0078299E"/>
    <w:rsid w:val="007920DE"/>
    <w:rsid w:val="007936F1"/>
    <w:rsid w:val="007942F5"/>
    <w:rsid w:val="0079472A"/>
    <w:rsid w:val="0079672A"/>
    <w:rsid w:val="007A12A8"/>
    <w:rsid w:val="007A2819"/>
    <w:rsid w:val="007A30B1"/>
    <w:rsid w:val="007A506C"/>
    <w:rsid w:val="007B1134"/>
    <w:rsid w:val="007B33ED"/>
    <w:rsid w:val="007C02EA"/>
    <w:rsid w:val="007C0683"/>
    <w:rsid w:val="007C1917"/>
    <w:rsid w:val="007C4692"/>
    <w:rsid w:val="007C658C"/>
    <w:rsid w:val="007C68CB"/>
    <w:rsid w:val="007D0771"/>
    <w:rsid w:val="007D2503"/>
    <w:rsid w:val="007D3F83"/>
    <w:rsid w:val="007D634C"/>
    <w:rsid w:val="007E3088"/>
    <w:rsid w:val="007E5133"/>
    <w:rsid w:val="007E544F"/>
    <w:rsid w:val="007E5783"/>
    <w:rsid w:val="007E753A"/>
    <w:rsid w:val="007F07F1"/>
    <w:rsid w:val="007F360B"/>
    <w:rsid w:val="007F5296"/>
    <w:rsid w:val="007F664F"/>
    <w:rsid w:val="00800419"/>
    <w:rsid w:val="00803A47"/>
    <w:rsid w:val="00810CF5"/>
    <w:rsid w:val="008128A3"/>
    <w:rsid w:val="00815A3A"/>
    <w:rsid w:val="0081622A"/>
    <w:rsid w:val="00821A80"/>
    <w:rsid w:val="00824688"/>
    <w:rsid w:val="0082559E"/>
    <w:rsid w:val="008279B6"/>
    <w:rsid w:val="00830898"/>
    <w:rsid w:val="00840A8A"/>
    <w:rsid w:val="00843148"/>
    <w:rsid w:val="008431B4"/>
    <w:rsid w:val="00844379"/>
    <w:rsid w:val="00845D76"/>
    <w:rsid w:val="008475EC"/>
    <w:rsid w:val="00850405"/>
    <w:rsid w:val="008506FC"/>
    <w:rsid w:val="00852D27"/>
    <w:rsid w:val="00857174"/>
    <w:rsid w:val="00860019"/>
    <w:rsid w:val="00861FDC"/>
    <w:rsid w:val="00864A5F"/>
    <w:rsid w:val="008656FE"/>
    <w:rsid w:val="00870D2F"/>
    <w:rsid w:val="00875CDF"/>
    <w:rsid w:val="00877491"/>
    <w:rsid w:val="008835E3"/>
    <w:rsid w:val="0088730F"/>
    <w:rsid w:val="0089773D"/>
    <w:rsid w:val="00897866"/>
    <w:rsid w:val="008A12E1"/>
    <w:rsid w:val="008A5302"/>
    <w:rsid w:val="008A57BB"/>
    <w:rsid w:val="008A738B"/>
    <w:rsid w:val="008B070D"/>
    <w:rsid w:val="008B2B1A"/>
    <w:rsid w:val="008B5785"/>
    <w:rsid w:val="008C316B"/>
    <w:rsid w:val="008C5E92"/>
    <w:rsid w:val="008D1B96"/>
    <w:rsid w:val="008D2664"/>
    <w:rsid w:val="008D36B1"/>
    <w:rsid w:val="008E04DC"/>
    <w:rsid w:val="008E4305"/>
    <w:rsid w:val="008E683E"/>
    <w:rsid w:val="008E6FD6"/>
    <w:rsid w:val="008F059B"/>
    <w:rsid w:val="008F3117"/>
    <w:rsid w:val="008F3302"/>
    <w:rsid w:val="00902679"/>
    <w:rsid w:val="00903A7E"/>
    <w:rsid w:val="00904734"/>
    <w:rsid w:val="00904BF9"/>
    <w:rsid w:val="00910DFC"/>
    <w:rsid w:val="00911584"/>
    <w:rsid w:val="00914C43"/>
    <w:rsid w:val="009242E1"/>
    <w:rsid w:val="00925AE7"/>
    <w:rsid w:val="00925CA5"/>
    <w:rsid w:val="00927AC4"/>
    <w:rsid w:val="009359CA"/>
    <w:rsid w:val="00935D65"/>
    <w:rsid w:val="00943668"/>
    <w:rsid w:val="00944B30"/>
    <w:rsid w:val="00945B78"/>
    <w:rsid w:val="00946FF6"/>
    <w:rsid w:val="00947ED7"/>
    <w:rsid w:val="00950071"/>
    <w:rsid w:val="00950F61"/>
    <w:rsid w:val="00951A1B"/>
    <w:rsid w:val="00952392"/>
    <w:rsid w:val="009571D6"/>
    <w:rsid w:val="0096037D"/>
    <w:rsid w:val="00961090"/>
    <w:rsid w:val="00961834"/>
    <w:rsid w:val="00961BBF"/>
    <w:rsid w:val="0096287B"/>
    <w:rsid w:val="00965458"/>
    <w:rsid w:val="009659DF"/>
    <w:rsid w:val="00965FA0"/>
    <w:rsid w:val="00966DB2"/>
    <w:rsid w:val="00970E2B"/>
    <w:rsid w:val="00974F6E"/>
    <w:rsid w:val="009779E6"/>
    <w:rsid w:val="00977ACF"/>
    <w:rsid w:val="0098327C"/>
    <w:rsid w:val="00987531"/>
    <w:rsid w:val="00997903"/>
    <w:rsid w:val="009A0F43"/>
    <w:rsid w:val="009B5507"/>
    <w:rsid w:val="009B5FDE"/>
    <w:rsid w:val="009B66D0"/>
    <w:rsid w:val="009B7149"/>
    <w:rsid w:val="009D03AB"/>
    <w:rsid w:val="009D0929"/>
    <w:rsid w:val="009D11E4"/>
    <w:rsid w:val="009D172F"/>
    <w:rsid w:val="009D32B4"/>
    <w:rsid w:val="009D38BE"/>
    <w:rsid w:val="009D4D11"/>
    <w:rsid w:val="009D554E"/>
    <w:rsid w:val="009E065C"/>
    <w:rsid w:val="009F21D3"/>
    <w:rsid w:val="009F3B4C"/>
    <w:rsid w:val="009F3B85"/>
    <w:rsid w:val="009F741F"/>
    <w:rsid w:val="009F78B6"/>
    <w:rsid w:val="00A007E9"/>
    <w:rsid w:val="00A01D2A"/>
    <w:rsid w:val="00A01F00"/>
    <w:rsid w:val="00A10B5D"/>
    <w:rsid w:val="00A13EB8"/>
    <w:rsid w:val="00A148C1"/>
    <w:rsid w:val="00A21112"/>
    <w:rsid w:val="00A219CB"/>
    <w:rsid w:val="00A21DA7"/>
    <w:rsid w:val="00A2260C"/>
    <w:rsid w:val="00A24008"/>
    <w:rsid w:val="00A2421D"/>
    <w:rsid w:val="00A316BB"/>
    <w:rsid w:val="00A31A51"/>
    <w:rsid w:val="00A31C02"/>
    <w:rsid w:val="00A31FA0"/>
    <w:rsid w:val="00A33D7C"/>
    <w:rsid w:val="00A37F62"/>
    <w:rsid w:val="00A40DB3"/>
    <w:rsid w:val="00A4141E"/>
    <w:rsid w:val="00A41651"/>
    <w:rsid w:val="00A4713C"/>
    <w:rsid w:val="00A473B1"/>
    <w:rsid w:val="00A52797"/>
    <w:rsid w:val="00A53346"/>
    <w:rsid w:val="00A53AAC"/>
    <w:rsid w:val="00A54E7F"/>
    <w:rsid w:val="00A56332"/>
    <w:rsid w:val="00A613B2"/>
    <w:rsid w:val="00A6664D"/>
    <w:rsid w:val="00A7264F"/>
    <w:rsid w:val="00A75381"/>
    <w:rsid w:val="00A81139"/>
    <w:rsid w:val="00A81D61"/>
    <w:rsid w:val="00A829EB"/>
    <w:rsid w:val="00A83084"/>
    <w:rsid w:val="00A839D6"/>
    <w:rsid w:val="00A85A7F"/>
    <w:rsid w:val="00A85B4A"/>
    <w:rsid w:val="00A8627C"/>
    <w:rsid w:val="00A86870"/>
    <w:rsid w:val="00A92100"/>
    <w:rsid w:val="00A95B1F"/>
    <w:rsid w:val="00A95D68"/>
    <w:rsid w:val="00A9683B"/>
    <w:rsid w:val="00A9703B"/>
    <w:rsid w:val="00AA6FF1"/>
    <w:rsid w:val="00AB2E81"/>
    <w:rsid w:val="00AB32B8"/>
    <w:rsid w:val="00AB6B4A"/>
    <w:rsid w:val="00AC0ED2"/>
    <w:rsid w:val="00AC293D"/>
    <w:rsid w:val="00AC3254"/>
    <w:rsid w:val="00AC35B3"/>
    <w:rsid w:val="00AD1EC4"/>
    <w:rsid w:val="00AD5868"/>
    <w:rsid w:val="00AE4263"/>
    <w:rsid w:val="00AE4356"/>
    <w:rsid w:val="00AF1127"/>
    <w:rsid w:val="00AF12B6"/>
    <w:rsid w:val="00AF2724"/>
    <w:rsid w:val="00AF3422"/>
    <w:rsid w:val="00AF5A26"/>
    <w:rsid w:val="00B07A5B"/>
    <w:rsid w:val="00B141EA"/>
    <w:rsid w:val="00B1455D"/>
    <w:rsid w:val="00B17E82"/>
    <w:rsid w:val="00B223A0"/>
    <w:rsid w:val="00B2262C"/>
    <w:rsid w:val="00B24F35"/>
    <w:rsid w:val="00B3262A"/>
    <w:rsid w:val="00B32A6C"/>
    <w:rsid w:val="00B33BBB"/>
    <w:rsid w:val="00B36FC5"/>
    <w:rsid w:val="00B418FC"/>
    <w:rsid w:val="00B442B8"/>
    <w:rsid w:val="00B4461C"/>
    <w:rsid w:val="00B46C02"/>
    <w:rsid w:val="00B523D7"/>
    <w:rsid w:val="00B6353C"/>
    <w:rsid w:val="00B65818"/>
    <w:rsid w:val="00B708DB"/>
    <w:rsid w:val="00B75BF5"/>
    <w:rsid w:val="00B76995"/>
    <w:rsid w:val="00B805F1"/>
    <w:rsid w:val="00B81E7F"/>
    <w:rsid w:val="00B83942"/>
    <w:rsid w:val="00B8424A"/>
    <w:rsid w:val="00B865C2"/>
    <w:rsid w:val="00B90FC3"/>
    <w:rsid w:val="00B9197D"/>
    <w:rsid w:val="00B975D1"/>
    <w:rsid w:val="00BA20A6"/>
    <w:rsid w:val="00BA3724"/>
    <w:rsid w:val="00BA439D"/>
    <w:rsid w:val="00BA652A"/>
    <w:rsid w:val="00BB00C2"/>
    <w:rsid w:val="00BB1C21"/>
    <w:rsid w:val="00BB2DFC"/>
    <w:rsid w:val="00BB556A"/>
    <w:rsid w:val="00BC0BCC"/>
    <w:rsid w:val="00BC2903"/>
    <w:rsid w:val="00BD0139"/>
    <w:rsid w:val="00BD20D0"/>
    <w:rsid w:val="00BD270B"/>
    <w:rsid w:val="00BD3AF6"/>
    <w:rsid w:val="00BE00EE"/>
    <w:rsid w:val="00BE156C"/>
    <w:rsid w:val="00BE28EC"/>
    <w:rsid w:val="00BE3557"/>
    <w:rsid w:val="00BE6B6C"/>
    <w:rsid w:val="00BE74A9"/>
    <w:rsid w:val="00BF1917"/>
    <w:rsid w:val="00BF7EE9"/>
    <w:rsid w:val="00C05046"/>
    <w:rsid w:val="00C0764C"/>
    <w:rsid w:val="00C13DF4"/>
    <w:rsid w:val="00C216DE"/>
    <w:rsid w:val="00C2326F"/>
    <w:rsid w:val="00C234D1"/>
    <w:rsid w:val="00C26A44"/>
    <w:rsid w:val="00C27C39"/>
    <w:rsid w:val="00C30A3F"/>
    <w:rsid w:val="00C31B76"/>
    <w:rsid w:val="00C421C4"/>
    <w:rsid w:val="00C42C52"/>
    <w:rsid w:val="00C44937"/>
    <w:rsid w:val="00C466D7"/>
    <w:rsid w:val="00C54FC2"/>
    <w:rsid w:val="00C550F0"/>
    <w:rsid w:val="00C60490"/>
    <w:rsid w:val="00C60799"/>
    <w:rsid w:val="00C63656"/>
    <w:rsid w:val="00C665A7"/>
    <w:rsid w:val="00C66F27"/>
    <w:rsid w:val="00C670D1"/>
    <w:rsid w:val="00C67F1D"/>
    <w:rsid w:val="00C72CF1"/>
    <w:rsid w:val="00C75878"/>
    <w:rsid w:val="00C75E1B"/>
    <w:rsid w:val="00C762A3"/>
    <w:rsid w:val="00C762DF"/>
    <w:rsid w:val="00C806D8"/>
    <w:rsid w:val="00C833FB"/>
    <w:rsid w:val="00C90423"/>
    <w:rsid w:val="00C939F1"/>
    <w:rsid w:val="00C94DCF"/>
    <w:rsid w:val="00C97913"/>
    <w:rsid w:val="00C97B14"/>
    <w:rsid w:val="00CB107C"/>
    <w:rsid w:val="00CB444F"/>
    <w:rsid w:val="00CB63F3"/>
    <w:rsid w:val="00CB7D72"/>
    <w:rsid w:val="00CC0F31"/>
    <w:rsid w:val="00CC2105"/>
    <w:rsid w:val="00CC2612"/>
    <w:rsid w:val="00CC42F0"/>
    <w:rsid w:val="00CC432B"/>
    <w:rsid w:val="00CC6080"/>
    <w:rsid w:val="00CC6961"/>
    <w:rsid w:val="00CD1864"/>
    <w:rsid w:val="00CD1DD9"/>
    <w:rsid w:val="00CD566C"/>
    <w:rsid w:val="00CD5A5C"/>
    <w:rsid w:val="00CD62A2"/>
    <w:rsid w:val="00CD6B9D"/>
    <w:rsid w:val="00CE109F"/>
    <w:rsid w:val="00CE2AB1"/>
    <w:rsid w:val="00CE2F63"/>
    <w:rsid w:val="00CE5384"/>
    <w:rsid w:val="00CF056C"/>
    <w:rsid w:val="00CF5597"/>
    <w:rsid w:val="00CF7B54"/>
    <w:rsid w:val="00CF7E22"/>
    <w:rsid w:val="00CF7E52"/>
    <w:rsid w:val="00D02B7F"/>
    <w:rsid w:val="00D06C7B"/>
    <w:rsid w:val="00D076A4"/>
    <w:rsid w:val="00D119BC"/>
    <w:rsid w:val="00D11E90"/>
    <w:rsid w:val="00D1238E"/>
    <w:rsid w:val="00D15D13"/>
    <w:rsid w:val="00D20B3B"/>
    <w:rsid w:val="00D235AB"/>
    <w:rsid w:val="00D23B51"/>
    <w:rsid w:val="00D27624"/>
    <w:rsid w:val="00D3190D"/>
    <w:rsid w:val="00D3376E"/>
    <w:rsid w:val="00D34BEA"/>
    <w:rsid w:val="00D35449"/>
    <w:rsid w:val="00D35FDF"/>
    <w:rsid w:val="00D446C6"/>
    <w:rsid w:val="00D4734F"/>
    <w:rsid w:val="00D528A0"/>
    <w:rsid w:val="00D53193"/>
    <w:rsid w:val="00D537BE"/>
    <w:rsid w:val="00D571DF"/>
    <w:rsid w:val="00D60EB5"/>
    <w:rsid w:val="00D61561"/>
    <w:rsid w:val="00D64308"/>
    <w:rsid w:val="00D667DF"/>
    <w:rsid w:val="00D669A5"/>
    <w:rsid w:val="00D70D02"/>
    <w:rsid w:val="00D71BCE"/>
    <w:rsid w:val="00D75204"/>
    <w:rsid w:val="00D853BA"/>
    <w:rsid w:val="00D872A9"/>
    <w:rsid w:val="00D90125"/>
    <w:rsid w:val="00D90743"/>
    <w:rsid w:val="00D9148C"/>
    <w:rsid w:val="00D93E30"/>
    <w:rsid w:val="00DA1226"/>
    <w:rsid w:val="00DA2DB9"/>
    <w:rsid w:val="00DA50F1"/>
    <w:rsid w:val="00DA5E98"/>
    <w:rsid w:val="00DA792C"/>
    <w:rsid w:val="00DB0621"/>
    <w:rsid w:val="00DB0BA8"/>
    <w:rsid w:val="00DB3B65"/>
    <w:rsid w:val="00DB54AD"/>
    <w:rsid w:val="00DC2E30"/>
    <w:rsid w:val="00DC6B86"/>
    <w:rsid w:val="00DC7120"/>
    <w:rsid w:val="00DD600C"/>
    <w:rsid w:val="00DD6F97"/>
    <w:rsid w:val="00DE0E3F"/>
    <w:rsid w:val="00DE2CAD"/>
    <w:rsid w:val="00DE7464"/>
    <w:rsid w:val="00DF1305"/>
    <w:rsid w:val="00DF2521"/>
    <w:rsid w:val="00DF33EA"/>
    <w:rsid w:val="00DF517C"/>
    <w:rsid w:val="00DF62FE"/>
    <w:rsid w:val="00DF6DAA"/>
    <w:rsid w:val="00DF729E"/>
    <w:rsid w:val="00E002A0"/>
    <w:rsid w:val="00E0287E"/>
    <w:rsid w:val="00E0491C"/>
    <w:rsid w:val="00E103D4"/>
    <w:rsid w:val="00E1369B"/>
    <w:rsid w:val="00E16ED7"/>
    <w:rsid w:val="00E253D9"/>
    <w:rsid w:val="00E25EB3"/>
    <w:rsid w:val="00E260F7"/>
    <w:rsid w:val="00E27252"/>
    <w:rsid w:val="00E31ACC"/>
    <w:rsid w:val="00E34921"/>
    <w:rsid w:val="00E356F0"/>
    <w:rsid w:val="00E35787"/>
    <w:rsid w:val="00E41E41"/>
    <w:rsid w:val="00E42116"/>
    <w:rsid w:val="00E42E4C"/>
    <w:rsid w:val="00E43617"/>
    <w:rsid w:val="00E45E3C"/>
    <w:rsid w:val="00E5076D"/>
    <w:rsid w:val="00E50940"/>
    <w:rsid w:val="00E5372C"/>
    <w:rsid w:val="00E54270"/>
    <w:rsid w:val="00E54F5A"/>
    <w:rsid w:val="00E54F75"/>
    <w:rsid w:val="00E55984"/>
    <w:rsid w:val="00E61D4A"/>
    <w:rsid w:val="00E639C2"/>
    <w:rsid w:val="00E63E96"/>
    <w:rsid w:val="00E6740F"/>
    <w:rsid w:val="00E676C7"/>
    <w:rsid w:val="00E70528"/>
    <w:rsid w:val="00E76C62"/>
    <w:rsid w:val="00E77C6A"/>
    <w:rsid w:val="00E825FB"/>
    <w:rsid w:val="00E833AC"/>
    <w:rsid w:val="00E83997"/>
    <w:rsid w:val="00E8528E"/>
    <w:rsid w:val="00E93AA5"/>
    <w:rsid w:val="00E9431A"/>
    <w:rsid w:val="00E97F7C"/>
    <w:rsid w:val="00EA0041"/>
    <w:rsid w:val="00EA1FB6"/>
    <w:rsid w:val="00EA2220"/>
    <w:rsid w:val="00EA41D2"/>
    <w:rsid w:val="00EA42F2"/>
    <w:rsid w:val="00EA51DA"/>
    <w:rsid w:val="00EA5562"/>
    <w:rsid w:val="00EA7A0D"/>
    <w:rsid w:val="00EB143C"/>
    <w:rsid w:val="00EB37F2"/>
    <w:rsid w:val="00EB44A9"/>
    <w:rsid w:val="00EB5239"/>
    <w:rsid w:val="00EB546E"/>
    <w:rsid w:val="00EB6C1E"/>
    <w:rsid w:val="00EB6FF8"/>
    <w:rsid w:val="00EC0343"/>
    <w:rsid w:val="00EC3D5E"/>
    <w:rsid w:val="00EC6B76"/>
    <w:rsid w:val="00EC6D0C"/>
    <w:rsid w:val="00ED0C8E"/>
    <w:rsid w:val="00ED12E4"/>
    <w:rsid w:val="00ED55A8"/>
    <w:rsid w:val="00EE3245"/>
    <w:rsid w:val="00EE4E55"/>
    <w:rsid w:val="00EE5477"/>
    <w:rsid w:val="00EE5931"/>
    <w:rsid w:val="00EE6382"/>
    <w:rsid w:val="00EE6FAE"/>
    <w:rsid w:val="00EE7097"/>
    <w:rsid w:val="00EF0628"/>
    <w:rsid w:val="00EF07DD"/>
    <w:rsid w:val="00EF3FE5"/>
    <w:rsid w:val="00EF7E2D"/>
    <w:rsid w:val="00F01977"/>
    <w:rsid w:val="00F03B6D"/>
    <w:rsid w:val="00F13A1B"/>
    <w:rsid w:val="00F13EEC"/>
    <w:rsid w:val="00F17ADD"/>
    <w:rsid w:val="00F17B4A"/>
    <w:rsid w:val="00F20C4E"/>
    <w:rsid w:val="00F20DD7"/>
    <w:rsid w:val="00F23D49"/>
    <w:rsid w:val="00F34377"/>
    <w:rsid w:val="00F350DF"/>
    <w:rsid w:val="00F3520A"/>
    <w:rsid w:val="00F377CA"/>
    <w:rsid w:val="00F37D01"/>
    <w:rsid w:val="00F42A71"/>
    <w:rsid w:val="00F4757B"/>
    <w:rsid w:val="00F53D12"/>
    <w:rsid w:val="00F567C2"/>
    <w:rsid w:val="00F63199"/>
    <w:rsid w:val="00F645E4"/>
    <w:rsid w:val="00F70656"/>
    <w:rsid w:val="00F74792"/>
    <w:rsid w:val="00F81BE6"/>
    <w:rsid w:val="00F82E33"/>
    <w:rsid w:val="00F854FD"/>
    <w:rsid w:val="00F86D45"/>
    <w:rsid w:val="00F87DA7"/>
    <w:rsid w:val="00F959E3"/>
    <w:rsid w:val="00FA275A"/>
    <w:rsid w:val="00FA4B4E"/>
    <w:rsid w:val="00FA6067"/>
    <w:rsid w:val="00FA6D64"/>
    <w:rsid w:val="00FB1C93"/>
    <w:rsid w:val="00FB1D5C"/>
    <w:rsid w:val="00FB4CC0"/>
    <w:rsid w:val="00FB5BEB"/>
    <w:rsid w:val="00FC1901"/>
    <w:rsid w:val="00FC2BF3"/>
    <w:rsid w:val="00FC3E86"/>
    <w:rsid w:val="00FC414F"/>
    <w:rsid w:val="00FC5F50"/>
    <w:rsid w:val="00FC6328"/>
    <w:rsid w:val="00FD0821"/>
    <w:rsid w:val="00FD5EDB"/>
    <w:rsid w:val="00FE1237"/>
    <w:rsid w:val="00FE149B"/>
    <w:rsid w:val="00FE49A4"/>
    <w:rsid w:val="00FE75DC"/>
    <w:rsid w:val="00FF0A32"/>
    <w:rsid w:val="00FF5DA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7BEBF"/>
  <w15:docId w15:val="{8B00754B-BF86-4DC0-BD44-63A2A563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3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rsid w:val="005C0EFA"/>
    <w:rPr>
      <w:rFonts w:cs="Times New Roman"/>
    </w:rPr>
  </w:style>
  <w:style w:type="paragraph" w:styleId="Zpat">
    <w:name w:val="footer"/>
    <w:basedOn w:val="Normln"/>
    <w:link w:val="ZpatChar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Nad,Conclusion de partie,List Paragraph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styleId="Bezmezer">
    <w:name w:val="No Spacing"/>
    <w:uiPriority w:val="1"/>
    <w:qFormat/>
    <w:rsid w:val="00A6664D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53193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arginNote">
    <w:name w:val="Margin Note"/>
    <w:basedOn w:val="Normln"/>
    <w:autoRedefine/>
    <w:uiPriority w:val="99"/>
    <w:qFormat/>
    <w:rsid w:val="009F3B4C"/>
    <w:pPr>
      <w:keepNext/>
      <w:framePr w:w="1928" w:hSpace="340" w:vSpace="181" w:wrap="around" w:vAnchor="text" w:hAnchor="page" w:y="1"/>
      <w:spacing w:after="120" w:line="276" w:lineRule="auto"/>
      <w:jc w:val="right"/>
    </w:pPr>
    <w:rPr>
      <w:rFonts w:ascii="Arial" w:eastAsia="Calibri" w:hAnsi="Arial"/>
      <w:b/>
      <w:color w:val="17365D"/>
      <w:sz w:val="18"/>
      <w:szCs w:val="22"/>
      <w:lang w:eastAsia="en-US"/>
    </w:rPr>
  </w:style>
  <w:style w:type="paragraph" w:customStyle="1" w:styleId="Bezmezer1">
    <w:name w:val="Bez mezer1"/>
    <w:uiPriority w:val="1"/>
    <w:qFormat/>
    <w:rsid w:val="0068606E"/>
    <w:rPr>
      <w:rFonts w:ascii="Calibri" w:eastAsia="Calibri" w:hAnsi="Calibri"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BA3724"/>
    <w:rPr>
      <w:rFonts w:ascii="Calibri" w:eastAsia="Times New Roman" w:hAnsi="Calibri" w:cs="Times New Roman"/>
      <w:sz w:val="24"/>
      <w:szCs w:val="24"/>
    </w:rPr>
  </w:style>
  <w:style w:type="character" w:customStyle="1" w:styleId="OdstavecseseznamemChar">
    <w:name w:val="Odstavec se seznamem Char"/>
    <w:aliases w:val="Odstavec_muj Char,Nad Char,Conclusion de partie Char,List Paragraph Char"/>
    <w:link w:val="Odstavecseseznamem"/>
    <w:uiPriority w:val="34"/>
    <w:locked/>
    <w:rsid w:val="006B6901"/>
    <w:rPr>
      <w:rFonts w:ascii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CD566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D566C"/>
    <w:rPr>
      <w:sz w:val="16"/>
      <w:szCs w:val="16"/>
    </w:rPr>
  </w:style>
  <w:style w:type="character" w:styleId="Znakapoznpodarou">
    <w:name w:val="footnote reference"/>
    <w:uiPriority w:val="99"/>
    <w:unhideWhenUsed/>
    <w:rsid w:val="00943668"/>
    <w:rPr>
      <w:vertAlign w:val="superscript"/>
    </w:rPr>
  </w:style>
  <w:style w:type="table" w:styleId="Mkatabulky">
    <w:name w:val="Table Grid"/>
    <w:basedOn w:val="Normlntabulka"/>
    <w:uiPriority w:val="59"/>
    <w:rsid w:val="0094366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C31B76"/>
    <w:rPr>
      <w:i/>
      <w:iCs/>
    </w:rPr>
  </w:style>
  <w:style w:type="paragraph" w:customStyle="1" w:styleId="xmsonormal">
    <w:name w:val="x_msonormal"/>
    <w:basedOn w:val="Normln"/>
    <w:rsid w:val="001E5C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zps@kzps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45A8-BF43-4A07-AE9B-07C21632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1977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13619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dc:description/>
  <cp:lastModifiedBy>Jan Zikeš</cp:lastModifiedBy>
  <cp:revision>21</cp:revision>
  <cp:lastPrinted>2018-09-14T06:44:00Z</cp:lastPrinted>
  <dcterms:created xsi:type="dcterms:W3CDTF">2018-07-09T10:30:00Z</dcterms:created>
  <dcterms:modified xsi:type="dcterms:W3CDTF">2018-09-14T07:54:00Z</dcterms:modified>
</cp:coreProperties>
</file>