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ED5F0" w14:textId="77777777" w:rsidR="00AB0FCC" w:rsidRPr="003D1C63" w:rsidRDefault="00A3081B" w:rsidP="00A31FC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D1C63">
        <w:rPr>
          <w:b/>
          <w:sz w:val="28"/>
          <w:szCs w:val="28"/>
          <w:u w:val="single"/>
        </w:rPr>
        <w:t>Program</w:t>
      </w:r>
      <w:r w:rsidR="0004270D" w:rsidRPr="003D1C63">
        <w:rPr>
          <w:b/>
          <w:sz w:val="28"/>
          <w:szCs w:val="28"/>
          <w:u w:val="single"/>
        </w:rPr>
        <w:t xml:space="preserve"> vysoce kvalifikovaný zaměstnanec</w:t>
      </w:r>
      <w:r w:rsidR="003D1C63" w:rsidRPr="003D1C63">
        <w:rPr>
          <w:b/>
          <w:sz w:val="28"/>
          <w:szCs w:val="28"/>
          <w:u w:val="single"/>
        </w:rPr>
        <w:t xml:space="preserve"> krok za krokem</w:t>
      </w:r>
    </w:p>
    <w:p w14:paraId="44721089" w14:textId="77777777" w:rsidR="00AB0FCC" w:rsidRPr="00AB0FCC" w:rsidRDefault="00AB0FCC" w:rsidP="00A31FCE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14:paraId="66F12205" w14:textId="77777777" w:rsidR="00AB0FCC" w:rsidRPr="00AB0FCC" w:rsidRDefault="00AB0FCC" w:rsidP="00A31FC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BB31A3E" w14:textId="77777777" w:rsidR="00A3081B" w:rsidRPr="00AB0FCC" w:rsidRDefault="00A3081B" w:rsidP="00A31FCE">
      <w:pPr>
        <w:spacing w:after="0" w:line="240" w:lineRule="auto"/>
        <w:jc w:val="both"/>
      </w:pPr>
    </w:p>
    <w:p w14:paraId="3102A31A" w14:textId="77777777" w:rsidR="00264201" w:rsidRPr="003D1C63" w:rsidRDefault="00264201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>Krok 1 – Ohlášení volného pracovního místa na Úřadu práce ČR</w:t>
      </w:r>
    </w:p>
    <w:p w14:paraId="4D37E979" w14:textId="77777777" w:rsidR="003D1C63" w:rsidRDefault="003D1C63" w:rsidP="00A31FCE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7504964E" w14:textId="77777777" w:rsidR="00406C0D" w:rsidRDefault="001165C6" w:rsidP="00A31FCE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B0FCC">
        <w:t xml:space="preserve">Aby mohl </w:t>
      </w:r>
      <w:r w:rsidR="00A3081B" w:rsidRPr="00AB0FCC">
        <w:t>zaměstnav</w:t>
      </w:r>
      <w:r w:rsidRPr="00AB0FCC">
        <w:t xml:space="preserve">atel </w:t>
      </w:r>
      <w:r w:rsidR="00171030" w:rsidRPr="00AB0FCC">
        <w:t>zaměstnat zahraničního zaměstnance</w:t>
      </w:r>
      <w:r w:rsidR="00E94ACC" w:rsidRPr="00AB0FCC">
        <w:t xml:space="preserve"> </w:t>
      </w:r>
      <w:r w:rsidRPr="00AB0FCC">
        <w:t xml:space="preserve">na </w:t>
      </w:r>
      <w:r w:rsidR="00A3081B" w:rsidRPr="00AB0FCC">
        <w:t>zaměstnane</w:t>
      </w:r>
      <w:r w:rsidR="008B46A1" w:rsidRPr="00AB0FCC">
        <w:t>ckou nebo modrou kartu, musí</w:t>
      </w:r>
      <w:r w:rsidR="00A3081B" w:rsidRPr="00AB0FCC">
        <w:t xml:space="preserve"> </w:t>
      </w:r>
      <w:r w:rsidR="002C731F">
        <w:t xml:space="preserve">nejdříve </w:t>
      </w:r>
      <w:r w:rsidR="00A3081B" w:rsidRPr="00AB0FCC">
        <w:t>ohlásit krajské pobočce Úřadu práce volné pracovní místo</w:t>
      </w:r>
      <w:r w:rsidRPr="00AB0FCC">
        <w:t>. Při nahlašování je nutné, aby dal</w:t>
      </w:r>
      <w:r w:rsidR="00A3081B" w:rsidRPr="00AB0FCC">
        <w:t xml:space="preserve"> souhlas se zařazením nahlášených volných pracovních míst do centrální evidence volných pracovních míst </w:t>
      </w:r>
      <w:proofErr w:type="spellStart"/>
      <w:r w:rsidR="00A3081B" w:rsidRPr="00AB0FCC">
        <w:t>obsaditelných</w:t>
      </w:r>
      <w:proofErr w:type="spellEnd"/>
      <w:r w:rsidR="00A3081B" w:rsidRPr="00AB0FCC">
        <w:t xml:space="preserve"> držiteli zaměstnanecké karty (v případě, že uchazeč bude žádat o zaměstnaneckou kartu) nebo volných pracovních míst </w:t>
      </w:r>
      <w:proofErr w:type="spellStart"/>
      <w:r w:rsidR="00A3081B" w:rsidRPr="00AB0FCC">
        <w:t>obsaditelných</w:t>
      </w:r>
      <w:proofErr w:type="spellEnd"/>
      <w:r w:rsidR="00A3081B" w:rsidRPr="00AB0FCC">
        <w:t xml:space="preserve"> držiteli modré karty (v případě, že uchazeč bude žádat o modrou kartu).</w:t>
      </w:r>
    </w:p>
    <w:p w14:paraId="4C0715E3" w14:textId="77777777" w:rsidR="00406C0D" w:rsidRDefault="00406C0D" w:rsidP="00A31FCE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BF45D9C" w14:textId="77777777" w:rsidR="004A0C4A" w:rsidRDefault="00A3081B" w:rsidP="00A31FCE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AB0FCC">
        <w:t xml:space="preserve">Postup a podmínky, které je nutné splnit pro zařazení volného pracovního místa do centrální evidence </w:t>
      </w:r>
      <w:r w:rsidR="00D40C7C" w:rsidRPr="00AB0FCC">
        <w:t xml:space="preserve">volných pracovních míst </w:t>
      </w:r>
      <w:proofErr w:type="spellStart"/>
      <w:r w:rsidR="00D40C7C" w:rsidRPr="00AB0FCC">
        <w:t>obsaditelných</w:t>
      </w:r>
      <w:proofErr w:type="spellEnd"/>
      <w:r w:rsidR="00D40C7C" w:rsidRPr="00AB0FCC">
        <w:t xml:space="preserve"> držiteli</w:t>
      </w:r>
      <w:r w:rsidRPr="00AB0FCC">
        <w:t>, najdete na internetovém </w:t>
      </w:r>
      <w:hyperlink r:id="rId7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 w:rsidR="004A0C4A">
        <w:rPr>
          <w:rStyle w:val="Hypertextovodkaz"/>
        </w:rPr>
        <w:t>:</w:t>
      </w:r>
    </w:p>
    <w:p w14:paraId="2EE3ACC0" w14:textId="48B820CF" w:rsidR="004A0C4A" w:rsidRDefault="004A0C4A" w:rsidP="00A31FCE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>
        <w:rPr>
          <w:rStyle w:val="Hypertextovodkaz"/>
        </w:rPr>
        <w:t xml:space="preserve"> </w:t>
      </w:r>
      <w:hyperlink r:id="rId8" w:history="1">
        <w:r w:rsidRPr="00D3665A">
          <w:rPr>
            <w:rStyle w:val="Hypertextovodkaz"/>
          </w:rPr>
          <w:t>https://portal.mpsv.cz/sz/zahr_zam/zz_zamest_cizincu/zz_ziskavani</w:t>
        </w:r>
      </w:hyperlink>
    </w:p>
    <w:p w14:paraId="1914AB4C" w14:textId="2C933791" w:rsidR="004A0C4A" w:rsidRDefault="004A0C4A" w:rsidP="00A31FCE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</w:p>
    <w:p w14:paraId="46DF8081" w14:textId="48FC358F" w:rsidR="00A3081B" w:rsidRDefault="006D3A25" w:rsidP="00A31FCE">
      <w:pPr>
        <w:pStyle w:val="SeznamsodrkamiB"/>
        <w:numPr>
          <w:ilvl w:val="0"/>
          <w:numId w:val="0"/>
        </w:numPr>
        <w:spacing w:line="240" w:lineRule="auto"/>
        <w:jc w:val="both"/>
      </w:pPr>
      <w:hyperlink r:id="rId9" w:history="1">
        <w:r w:rsidR="001C254D" w:rsidRPr="00C9462C">
          <w:rPr>
            <w:rStyle w:val="Hypertextovodkaz"/>
          </w:rPr>
          <w:t>https://portal.mpsv.cz/sz/zahr_zam/zamka/vm</w:t>
        </w:r>
      </w:hyperlink>
      <w:r w:rsidR="008361C3">
        <w:t xml:space="preserve"> </w:t>
      </w:r>
    </w:p>
    <w:p w14:paraId="0751A2F1" w14:textId="77777777" w:rsidR="00A31FCE" w:rsidRPr="00AB0FCC" w:rsidRDefault="00A31FCE" w:rsidP="00A31FCE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61E4B55D" w14:textId="77777777" w:rsidR="00A3081B" w:rsidRDefault="00A3081B" w:rsidP="00A31FCE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AB0FCC">
        <w:t>Místa určen</w:t>
      </w:r>
      <w:r w:rsidR="00C9462C">
        <w:t>a</w:t>
      </w:r>
      <w:r w:rsidRPr="00AB0FCC">
        <w:t xml:space="preserve"> pro žadatele o modrou kartu najdete v centrální evidenci volných pracovních míst </w:t>
      </w:r>
      <w:proofErr w:type="spellStart"/>
      <w:r w:rsidRPr="00AB0FCC">
        <w:t>obsaditelných</w:t>
      </w:r>
      <w:proofErr w:type="spellEnd"/>
      <w:r w:rsidRPr="00AB0FCC">
        <w:t xml:space="preserve"> držiteli modré karty na internetovém </w:t>
      </w:r>
      <w:hyperlink r:id="rId10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 w:rsidRPr="00AB0FCC">
        <w:t>.</w:t>
      </w:r>
      <w:r w:rsidR="001C254D">
        <w:t xml:space="preserve"> </w:t>
      </w:r>
      <w:hyperlink r:id="rId11" w:history="1">
        <w:r w:rsidR="001C254D" w:rsidRPr="00AF7F29">
          <w:rPr>
            <w:rStyle w:val="Hypertextovodkaz"/>
          </w:rPr>
          <w:t>https://portal.mpsv.cz/sz/zahr_zam/modka/vm</w:t>
        </w:r>
      </w:hyperlink>
    </w:p>
    <w:p w14:paraId="5ACF77B2" w14:textId="22221F30" w:rsidR="004A0C4A" w:rsidRDefault="006D3A25" w:rsidP="00A31FCE">
      <w:pPr>
        <w:pStyle w:val="SeznamsodrkamiB"/>
        <w:numPr>
          <w:ilvl w:val="0"/>
          <w:numId w:val="0"/>
        </w:numPr>
        <w:spacing w:line="240" w:lineRule="auto"/>
        <w:jc w:val="both"/>
      </w:pPr>
      <w:hyperlink r:id="rId12" w:history="1">
        <w:r w:rsidR="004A0C4A" w:rsidRPr="00D3665A">
          <w:rPr>
            <w:rStyle w:val="Hypertextovodkaz"/>
          </w:rPr>
          <w:t>https://portal.mpsv.cz/sz/zahr_zam/modka</w:t>
        </w:r>
      </w:hyperlink>
    </w:p>
    <w:p w14:paraId="1E0EAB5F" w14:textId="77777777" w:rsidR="00AB0FCC" w:rsidRPr="00AB0FCC" w:rsidRDefault="00AB0FCC" w:rsidP="00A31FCE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3D11548" w14:textId="77777777" w:rsidR="00BF7E5E" w:rsidRPr="00AB0FCC" w:rsidRDefault="00E94ACC" w:rsidP="00A31FCE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u w:val="single"/>
        </w:rPr>
      </w:pPr>
      <w:r w:rsidRPr="00AB0FCC">
        <w:rPr>
          <w:b/>
          <w:i/>
          <w:u w:val="single"/>
        </w:rPr>
        <w:t>Na co si dát pozor při vyplňování žádanky</w:t>
      </w:r>
      <w:r w:rsidRPr="00AB0FCC">
        <w:rPr>
          <w:i/>
          <w:u w:val="single"/>
        </w:rPr>
        <w:t>:</w:t>
      </w:r>
      <w:r w:rsidR="00BF7E5E" w:rsidRPr="00AB0FCC">
        <w:rPr>
          <w:i/>
          <w:u w:val="single"/>
        </w:rPr>
        <w:t xml:space="preserve"> </w:t>
      </w:r>
    </w:p>
    <w:p w14:paraId="772A46B7" w14:textId="31926F8E" w:rsidR="007C6C94" w:rsidRPr="00AB0FCC" w:rsidRDefault="002C731F" w:rsidP="00A31FCE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>
        <w:t>Ú</w:t>
      </w:r>
      <w:r w:rsidR="00BF7E5E" w:rsidRPr="00AB0FCC">
        <w:t>daje uvedené v nabídce volných pracovních míst v centr</w:t>
      </w:r>
      <w:r w:rsidR="008B46A1" w:rsidRPr="00AB0FCC">
        <w:t>ální evidenci se musí shodovat</w:t>
      </w:r>
      <w:r w:rsidR="006332AA" w:rsidRPr="00AB0FCC">
        <w:t xml:space="preserve"> jak s </w:t>
      </w:r>
      <w:r w:rsidR="00BF7E5E" w:rsidRPr="00AB0FCC">
        <w:t xml:space="preserve">údaji uvedenými </w:t>
      </w:r>
      <w:r w:rsidR="00171030" w:rsidRPr="00AB0FCC">
        <w:t>v</w:t>
      </w:r>
      <w:r w:rsidR="005352E5">
        <w:t> žádosti o zařazení do P</w:t>
      </w:r>
      <w:r w:rsidR="001165C6" w:rsidRPr="00AB0FCC">
        <w:t>rogramu</w:t>
      </w:r>
      <w:r w:rsidR="006332AA" w:rsidRPr="00AB0FCC">
        <w:t xml:space="preserve">, tak </w:t>
      </w:r>
      <w:r w:rsidR="001165C6" w:rsidRPr="00AB0FCC">
        <w:t xml:space="preserve">s údaji uvedenými </w:t>
      </w:r>
      <w:r w:rsidR="00BF7E5E" w:rsidRPr="00AB0FCC">
        <w:t>v pracovní smlouvě nebo smlouvě o budoucí</w:t>
      </w:r>
      <w:r w:rsidR="00C9462C">
        <w:t xml:space="preserve"> pracovní</w:t>
      </w:r>
      <w:r w:rsidR="00C9462C" w:rsidRPr="00C9462C">
        <w:t xml:space="preserve"> </w:t>
      </w:r>
      <w:r w:rsidR="00C9462C" w:rsidRPr="00AB0FCC">
        <w:t>smlouvě</w:t>
      </w:r>
      <w:r w:rsidR="00BF7E5E" w:rsidRPr="00AB0FCC">
        <w:t xml:space="preserve">, které tvoří jednu z příloh k žádosti o vydání zaměstnanecké nebo modré karty. </w:t>
      </w:r>
    </w:p>
    <w:p w14:paraId="2BE7D956" w14:textId="77777777" w:rsidR="00E94ACC" w:rsidRDefault="00BF7E5E" w:rsidP="00A31FCE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 w:rsidRPr="00AB0FCC">
        <w:t xml:space="preserve">Jakákoliv změna u volného pracovního místa, které je jíž zařazeno do centrální evidence, znamená zrušení původního volného pracovního místa a má za následek, že test trhu práce začne běžet od začátku. </w:t>
      </w:r>
      <w:r w:rsidR="006332AA" w:rsidRPr="00AB0FCC">
        <w:t xml:space="preserve">Teprve </w:t>
      </w:r>
      <w:r w:rsidRPr="00AB0FCC">
        <w:t>po jeho ukončení je opět možné na dané volné pracovní místo zaměstnat cizince ze třetí země.</w:t>
      </w:r>
    </w:p>
    <w:p w14:paraId="78897FA5" w14:textId="59CE77B8" w:rsidR="00A31FCE" w:rsidRDefault="00E00CBA" w:rsidP="00084056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 w:rsidRPr="00920BD0">
        <w:t>P</w:t>
      </w:r>
      <w:r w:rsidRPr="00084056">
        <w:rPr>
          <w:szCs w:val="24"/>
        </w:rPr>
        <w:t xml:space="preserve">racovní poměr musí být uzavřen na dobu alespoň 1 roku a na zákoníkem práce stanovenou týdenní pracovní dobu (plný úvazek).  Mzda nebo plat musí odpovídat </w:t>
      </w:r>
      <w:r w:rsidRPr="00A31FCE">
        <w:t>alespoň minimální výši průměrného výdělku podle příslušné podskupiny CZ-ISCO (v případě pracovníků ve zdravotnictví po odpočtu nenárokové složky mzdy/platu) nebo minimální výši stanovené pro modré karty, a to i v případě žadatelů o zaměstnanecké karty.</w:t>
      </w:r>
      <w:r w:rsidR="00A31FCE">
        <w:t xml:space="preserve"> </w:t>
      </w:r>
    </w:p>
    <w:p w14:paraId="4DF2E11D" w14:textId="77777777" w:rsidR="00A31FCE" w:rsidRDefault="00A31FCE" w:rsidP="00A31FCE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14:paraId="79B2FF41" w14:textId="77777777" w:rsidR="00E00CBA" w:rsidRPr="00A31FCE" w:rsidRDefault="00A31FCE" w:rsidP="00A31FCE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b/>
          <w:i/>
          <w:u w:val="single"/>
        </w:rPr>
      </w:pPr>
      <w:r w:rsidRPr="00A31FCE">
        <w:rPr>
          <w:b/>
          <w:i/>
        </w:rPr>
        <w:t xml:space="preserve">Minimální výše mzdy pro modré karty činí pro období od </w:t>
      </w:r>
      <w:proofErr w:type="gramStart"/>
      <w:r w:rsidRPr="00A31FCE">
        <w:rPr>
          <w:b/>
          <w:i/>
        </w:rPr>
        <w:t>1.5.2019</w:t>
      </w:r>
      <w:proofErr w:type="gramEnd"/>
      <w:r w:rsidRPr="00A31FCE">
        <w:rPr>
          <w:b/>
          <w:i/>
        </w:rPr>
        <w:t xml:space="preserve"> do 30.4.2020 </w:t>
      </w:r>
      <w:r w:rsidRPr="00A31FCE">
        <w:rPr>
          <w:b/>
          <w:i/>
          <w:u w:val="single"/>
        </w:rPr>
        <w:t>47.827 Kč/měsíc</w:t>
      </w:r>
      <w:r w:rsidRPr="00A31FCE">
        <w:rPr>
          <w:b/>
          <w:i/>
        </w:rPr>
        <w:t xml:space="preserve"> = hrubá měsíční nebo roční mzda odpovídající alespoň výši 1,5 násobku průměrné hrubé roční mzdy vyhlášené sdělením Ministerstva práce a sociálních věcí, která byla pro stejná období stanovena na </w:t>
      </w:r>
      <w:r w:rsidRPr="00A31FCE">
        <w:rPr>
          <w:b/>
          <w:i/>
          <w:u w:val="single"/>
        </w:rPr>
        <w:t xml:space="preserve">31.885 Kč/měsíc (382.620 Kč/rok).  </w:t>
      </w:r>
    </w:p>
    <w:p w14:paraId="62F76C21" w14:textId="77777777" w:rsidR="00AB0FCC" w:rsidRDefault="00AB0FCC" w:rsidP="00A31FCE">
      <w:pPr>
        <w:spacing w:after="0" w:line="240" w:lineRule="auto"/>
        <w:jc w:val="both"/>
        <w:rPr>
          <w:b/>
          <w:u w:val="single"/>
        </w:rPr>
      </w:pPr>
    </w:p>
    <w:p w14:paraId="48FC1038" w14:textId="77777777" w:rsidR="003D1C63" w:rsidRDefault="003D1C63" w:rsidP="00A31FCE">
      <w:pPr>
        <w:spacing w:after="0" w:line="240" w:lineRule="auto"/>
        <w:jc w:val="both"/>
        <w:rPr>
          <w:b/>
          <w:u w:val="single"/>
        </w:rPr>
      </w:pPr>
    </w:p>
    <w:p w14:paraId="09071335" w14:textId="77777777" w:rsidR="003D1C63" w:rsidRPr="003D1C63" w:rsidRDefault="00264201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>Krok 2 - P</w:t>
      </w:r>
      <w:r w:rsidR="00687E7C" w:rsidRPr="003D1C63">
        <w:rPr>
          <w:b/>
          <w:sz w:val="24"/>
          <w:szCs w:val="24"/>
          <w:u w:val="single"/>
        </w:rPr>
        <w:t>odá</w:t>
      </w:r>
      <w:r w:rsidRPr="003D1C63">
        <w:rPr>
          <w:b/>
          <w:sz w:val="24"/>
          <w:szCs w:val="24"/>
          <w:u w:val="single"/>
        </w:rPr>
        <w:t>ní</w:t>
      </w:r>
      <w:r w:rsidR="00687E7C" w:rsidRPr="003D1C63">
        <w:rPr>
          <w:b/>
          <w:sz w:val="24"/>
          <w:szCs w:val="24"/>
          <w:u w:val="single"/>
        </w:rPr>
        <w:t xml:space="preserve"> žádost</w:t>
      </w:r>
      <w:r w:rsidRPr="003D1C63">
        <w:rPr>
          <w:b/>
          <w:sz w:val="24"/>
          <w:szCs w:val="24"/>
          <w:u w:val="single"/>
        </w:rPr>
        <w:t>i</w:t>
      </w:r>
      <w:r w:rsidR="005352E5">
        <w:rPr>
          <w:b/>
          <w:sz w:val="24"/>
          <w:szCs w:val="24"/>
          <w:u w:val="single"/>
        </w:rPr>
        <w:t xml:space="preserve"> o zařazení do P</w:t>
      </w:r>
      <w:r w:rsidR="00687E7C" w:rsidRPr="003D1C63">
        <w:rPr>
          <w:b/>
          <w:sz w:val="24"/>
          <w:szCs w:val="24"/>
          <w:u w:val="single"/>
        </w:rPr>
        <w:t>rogramu</w:t>
      </w:r>
      <w:r w:rsidRPr="003D1C63">
        <w:rPr>
          <w:b/>
          <w:sz w:val="24"/>
          <w:szCs w:val="24"/>
          <w:u w:val="single"/>
        </w:rPr>
        <w:t xml:space="preserve"> </w:t>
      </w:r>
    </w:p>
    <w:p w14:paraId="6F788A14" w14:textId="77777777" w:rsidR="003D1C63" w:rsidRDefault="003D1C63" w:rsidP="00A31FCE">
      <w:pPr>
        <w:pStyle w:val="Odstavecseseznamem"/>
        <w:spacing w:after="0" w:line="240" w:lineRule="auto"/>
        <w:ind w:left="0"/>
        <w:jc w:val="both"/>
      </w:pPr>
    </w:p>
    <w:p w14:paraId="7E561972" w14:textId="423E3E31" w:rsidR="00E94ACC" w:rsidRPr="00AB0FCC" w:rsidRDefault="002C731F" w:rsidP="00A31FCE">
      <w:pPr>
        <w:pStyle w:val="Odstavecseseznamem"/>
        <w:spacing w:after="0" w:line="240" w:lineRule="auto"/>
        <w:ind w:left="0"/>
        <w:jc w:val="both"/>
        <w:rPr>
          <w:color w:val="FF0000"/>
        </w:rPr>
      </w:pPr>
      <w:r>
        <w:t>Teprve a</w:t>
      </w:r>
      <w:r w:rsidR="0029591A">
        <w:t>ž p</w:t>
      </w:r>
      <w:r w:rsidR="00FC7368" w:rsidRPr="00AB0FCC">
        <w:t>o ukončení</w:t>
      </w:r>
      <w:r w:rsidR="00171030" w:rsidRPr="00AB0FCC">
        <w:t xml:space="preserve"> testu trhu</w:t>
      </w:r>
      <w:r w:rsidR="00D639C5">
        <w:t xml:space="preserve"> (tedy zařazení místa do centrální evidence)</w:t>
      </w:r>
      <w:r w:rsidR="00171030" w:rsidRPr="00AB0FCC">
        <w:t xml:space="preserve"> práce může zaměstnavatel</w:t>
      </w:r>
      <w:r w:rsidR="00A3081B" w:rsidRPr="00AB0FCC">
        <w:t xml:space="preserve"> podat žádost o </w:t>
      </w:r>
      <w:r w:rsidR="008B46A1" w:rsidRPr="00AB0FCC">
        <w:t xml:space="preserve">zařazení vybraného </w:t>
      </w:r>
      <w:r w:rsidR="005352E5">
        <w:t>zahraničního zaměstnance do P</w:t>
      </w:r>
      <w:r w:rsidR="00A3081B" w:rsidRPr="00AB0FCC">
        <w:t xml:space="preserve">rogramu. </w:t>
      </w:r>
      <w:r w:rsidR="00171030" w:rsidRPr="00AB0FCC">
        <w:t xml:space="preserve">Žádosti </w:t>
      </w:r>
      <w:r w:rsidR="008C04E4">
        <w:t xml:space="preserve">o </w:t>
      </w:r>
      <w:r w:rsidR="005352E5">
        <w:lastRenderedPageBreak/>
        <w:t>zařazení do P</w:t>
      </w:r>
      <w:r w:rsidR="00E94ACC" w:rsidRPr="00AB0FCC">
        <w:t xml:space="preserve">rogramu </w:t>
      </w:r>
      <w:r w:rsidR="006332AA" w:rsidRPr="00AB0FCC">
        <w:t xml:space="preserve">včetně </w:t>
      </w:r>
      <w:r w:rsidR="008B46A1" w:rsidRPr="00AB0FCC">
        <w:t xml:space="preserve">všech </w:t>
      </w:r>
      <w:r w:rsidR="006332AA" w:rsidRPr="00AB0FCC">
        <w:t xml:space="preserve">povinných příloh se </w:t>
      </w:r>
      <w:r w:rsidR="00171030" w:rsidRPr="00AB0FCC">
        <w:t xml:space="preserve">zasílají </w:t>
      </w:r>
      <w:r w:rsidR="008B46A1" w:rsidRPr="00AB0FCC">
        <w:t>elektronicky</w:t>
      </w:r>
      <w:r w:rsidR="00E94ACC" w:rsidRPr="00AB0FCC">
        <w:t xml:space="preserve"> na e-mailovou adresu: </w:t>
      </w:r>
      <w:hyperlink r:id="rId13" w:history="1">
        <w:r w:rsidR="001362C2">
          <w:rPr>
            <w:rStyle w:val="Hypertextovodkaz"/>
          </w:rPr>
          <w:t>vysocekvalifikovani@mpo.cz</w:t>
        </w:r>
      </w:hyperlink>
    </w:p>
    <w:p w14:paraId="481B381A" w14:textId="374FA2A5" w:rsidR="004A2C79" w:rsidRDefault="008B46A1" w:rsidP="00A31FCE">
      <w:pPr>
        <w:pStyle w:val="Odstavecseseznamem"/>
        <w:spacing w:after="0" w:line="240" w:lineRule="auto"/>
        <w:ind w:left="0"/>
        <w:jc w:val="both"/>
        <w:rPr>
          <w:color w:val="FF0000"/>
        </w:rPr>
      </w:pPr>
      <w:r w:rsidRPr="00AB0FCC">
        <w:t>Zdravotnická zařízení zasílají</w:t>
      </w:r>
      <w:r w:rsidR="00E94ACC" w:rsidRPr="00AB0FCC">
        <w:t xml:space="preserve"> své žádosti o zařazení do </w:t>
      </w:r>
      <w:r w:rsidR="005352E5">
        <w:t>P</w:t>
      </w:r>
      <w:r w:rsidR="00E94ACC" w:rsidRPr="00AB0FCC">
        <w:t>rogramu elektronicky na e-mailovou adr</w:t>
      </w:r>
      <w:r w:rsidR="00A31FCE">
        <w:t xml:space="preserve">esu Ministerstva zdravotnictví: </w:t>
      </w:r>
      <w:hyperlink r:id="rId14" w:history="1">
        <w:r w:rsidR="004A0C4A">
          <w:rPr>
            <w:rStyle w:val="Hypertextovodkaz"/>
          </w:rPr>
          <w:t>programzdravotnictvi@mzcr.cz</w:t>
        </w:r>
      </w:hyperlink>
    </w:p>
    <w:p w14:paraId="574429DE" w14:textId="77777777" w:rsidR="00084056" w:rsidRPr="00084056" w:rsidRDefault="00084056" w:rsidP="00A31FCE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 w:rsidRPr="00084056">
        <w:rPr>
          <w:color w:val="000000" w:themeColor="text1"/>
        </w:rPr>
        <w:t>Žádo</w:t>
      </w:r>
      <w:r w:rsidR="005352E5">
        <w:rPr>
          <w:color w:val="000000" w:themeColor="text1"/>
        </w:rPr>
        <w:t>st o zařazení do P</w:t>
      </w:r>
      <w:r w:rsidRPr="00084056">
        <w:rPr>
          <w:color w:val="000000" w:themeColor="text1"/>
        </w:rPr>
        <w:t xml:space="preserve">rogramu může zaměstnavatel podat pouze za podmínky, že současně žádá i o zařazení alespoň 1 uchazeče. </w:t>
      </w:r>
      <w:r>
        <w:rPr>
          <w:color w:val="000000" w:themeColor="text1"/>
        </w:rPr>
        <w:t xml:space="preserve">Povinné přílohy se dokládají pouze v případě první žádosti, opětovně pak až po uplynutí doby, </w:t>
      </w:r>
      <w:r w:rsidR="005352E5">
        <w:rPr>
          <w:color w:val="000000" w:themeColor="text1"/>
        </w:rPr>
        <w:t>po kterou byl zaměstnavatel do P</w:t>
      </w:r>
      <w:r>
        <w:rPr>
          <w:color w:val="000000" w:themeColor="text1"/>
        </w:rPr>
        <w:t xml:space="preserve">rogramu zařazen, tj. po uplynutí 1 roku. </w:t>
      </w:r>
    </w:p>
    <w:p w14:paraId="6D06FD1E" w14:textId="77777777" w:rsidR="006332AA" w:rsidRPr="00AB0FCC" w:rsidRDefault="006332AA" w:rsidP="00A31FCE">
      <w:pPr>
        <w:pStyle w:val="Odstavecseseznamem"/>
        <w:spacing w:after="0" w:line="240" w:lineRule="auto"/>
        <w:ind w:left="0"/>
        <w:jc w:val="both"/>
      </w:pPr>
    </w:p>
    <w:p w14:paraId="40294F13" w14:textId="77777777" w:rsidR="00A3081B" w:rsidRPr="00AB0FCC" w:rsidRDefault="00A3081B" w:rsidP="00A31FCE">
      <w:pPr>
        <w:pStyle w:val="Odstavecseseznamem"/>
        <w:spacing w:after="0" w:line="240" w:lineRule="auto"/>
        <w:ind w:left="0"/>
        <w:jc w:val="both"/>
      </w:pPr>
    </w:p>
    <w:p w14:paraId="0BCB6A64" w14:textId="77777777" w:rsidR="00E94ACC" w:rsidRPr="003D1C63" w:rsidRDefault="00E94ACC" w:rsidP="00A31FCE">
      <w:pPr>
        <w:pStyle w:val="Odstavecseseznamem"/>
        <w:spacing w:after="0" w:line="240" w:lineRule="auto"/>
        <w:ind w:left="0"/>
        <w:jc w:val="both"/>
        <w:rPr>
          <w:b/>
          <w:i/>
          <w:color w:val="000000" w:themeColor="text1"/>
          <w:u w:val="single"/>
        </w:rPr>
      </w:pPr>
      <w:r w:rsidRPr="003D1C63">
        <w:rPr>
          <w:b/>
          <w:i/>
          <w:color w:val="000000" w:themeColor="text1"/>
          <w:u w:val="single"/>
        </w:rPr>
        <w:t>Na co si dát pozor při vyplňování žádosti</w:t>
      </w:r>
      <w:r w:rsidR="005352E5">
        <w:rPr>
          <w:b/>
          <w:i/>
          <w:color w:val="000000" w:themeColor="text1"/>
          <w:u w:val="single"/>
        </w:rPr>
        <w:t xml:space="preserve"> o zařazení do P</w:t>
      </w:r>
      <w:r w:rsidR="00242F3F" w:rsidRPr="003D1C63">
        <w:rPr>
          <w:b/>
          <w:i/>
          <w:color w:val="000000" w:themeColor="text1"/>
          <w:u w:val="single"/>
        </w:rPr>
        <w:t>rogramu</w:t>
      </w:r>
      <w:r w:rsidRPr="003D1C63">
        <w:rPr>
          <w:b/>
          <w:i/>
          <w:color w:val="000000" w:themeColor="text1"/>
          <w:u w:val="single"/>
        </w:rPr>
        <w:t>:</w:t>
      </w:r>
    </w:p>
    <w:p w14:paraId="15BD33AE" w14:textId="77777777" w:rsidR="00910606" w:rsidRDefault="005352E5" w:rsidP="00F70249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Formulář žádosti o zařazení do P</w:t>
      </w:r>
      <w:r w:rsidR="00910606">
        <w:rPr>
          <w:color w:val="000000" w:themeColor="text1"/>
        </w:rPr>
        <w:t xml:space="preserve">rogramu </w:t>
      </w:r>
      <w:r w:rsidR="00910606">
        <w:t xml:space="preserve">má podobu </w:t>
      </w:r>
      <w:proofErr w:type="spellStart"/>
      <w:r w:rsidR="00910606">
        <w:t>excelové</w:t>
      </w:r>
      <w:proofErr w:type="spellEnd"/>
      <w:r w:rsidR="00910606">
        <w:t xml:space="preserve"> tabulky. Tabulka přenáší automaticky data, proto prosíme tabulku neměnit a neupravovat (ve smyslu změn či úprav buněk). Žádost o zařazení uchazeče do Programu zasílejte pouze ve formátu Excel.</w:t>
      </w:r>
    </w:p>
    <w:p w14:paraId="16745A47" w14:textId="28AB9B16" w:rsidR="00F70249" w:rsidRPr="00616728" w:rsidRDefault="0044101C" w:rsidP="003A2F5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616728">
        <w:rPr>
          <w:color w:val="000000" w:themeColor="text1"/>
        </w:rPr>
        <w:t xml:space="preserve">Ve formuláři žádosti je mimo jiné nutné označit </w:t>
      </w:r>
      <w:r w:rsidR="00F70249" w:rsidRPr="00616728">
        <w:rPr>
          <w:color w:val="000000" w:themeColor="text1"/>
        </w:rPr>
        <w:t xml:space="preserve">pobytový titul </w:t>
      </w:r>
      <w:r w:rsidR="00D639C5">
        <w:rPr>
          <w:color w:val="000000" w:themeColor="text1"/>
        </w:rPr>
        <w:t xml:space="preserve">(tj. zaměstnaneckou nebo modrou kartu) </w:t>
      </w:r>
      <w:r w:rsidR="003A2F55" w:rsidRPr="00616728">
        <w:rPr>
          <w:color w:val="000000" w:themeColor="text1"/>
        </w:rPr>
        <w:t>a předpokládané místo pro podání žádosti o pobytový t</w:t>
      </w:r>
      <w:r w:rsidR="00616728" w:rsidRPr="00616728">
        <w:rPr>
          <w:color w:val="000000" w:themeColor="text1"/>
        </w:rPr>
        <w:t>itul</w:t>
      </w:r>
      <w:r w:rsidR="003A2F55" w:rsidRPr="00616728">
        <w:rPr>
          <w:color w:val="000000" w:themeColor="text1"/>
        </w:rPr>
        <w:t xml:space="preserve">. </w:t>
      </w:r>
    </w:p>
    <w:p w14:paraId="08B814E3" w14:textId="77777777" w:rsidR="00616728" w:rsidRPr="001362C2" w:rsidRDefault="00616728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1362C2">
        <w:rPr>
          <w:color w:val="000000" w:themeColor="text1"/>
        </w:rPr>
        <w:t xml:space="preserve">V případě, že zaměstnavatel žádá o zařazení uchazečů různých národností, je nutné uchazeče rozdělit do </w:t>
      </w:r>
      <w:r w:rsidR="00D76A47" w:rsidRPr="001362C2">
        <w:rPr>
          <w:color w:val="000000" w:themeColor="text1"/>
        </w:rPr>
        <w:t>skupin</w:t>
      </w:r>
      <w:r w:rsidRPr="001362C2">
        <w:rPr>
          <w:color w:val="000000" w:themeColor="text1"/>
        </w:rPr>
        <w:t xml:space="preserve"> podle příslušného zastupitelského úřadu (podle národnosti), na kterém bud</w:t>
      </w:r>
      <w:r w:rsidR="00D76A47" w:rsidRPr="001362C2">
        <w:rPr>
          <w:color w:val="000000" w:themeColor="text1"/>
        </w:rPr>
        <w:t>ou</w:t>
      </w:r>
      <w:r w:rsidRPr="001362C2">
        <w:rPr>
          <w:color w:val="000000" w:themeColor="text1"/>
        </w:rPr>
        <w:t xml:space="preserve"> o pobytový titul žádat</w:t>
      </w:r>
      <w:r w:rsidR="00D76A47" w:rsidRPr="001362C2">
        <w:rPr>
          <w:color w:val="000000" w:themeColor="text1"/>
        </w:rPr>
        <w:t>, a každé skupině uchazečů přidělit samostatný formulář</w:t>
      </w:r>
      <w:r w:rsidRPr="001362C2">
        <w:rPr>
          <w:color w:val="000000" w:themeColor="text1"/>
        </w:rPr>
        <w:t>.</w:t>
      </w:r>
    </w:p>
    <w:p w14:paraId="1905F9B2" w14:textId="77777777" w:rsidR="00E94ACC" w:rsidRPr="003D1C63" w:rsidRDefault="00E94ACC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3D1C63">
        <w:rPr>
          <w:color w:val="000000" w:themeColor="text1"/>
        </w:rPr>
        <w:t>Adresa pro doručování a telefonní číslo uchazeče  - jedná se o adresu a kontakt na uchazeče, nejedná se o kontakt na kontaktní</w:t>
      </w:r>
      <w:r w:rsidR="006332AA" w:rsidRPr="003D1C63">
        <w:rPr>
          <w:color w:val="000000" w:themeColor="text1"/>
        </w:rPr>
        <w:t xml:space="preserve"> osobu nebo zaměstnavatele. Tento údaj</w:t>
      </w:r>
      <w:r w:rsidRPr="003D1C63">
        <w:rPr>
          <w:color w:val="000000" w:themeColor="text1"/>
        </w:rPr>
        <w:t xml:space="preserve"> </w:t>
      </w:r>
      <w:r w:rsidR="008361C3" w:rsidRPr="003D1C63">
        <w:rPr>
          <w:color w:val="000000" w:themeColor="text1"/>
        </w:rPr>
        <w:t>slouží pro potřeby zastupitelského úřadu</w:t>
      </w:r>
      <w:r w:rsidR="00AC648F" w:rsidRPr="003D1C63">
        <w:rPr>
          <w:color w:val="000000" w:themeColor="text1"/>
        </w:rPr>
        <w:t>.</w:t>
      </w:r>
    </w:p>
    <w:p w14:paraId="1548E21B" w14:textId="77777777" w:rsidR="00A3081B" w:rsidRPr="003D1C63" w:rsidRDefault="0044101C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AB0FCC">
        <w:t xml:space="preserve">Kontakt na osobu odpovědnou za podání žádosti o zařazení do projektu se uvádí do kolonky kontaktní osoba. </w:t>
      </w:r>
      <w:r>
        <w:t>Kontaktní osoba bude kontaktována příslušným zastupitelským úřadem ohledně stanovení termínu pro zařazeného uchazeče k podáním žádosti o zaměstnaneckou nebo modrou kartu.</w:t>
      </w:r>
    </w:p>
    <w:p w14:paraId="2816E161" w14:textId="77777777" w:rsidR="00242F3F" w:rsidRPr="003D1C63" w:rsidRDefault="00242F3F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3D1C63">
        <w:rPr>
          <w:color w:val="000000" w:themeColor="text1"/>
        </w:rPr>
        <w:t>V případě, že má zahraniční zaměstnanec zájem požádat o relokaci rodinných příslušníků, je nutné tuto informaci uvé</w:t>
      </w:r>
      <w:r w:rsidR="005352E5">
        <w:rPr>
          <w:color w:val="000000" w:themeColor="text1"/>
        </w:rPr>
        <w:t>st již v žádosti o zařazení do P</w:t>
      </w:r>
      <w:r w:rsidRPr="003D1C63">
        <w:rPr>
          <w:color w:val="000000" w:themeColor="text1"/>
        </w:rPr>
        <w:t>rogramu. U rodinných příslušníků je nutné uvést jejich vztah k žadateli (uvádí se do kolonky pod číslo volného pracovního místa).</w:t>
      </w:r>
    </w:p>
    <w:p w14:paraId="10D1093A" w14:textId="77777777" w:rsidR="00242F3F" w:rsidRPr="003D1C63" w:rsidRDefault="00242F3F" w:rsidP="00A31FCE">
      <w:pPr>
        <w:pStyle w:val="Odstavecseseznamem"/>
        <w:spacing w:after="0" w:line="240" w:lineRule="auto"/>
        <w:ind w:left="0"/>
        <w:jc w:val="both"/>
        <w:rPr>
          <w:b/>
          <w:i/>
          <w:color w:val="000000" w:themeColor="text1"/>
        </w:rPr>
      </w:pPr>
      <w:r w:rsidRPr="003D1C63">
        <w:rPr>
          <w:b/>
          <w:i/>
          <w:color w:val="000000" w:themeColor="text1"/>
        </w:rPr>
        <w:t>Do kategorie „rodinný příslušník“ patří nejbližší rodinní příslušníci zahraničních zaměstnanců: manžel/</w:t>
      </w:r>
      <w:proofErr w:type="spellStart"/>
      <w:r w:rsidRPr="003D1C63">
        <w:rPr>
          <w:b/>
          <w:i/>
          <w:color w:val="000000" w:themeColor="text1"/>
        </w:rPr>
        <w:t>ka</w:t>
      </w:r>
      <w:proofErr w:type="spellEnd"/>
      <w:r w:rsidRPr="003D1C63">
        <w:rPr>
          <w:b/>
          <w:i/>
          <w:color w:val="000000" w:themeColor="text1"/>
        </w:rPr>
        <w:t xml:space="preserve"> nebo nezletilé nebo zletilé nezaopatřené dítě tohoto cizince nebo jeho manžela/</w:t>
      </w:r>
      <w:proofErr w:type="spellStart"/>
      <w:r w:rsidRPr="003D1C63">
        <w:rPr>
          <w:b/>
          <w:i/>
          <w:color w:val="000000" w:themeColor="text1"/>
        </w:rPr>
        <w:t>ky</w:t>
      </w:r>
      <w:proofErr w:type="spellEnd"/>
      <w:r w:rsidRPr="003D1C63">
        <w:rPr>
          <w:b/>
          <w:i/>
          <w:color w:val="000000" w:themeColor="text1"/>
        </w:rPr>
        <w:t>.</w:t>
      </w:r>
    </w:p>
    <w:p w14:paraId="3E5BB862" w14:textId="77777777" w:rsidR="00A704B8" w:rsidRPr="003D1C63" w:rsidRDefault="00A704B8" w:rsidP="00A31FCE">
      <w:pPr>
        <w:pStyle w:val="Odstavecseseznamem"/>
        <w:spacing w:after="0" w:line="240" w:lineRule="auto"/>
        <w:ind w:left="0"/>
        <w:jc w:val="both"/>
        <w:rPr>
          <w:b/>
          <w:i/>
          <w:color w:val="000000" w:themeColor="text1"/>
        </w:rPr>
      </w:pPr>
      <w:r w:rsidRPr="003D1C63">
        <w:rPr>
          <w:b/>
          <w:i/>
          <w:color w:val="000000" w:themeColor="text1"/>
        </w:rPr>
        <w:t>Rodinný příslušník žadatele o zaměstnaneckou kartu bude žádat o vízum nad 90 dnů za účelem rodinným.</w:t>
      </w:r>
      <w:r w:rsidR="0044101C">
        <w:rPr>
          <w:b/>
          <w:i/>
          <w:color w:val="000000" w:themeColor="text1"/>
        </w:rPr>
        <w:t xml:space="preserve"> </w:t>
      </w:r>
      <w:r w:rsidRPr="003D1C63">
        <w:rPr>
          <w:b/>
          <w:i/>
          <w:color w:val="000000" w:themeColor="text1"/>
        </w:rPr>
        <w:t xml:space="preserve">Rodinný příslušník žadatele o modrou kartu bude žádat o povolení k dlouhodobému pobytu za účelem společného soužití rodiny s držitelem modré karty. </w:t>
      </w:r>
    </w:p>
    <w:p w14:paraId="5FBD57EC" w14:textId="77777777" w:rsidR="00A704B8" w:rsidRPr="004A60AD" w:rsidRDefault="00A704B8" w:rsidP="00A31FCE">
      <w:pPr>
        <w:pStyle w:val="Odstavecseseznamem"/>
        <w:spacing w:after="0" w:line="240" w:lineRule="auto"/>
        <w:ind w:left="0"/>
        <w:jc w:val="both"/>
        <w:rPr>
          <w:b/>
          <w:i/>
        </w:rPr>
      </w:pPr>
    </w:p>
    <w:p w14:paraId="7DE2EE25" w14:textId="77777777" w:rsidR="001953B0" w:rsidRDefault="001953B0" w:rsidP="00A31FCE">
      <w:pPr>
        <w:pStyle w:val="Odstavecseseznamem"/>
        <w:spacing w:after="0" w:line="240" w:lineRule="auto"/>
        <w:ind w:left="0"/>
        <w:jc w:val="both"/>
      </w:pPr>
    </w:p>
    <w:p w14:paraId="05D6F37C" w14:textId="77777777" w:rsidR="001953B0" w:rsidRPr="001953B0" w:rsidRDefault="001953B0" w:rsidP="00A31FCE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  <w:r w:rsidRPr="00AB0FCC">
        <w:rPr>
          <w:b/>
          <w:i/>
          <w:u w:val="single"/>
        </w:rPr>
        <w:t xml:space="preserve">Na co si </w:t>
      </w:r>
      <w:r>
        <w:rPr>
          <w:b/>
          <w:i/>
          <w:u w:val="single"/>
        </w:rPr>
        <w:t>dát pozor při vyplňování a dokládání povinných příloh</w:t>
      </w:r>
      <w:r w:rsidRPr="00AB0FCC">
        <w:rPr>
          <w:b/>
          <w:i/>
          <w:u w:val="single"/>
        </w:rPr>
        <w:t>:</w:t>
      </w:r>
    </w:p>
    <w:p w14:paraId="2247A135" w14:textId="77777777" w:rsidR="001953B0" w:rsidRDefault="001953B0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 xml:space="preserve">Doba platnosti </w:t>
      </w:r>
      <w:r w:rsidRPr="00AB0FCC">
        <w:t>potvrzení Finančního úřad</w:t>
      </w:r>
      <w:r>
        <w:t>u</w:t>
      </w:r>
      <w:r w:rsidRPr="00AB0FCC">
        <w:t xml:space="preserve"> a potvrzení ČSSZ. </w:t>
      </w:r>
      <w:r>
        <w:t xml:space="preserve">Tyto dokumenty </w:t>
      </w:r>
      <w:r w:rsidRPr="00AB0FCC">
        <w:t xml:space="preserve">nesmí být starší než 3 měsíce. </w:t>
      </w:r>
    </w:p>
    <w:p w14:paraId="31003AD5" w14:textId="051F72A8" w:rsidR="001953B0" w:rsidRDefault="00061DCE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t>V případě čestn</w:t>
      </w:r>
      <w:r w:rsidR="002C731F">
        <w:t>ého prohlášení o garanci mzdy je potřeba</w:t>
      </w:r>
      <w:r w:rsidR="00DE1B71">
        <w:t xml:space="preserve">, aby si zaměstnavatel vybral </w:t>
      </w:r>
      <w:r w:rsidRPr="00AB0FCC">
        <w:t>pouze jednu z uvedených možností – tj. pokud bu</w:t>
      </w:r>
      <w:r w:rsidR="0029591A">
        <w:t xml:space="preserve">de žádáno o modrou kartu, </w:t>
      </w:r>
      <w:r w:rsidRPr="00AB0FCC">
        <w:t>bude v če</w:t>
      </w:r>
      <w:r w:rsidR="001B5410">
        <w:t>s</w:t>
      </w:r>
      <w:r w:rsidRPr="00AB0FCC">
        <w:t xml:space="preserve">tném prohlášení uvedeno, že </w:t>
      </w:r>
      <w:r w:rsidR="002C731F">
        <w:t xml:space="preserve">zaměstnavatel </w:t>
      </w:r>
      <w:r w:rsidRPr="00AB0FCC">
        <w:t xml:space="preserve">garantuje výši mzdy/platu v minimální výši stanovené pro modré karty a pokud bude žádáno o zaměstnaneckou kartu, tak zvolí buď garanci mzdy/platu podle příslušné podskupiny </w:t>
      </w:r>
      <w:r w:rsidR="00215830">
        <w:t xml:space="preserve">klasifikace </w:t>
      </w:r>
      <w:r w:rsidRPr="00AB0FCC">
        <w:t xml:space="preserve">CZ-ISCO anebo v minimální výši stanovené pro modré karty. </w:t>
      </w:r>
      <w:r w:rsidR="001953B0">
        <w:t xml:space="preserve"> </w:t>
      </w:r>
      <w:r w:rsidR="001C254D">
        <w:t xml:space="preserve">Toto čestné prohlášení se </w:t>
      </w:r>
      <w:r w:rsidR="00F77318">
        <w:t xml:space="preserve">vztahuje vždy ke konkrétnímu uchazeči a </w:t>
      </w:r>
      <w:r w:rsidR="001C254D">
        <w:t xml:space="preserve">dokládá </w:t>
      </w:r>
      <w:r w:rsidR="005352E5">
        <w:t>ke každé žádosti o zařazení do P</w:t>
      </w:r>
      <w:r w:rsidR="001C254D">
        <w:t>rogramu</w:t>
      </w:r>
      <w:r w:rsidR="00F77318">
        <w:t xml:space="preserve">. </w:t>
      </w:r>
    </w:p>
    <w:p w14:paraId="70DDC947" w14:textId="77777777" w:rsidR="00061DCE" w:rsidRDefault="00061DCE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t>Dokladem prokazujícím neexistenci nedoplatků na pojistném a na penále na veřejné zdravotní pojištění je čestné p</w:t>
      </w:r>
      <w:r w:rsidR="002C731F">
        <w:t xml:space="preserve">rohlášení zaměstnavatele, </w:t>
      </w:r>
      <w:r w:rsidR="002C731F">
        <w:rPr>
          <w:color w:val="000000" w:themeColor="text1"/>
        </w:rPr>
        <w:t>není</w:t>
      </w:r>
      <w:r w:rsidR="00F44543">
        <w:rPr>
          <w:color w:val="000000" w:themeColor="text1"/>
        </w:rPr>
        <w:t xml:space="preserve"> tedy</w:t>
      </w:r>
      <w:r w:rsidR="002C731F">
        <w:rPr>
          <w:color w:val="000000" w:themeColor="text1"/>
        </w:rPr>
        <w:t xml:space="preserve"> potřeba</w:t>
      </w:r>
      <w:r w:rsidRPr="00AB0FCC">
        <w:t xml:space="preserve"> dokládat potvrzení od jednotlivých zdravotních pojišťoven. </w:t>
      </w:r>
    </w:p>
    <w:p w14:paraId="077FA913" w14:textId="79CD338A" w:rsidR="0044101C" w:rsidRPr="006D3A25" w:rsidRDefault="006D3A25" w:rsidP="00745680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 xml:space="preserve">Čestná </w:t>
      </w:r>
      <w:r w:rsidRPr="004A0C4A">
        <w:rPr>
          <w:color w:val="000000" w:themeColor="text1"/>
        </w:rPr>
        <w:t xml:space="preserve">prohlášení je nutné doložit na přiloženém vzoru, který najdete v seznamu povinných příloh nebo na našich webových stránkách </w:t>
      </w:r>
      <w:r w:rsidRPr="00745680">
        <w:rPr>
          <w:rStyle w:val="Hypertextovodkaz"/>
        </w:rPr>
        <w:t>https://www.mpo.cz/cz/zahranicni-obchod/ekonomicka-migrace/program-vysoce-kvalifikovany-zamestnanec--248246/</w:t>
      </w:r>
      <w:r w:rsidRPr="00745680">
        <w:t xml:space="preserve">, </w:t>
      </w:r>
      <w:r w:rsidRPr="00745680">
        <w:rPr>
          <w:color w:val="000000" w:themeColor="text1"/>
        </w:rPr>
        <w:t xml:space="preserve">nebo v případě zdravotnických profesní na webových stránkách </w:t>
      </w:r>
      <w:hyperlink r:id="rId15" w:history="1">
        <w:r w:rsidRPr="004B2CCC">
          <w:rPr>
            <w:rStyle w:val="Hypertextovodkaz"/>
          </w:rPr>
          <w:t>http://www.mzcr.cz/Odbornik/obsah/program-vysoce-kvalifikovany-zamestnanec_4041_3.html</w:t>
        </w:r>
      </w:hyperlink>
    </w:p>
    <w:p w14:paraId="4785F02E" w14:textId="2BD731D4" w:rsidR="00061DCE" w:rsidRPr="00AB0FCC" w:rsidRDefault="00061DCE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lastRenderedPageBreak/>
        <w:t xml:space="preserve">Přílohy zaměstnavatel </w:t>
      </w:r>
      <w:r w:rsidR="00FC7368" w:rsidRPr="00AB0FCC">
        <w:t xml:space="preserve">dokládá </w:t>
      </w:r>
      <w:r w:rsidRPr="00AB0FCC">
        <w:t>pouze v případě p</w:t>
      </w:r>
      <w:r w:rsidR="00FC7368" w:rsidRPr="00AB0FCC">
        <w:t xml:space="preserve">rvní žádosti, opětovně potom </w:t>
      </w:r>
      <w:r w:rsidRPr="00AB0FCC">
        <w:t xml:space="preserve">po uplynutí doby, </w:t>
      </w:r>
      <w:r w:rsidR="005352E5">
        <w:t>po kterou byl zaměstnavatel do P</w:t>
      </w:r>
      <w:r w:rsidRPr="00AB0FCC">
        <w:t>rogramu zařazen (tj. po uplynutí 1 roku)</w:t>
      </w:r>
      <w:r w:rsidR="001C254D">
        <w:t xml:space="preserve">. </w:t>
      </w:r>
    </w:p>
    <w:p w14:paraId="785BE9FA" w14:textId="77777777" w:rsidR="00A3081B" w:rsidRPr="00AB0FCC" w:rsidRDefault="00A3081B" w:rsidP="00A31FCE">
      <w:pPr>
        <w:pStyle w:val="Odstavecseseznamem"/>
        <w:spacing w:after="0" w:line="240" w:lineRule="auto"/>
        <w:ind w:left="0"/>
        <w:jc w:val="both"/>
      </w:pPr>
    </w:p>
    <w:p w14:paraId="792C10C8" w14:textId="784A4B93" w:rsidR="001362C2" w:rsidRPr="001362C2" w:rsidRDefault="004A2C79" w:rsidP="001362C2">
      <w:pPr>
        <w:pStyle w:val="Odstavecseseznamem"/>
        <w:spacing w:after="0" w:line="240" w:lineRule="auto"/>
        <w:ind w:left="0"/>
        <w:jc w:val="both"/>
        <w:rPr>
          <w:color w:val="FF0000"/>
        </w:rPr>
      </w:pPr>
      <w:r w:rsidRPr="001362C2">
        <w:rPr>
          <w:color w:val="000000" w:themeColor="text1"/>
        </w:rPr>
        <w:t xml:space="preserve">Formulář žádosti do Programu </w:t>
      </w:r>
      <w:r w:rsidR="001362C2">
        <w:rPr>
          <w:color w:val="000000" w:themeColor="text1"/>
        </w:rPr>
        <w:t xml:space="preserve">najdete zde: </w:t>
      </w:r>
      <w:r w:rsidR="00745680" w:rsidRPr="00745680">
        <w:rPr>
          <w:rStyle w:val="Hypertextovodkaz"/>
        </w:rPr>
        <w:t>https://www.mpo.cz/cz/zahranicni-obchod/ekonomicka-migrace/program-vysoce-kvalifikovany-zamestnanec--248246/</w:t>
      </w:r>
    </w:p>
    <w:p w14:paraId="2A8CB754" w14:textId="77777777" w:rsidR="004A2C79" w:rsidRPr="001362C2" w:rsidRDefault="004A2C79" w:rsidP="00A31FCE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386C737F" w14:textId="70542F47" w:rsidR="004A0C4A" w:rsidRDefault="004A0C4A" w:rsidP="004A0C4A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Formulář žádosti do Pro</w:t>
      </w:r>
      <w:r w:rsidR="006D3A25">
        <w:rPr>
          <w:color w:val="000000" w:themeColor="text1"/>
        </w:rPr>
        <w:t xml:space="preserve">gramu pro zdravotnické profese najdete zde: </w:t>
      </w:r>
      <w:r>
        <w:rPr>
          <w:color w:val="000000" w:themeColor="text1"/>
        </w:rPr>
        <w:t xml:space="preserve"> </w:t>
      </w:r>
      <w:hyperlink r:id="rId16" w:history="1">
        <w:r w:rsidR="00745680" w:rsidRPr="004B2CCC">
          <w:rPr>
            <w:rStyle w:val="Hypertextovodkaz"/>
          </w:rPr>
          <w:t>http://www.mzcr.cz/Odbornik/obsah/program-vysoce-kvalifikovany-zamestnanec_4041_3.html</w:t>
        </w:r>
      </w:hyperlink>
      <w:r w:rsidR="00745680">
        <w:rPr>
          <w:color w:val="000000" w:themeColor="text1"/>
        </w:rPr>
        <w:t xml:space="preserve"> </w:t>
      </w:r>
    </w:p>
    <w:p w14:paraId="0A72C311" w14:textId="77777777" w:rsidR="00264201" w:rsidRPr="001362C2" w:rsidRDefault="00264201" w:rsidP="00A31FCE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6FB22256" w14:textId="4C0881B3" w:rsidR="001362C2" w:rsidRDefault="00264201" w:rsidP="001362C2">
      <w:pPr>
        <w:pStyle w:val="Odstavecseseznamem"/>
        <w:spacing w:after="0" w:line="240" w:lineRule="auto"/>
        <w:ind w:left="0"/>
        <w:jc w:val="both"/>
        <w:rPr>
          <w:color w:val="FF0000"/>
        </w:rPr>
      </w:pPr>
      <w:r w:rsidRPr="001362C2">
        <w:rPr>
          <w:color w:val="000000" w:themeColor="text1"/>
        </w:rPr>
        <w:t xml:space="preserve">Seznam povinných příloh </w:t>
      </w:r>
      <w:r w:rsidR="001362C2">
        <w:rPr>
          <w:color w:val="000000" w:themeColor="text1"/>
        </w:rPr>
        <w:t xml:space="preserve">najdete zde: </w:t>
      </w:r>
      <w:r w:rsidR="00745680" w:rsidRPr="00745680">
        <w:rPr>
          <w:rStyle w:val="Hypertextovodkaz"/>
        </w:rPr>
        <w:t>https://www.mpo.cz/cz/zahranicni-obchod/ekonomicka-migrace/program-vysoce-kvalifikovany-zamestnanec--248246/</w:t>
      </w:r>
    </w:p>
    <w:p w14:paraId="503F1E55" w14:textId="77777777" w:rsidR="006D3A25" w:rsidRDefault="006D3A25" w:rsidP="004A0C4A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493EA1DD" w14:textId="5DC8B811" w:rsidR="004A0C4A" w:rsidRPr="00745680" w:rsidRDefault="006D3A25" w:rsidP="004A0C4A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Odkaz na seznam povinných příloh Ministerstva zdravotnictví: </w:t>
      </w:r>
      <w:r w:rsidR="004A0C4A" w:rsidRPr="00745680">
        <w:rPr>
          <w:color w:val="000000" w:themeColor="text1"/>
        </w:rPr>
        <w:t xml:space="preserve"> </w:t>
      </w:r>
      <w:hyperlink r:id="rId17" w:history="1">
        <w:r w:rsidR="00745680" w:rsidRPr="004B2CCC">
          <w:rPr>
            <w:rStyle w:val="Hypertextovodkaz"/>
          </w:rPr>
          <w:t>http://www.mzcr.cz/Odbornik/obsah/program-vysoce-kvalifikovany-zamestnanec_4041_3.html</w:t>
        </w:r>
      </w:hyperlink>
      <w:r w:rsidR="00745680">
        <w:rPr>
          <w:color w:val="000000" w:themeColor="text1"/>
        </w:rPr>
        <w:t xml:space="preserve"> </w:t>
      </w:r>
    </w:p>
    <w:p w14:paraId="3397A5AE" w14:textId="77777777" w:rsidR="004A0C4A" w:rsidRPr="001362C2" w:rsidRDefault="004A0C4A" w:rsidP="001362C2">
      <w:pPr>
        <w:pStyle w:val="Odstavecseseznamem"/>
        <w:spacing w:after="0" w:line="240" w:lineRule="auto"/>
        <w:ind w:left="0"/>
        <w:jc w:val="both"/>
        <w:rPr>
          <w:color w:val="FF0000"/>
        </w:rPr>
      </w:pPr>
    </w:p>
    <w:p w14:paraId="1FDC422B" w14:textId="77777777" w:rsidR="004A2C79" w:rsidRPr="00AB0FCC" w:rsidRDefault="004A2C79" w:rsidP="00A31FCE">
      <w:pPr>
        <w:pStyle w:val="Odstavecseseznamem"/>
        <w:spacing w:after="0" w:line="240" w:lineRule="auto"/>
        <w:ind w:left="0"/>
        <w:jc w:val="both"/>
      </w:pPr>
    </w:p>
    <w:p w14:paraId="5FE32816" w14:textId="77777777" w:rsidR="009F7415" w:rsidRDefault="005352E5" w:rsidP="003D1C6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Krok 3 – Zařazení uchazeče do P</w:t>
      </w:r>
      <w:r w:rsidR="009F7415" w:rsidRPr="003D1C63">
        <w:rPr>
          <w:b/>
          <w:sz w:val="24"/>
          <w:szCs w:val="24"/>
          <w:u w:val="single"/>
        </w:rPr>
        <w:t>rogramu</w:t>
      </w:r>
    </w:p>
    <w:p w14:paraId="2885C43D" w14:textId="77777777" w:rsidR="003D1C63" w:rsidRPr="003D1C63" w:rsidRDefault="003D1C63" w:rsidP="00A31FCE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14:paraId="2EC60F62" w14:textId="231F388C" w:rsidR="001C66E6" w:rsidRPr="00AB0FCC" w:rsidRDefault="00C91A64" w:rsidP="00A31FCE">
      <w:pPr>
        <w:pStyle w:val="Odstavecseseznamem"/>
        <w:spacing w:after="0" w:line="240" w:lineRule="auto"/>
        <w:ind w:left="0"/>
        <w:jc w:val="both"/>
      </w:pPr>
      <w:r>
        <w:t>V</w:t>
      </w:r>
      <w:r w:rsidR="002C731F">
        <w:t xml:space="preserve"> případě, že </w:t>
      </w:r>
      <w:r>
        <w:t xml:space="preserve">zaměstnavatel </w:t>
      </w:r>
      <w:r w:rsidR="006332AA" w:rsidRPr="00AB0FCC">
        <w:t xml:space="preserve">splní </w:t>
      </w:r>
      <w:r w:rsidR="00010FDE" w:rsidRPr="00AB0FCC">
        <w:t>všech</w:t>
      </w:r>
      <w:r w:rsidR="006332AA" w:rsidRPr="00AB0FCC">
        <w:t xml:space="preserve">ny </w:t>
      </w:r>
      <w:r w:rsidR="00FC7368" w:rsidRPr="00AB0FCC">
        <w:t xml:space="preserve">stanovené </w:t>
      </w:r>
      <w:r w:rsidR="006332AA" w:rsidRPr="00AB0FCC">
        <w:t>podmínky</w:t>
      </w:r>
      <w:r w:rsidR="00BF7E5E" w:rsidRPr="00AB0FCC">
        <w:t xml:space="preserve"> pro zařazení do </w:t>
      </w:r>
      <w:r w:rsidR="005352E5">
        <w:t>P</w:t>
      </w:r>
      <w:r w:rsidR="00687E7C" w:rsidRPr="00AB0FCC">
        <w:t>rogramu</w:t>
      </w:r>
      <w:r w:rsidR="00242F3F">
        <w:t xml:space="preserve">, je </w:t>
      </w:r>
      <w:r w:rsidR="001B5410">
        <w:t>o zařazení informován prostřednictvím elektronické pošty</w:t>
      </w:r>
      <w:r w:rsidR="00084056">
        <w:t>.</w:t>
      </w:r>
      <w:r w:rsidR="002C731F">
        <w:t xml:space="preserve"> Stanovení termínu </w:t>
      </w:r>
      <w:r w:rsidR="00D17EEE">
        <w:t xml:space="preserve">podání žádosti </w:t>
      </w:r>
      <w:r>
        <w:t>na zastupitel</w:t>
      </w:r>
      <w:r w:rsidR="00A16CF9">
        <w:t>ské</w:t>
      </w:r>
      <w:r>
        <w:t xml:space="preserve">m úřadu bývá poměrně v krátké době od zařazení do </w:t>
      </w:r>
      <w:r w:rsidR="005352E5">
        <w:t>P</w:t>
      </w:r>
      <w:r>
        <w:t xml:space="preserve">rogramu, proto je důležité, aby </w:t>
      </w:r>
      <w:r w:rsidRPr="00AB0FCC">
        <w:t>zaměstnavatel</w:t>
      </w:r>
      <w:r w:rsidR="00A06F4B" w:rsidRPr="00AB0FCC">
        <w:t xml:space="preserve"> </w:t>
      </w:r>
      <w:r w:rsidR="00F44543">
        <w:t>o zařazení</w:t>
      </w:r>
      <w:r>
        <w:t xml:space="preserve"> </w:t>
      </w:r>
      <w:r w:rsidR="00A06F4B" w:rsidRPr="00AB0FCC">
        <w:t xml:space="preserve">informoval </w:t>
      </w:r>
      <w:r w:rsidR="004A60AD">
        <w:t xml:space="preserve">také </w:t>
      </w:r>
      <w:r w:rsidR="001C66E6" w:rsidRPr="00AB0FCC">
        <w:t xml:space="preserve">svého </w:t>
      </w:r>
      <w:r w:rsidR="00A06F4B" w:rsidRPr="00AB0FCC">
        <w:t xml:space="preserve">budoucího </w:t>
      </w:r>
      <w:r w:rsidR="007C6C94" w:rsidRPr="00AB0FCC">
        <w:t>zaměstnance</w:t>
      </w:r>
      <w:r>
        <w:t xml:space="preserve">. Ten by měl mít </w:t>
      </w:r>
      <w:r w:rsidR="007C6C94" w:rsidRPr="00AB0FCC">
        <w:t xml:space="preserve">již v této fázi připraveny veškeré dokumenty potřebné k vyřízení zaměstnanecké nebo modré karty. </w:t>
      </w:r>
    </w:p>
    <w:p w14:paraId="7F48F76B" w14:textId="77777777" w:rsidR="004A2C79" w:rsidRDefault="007C6C94" w:rsidP="00A31FCE">
      <w:pPr>
        <w:pStyle w:val="Odstavecseseznamem"/>
        <w:spacing w:after="0" w:line="240" w:lineRule="auto"/>
        <w:ind w:left="0"/>
        <w:jc w:val="both"/>
      </w:pPr>
      <w:r w:rsidRPr="00AB0FCC">
        <w:t>V případě, že</w:t>
      </w:r>
      <w:r w:rsidR="001A3CA8" w:rsidRPr="00AB0FCC">
        <w:t xml:space="preserve"> žádost </w:t>
      </w:r>
      <w:r w:rsidR="005352E5">
        <w:t>o zařazení do P</w:t>
      </w:r>
      <w:r w:rsidRPr="00AB0FCC">
        <w:t xml:space="preserve">rogramu </w:t>
      </w:r>
      <w:r w:rsidR="001A3CA8" w:rsidRPr="00AB0FCC">
        <w:t xml:space="preserve">není řádně vyplněna nebo </w:t>
      </w:r>
      <w:r w:rsidRPr="00AB0FCC">
        <w:t>chybí některá z povinných příloh, je zaměstnavatel vyzván k odstranění nedostatků</w:t>
      </w:r>
      <w:r w:rsidR="00C91A64">
        <w:t xml:space="preserve">. </w:t>
      </w:r>
    </w:p>
    <w:p w14:paraId="2D48B564" w14:textId="77777777" w:rsidR="0044101C" w:rsidRDefault="0044101C" w:rsidP="00A31FCE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</w:p>
    <w:p w14:paraId="596377FF" w14:textId="44564600" w:rsidR="005E296A" w:rsidRPr="00AB0FCC" w:rsidRDefault="005352E5" w:rsidP="00A31FCE">
      <w:pPr>
        <w:pStyle w:val="Odstavecseseznamem"/>
        <w:spacing w:after="0" w:line="240" w:lineRule="auto"/>
        <w:ind w:left="0"/>
        <w:jc w:val="both"/>
      </w:pPr>
      <w:r>
        <w:rPr>
          <w:b/>
          <w:i/>
        </w:rPr>
        <w:t>Samotné zařazení do P</w:t>
      </w:r>
      <w:r w:rsidR="005E296A" w:rsidRPr="00AB0FCC">
        <w:rPr>
          <w:b/>
          <w:i/>
        </w:rPr>
        <w:t>rogramu ze strany Ministerstva průmyslu a obchodu</w:t>
      </w:r>
      <w:r w:rsidR="00E20FEF">
        <w:rPr>
          <w:b/>
          <w:i/>
        </w:rPr>
        <w:t xml:space="preserve"> nebo Ministerstva zdravotnictví</w:t>
      </w:r>
      <w:r w:rsidR="005E296A" w:rsidRPr="00AB0FCC">
        <w:rPr>
          <w:b/>
          <w:i/>
        </w:rPr>
        <w:t xml:space="preserve"> ještě nemusí</w:t>
      </w:r>
      <w:r w:rsidR="00F44543">
        <w:rPr>
          <w:b/>
          <w:i/>
        </w:rPr>
        <w:t xml:space="preserve"> s jistotou znamenat, že zahraniční </w:t>
      </w:r>
      <w:r w:rsidR="001D5EB4">
        <w:rPr>
          <w:b/>
          <w:i/>
        </w:rPr>
        <w:t>zaměstnanec</w:t>
      </w:r>
      <w:r w:rsidR="005E296A" w:rsidRPr="00AB0FCC">
        <w:rPr>
          <w:b/>
          <w:i/>
        </w:rPr>
        <w:t xml:space="preserve"> skutečně zaměstnaneckou či modrou kartu obdrží.</w:t>
      </w:r>
    </w:p>
    <w:p w14:paraId="57FF5417" w14:textId="77777777" w:rsidR="007C6C94" w:rsidRDefault="007C6C94" w:rsidP="00A31FCE">
      <w:pPr>
        <w:pStyle w:val="Odstavecseseznamem"/>
        <w:spacing w:after="0" w:line="240" w:lineRule="auto"/>
        <w:ind w:left="0"/>
        <w:jc w:val="both"/>
      </w:pPr>
    </w:p>
    <w:p w14:paraId="7949EA1E" w14:textId="77777777" w:rsidR="003D1C63" w:rsidRPr="00AB0FCC" w:rsidRDefault="003D1C63" w:rsidP="00A31FCE">
      <w:pPr>
        <w:pStyle w:val="Odstavecseseznamem"/>
        <w:spacing w:after="0" w:line="240" w:lineRule="auto"/>
        <w:ind w:left="0"/>
        <w:jc w:val="both"/>
      </w:pPr>
    </w:p>
    <w:p w14:paraId="23A77317" w14:textId="77777777" w:rsidR="00326349" w:rsidRPr="00AB0FCC" w:rsidRDefault="00326349" w:rsidP="00A31FCE">
      <w:pPr>
        <w:spacing w:after="0" w:line="240" w:lineRule="auto"/>
        <w:jc w:val="both"/>
        <w:rPr>
          <w:b/>
          <w:u w:val="single"/>
        </w:rPr>
      </w:pPr>
    </w:p>
    <w:p w14:paraId="69F70C4D" w14:textId="77777777" w:rsidR="00AF6A86" w:rsidRDefault="006332AA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>Krok 4 – T</w:t>
      </w:r>
      <w:r w:rsidR="00AF6A86" w:rsidRPr="003D1C63">
        <w:rPr>
          <w:b/>
          <w:sz w:val="24"/>
          <w:szCs w:val="24"/>
          <w:u w:val="single"/>
        </w:rPr>
        <w:t>ermín pro podání žádosti o za</w:t>
      </w:r>
      <w:r w:rsidR="003D1C63">
        <w:rPr>
          <w:b/>
          <w:sz w:val="24"/>
          <w:szCs w:val="24"/>
          <w:u w:val="single"/>
        </w:rPr>
        <w:t>městnaneckou nebo modrou kartu</w:t>
      </w:r>
    </w:p>
    <w:p w14:paraId="459FC2BC" w14:textId="77777777" w:rsidR="003D1C63" w:rsidRPr="003D1C63" w:rsidRDefault="003D1C63" w:rsidP="00A31FC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CFE7B31" w14:textId="77777777" w:rsidR="0044101C" w:rsidRDefault="001C66E6" w:rsidP="00A31FCE">
      <w:pPr>
        <w:spacing w:after="0" w:line="240" w:lineRule="auto"/>
        <w:jc w:val="both"/>
        <w:rPr>
          <w:b/>
          <w:i/>
          <w:u w:val="single"/>
        </w:rPr>
      </w:pPr>
      <w:r w:rsidRPr="00AB0FCC">
        <w:t xml:space="preserve">Zaměstnavatel </w:t>
      </w:r>
      <w:r w:rsidR="00F77318">
        <w:t xml:space="preserve">(kontaktní osoba, kterou zaměstnavatel určil) </w:t>
      </w:r>
      <w:r w:rsidRPr="00AB0FCC">
        <w:t xml:space="preserve">je prostřednictvím Ministerstva zahraničních věcí kontaktován příslušným zastupitelským úřadem, který </w:t>
      </w:r>
      <w:r w:rsidR="00C91A64">
        <w:t>jeho budoucímu zaměstnanci</w:t>
      </w:r>
      <w:r w:rsidRPr="00AB0FCC">
        <w:t xml:space="preserve"> nabídne nejbližší volný termín k podání žádosti o zaměstnaneckou nebo modrou kartu. </w:t>
      </w:r>
      <w:r w:rsidR="00F77318">
        <w:t xml:space="preserve">Kontaktní osoba neprodleně </w:t>
      </w:r>
      <w:r w:rsidR="00DE1B71">
        <w:t>předá</w:t>
      </w:r>
      <w:r w:rsidR="00F428F6">
        <w:t xml:space="preserve"> </w:t>
      </w:r>
      <w:r w:rsidR="004A60AD">
        <w:t xml:space="preserve">informaci </w:t>
      </w:r>
      <w:r w:rsidR="00DE1B71">
        <w:t xml:space="preserve">ohledně termínu </w:t>
      </w:r>
      <w:r w:rsidR="00F77318">
        <w:t xml:space="preserve">uchazeči </w:t>
      </w:r>
      <w:r w:rsidR="004A60AD">
        <w:t xml:space="preserve">a </w:t>
      </w:r>
      <w:r w:rsidR="008D3A05">
        <w:t>ten se ve stanoveném termínu dostaví na příslušný zastupitelský úřad.</w:t>
      </w:r>
      <w:r w:rsidR="00385F53">
        <w:t xml:space="preserve"> </w:t>
      </w:r>
    </w:p>
    <w:p w14:paraId="69C8D8EC" w14:textId="77777777" w:rsidR="00EF0B5C" w:rsidRPr="0044101C" w:rsidRDefault="00EF0B5C" w:rsidP="00A31FCE">
      <w:pPr>
        <w:spacing w:after="0" w:line="240" w:lineRule="auto"/>
        <w:jc w:val="both"/>
        <w:rPr>
          <w:b/>
          <w:i/>
          <w:u w:val="single"/>
        </w:rPr>
      </w:pPr>
      <w:r w:rsidRPr="00385F53">
        <w:rPr>
          <w:b/>
          <w:i/>
        </w:rPr>
        <w:t>Je důležité</w:t>
      </w:r>
      <w:r>
        <w:rPr>
          <w:b/>
          <w:i/>
        </w:rPr>
        <w:t xml:space="preserve"> zaměstnance informovat včas </w:t>
      </w:r>
      <w:r w:rsidRPr="00385F53">
        <w:rPr>
          <w:b/>
          <w:i/>
        </w:rPr>
        <w:t>(</w:t>
      </w:r>
      <w:r w:rsidR="00DE1B71">
        <w:rPr>
          <w:b/>
          <w:i/>
        </w:rPr>
        <w:t xml:space="preserve">a to </w:t>
      </w:r>
      <w:r w:rsidRPr="00385F53">
        <w:rPr>
          <w:b/>
          <w:i/>
        </w:rPr>
        <w:t xml:space="preserve">ihned poté, co je </w:t>
      </w:r>
      <w:r>
        <w:rPr>
          <w:b/>
          <w:i/>
        </w:rPr>
        <w:t xml:space="preserve">zaměstnavatel </w:t>
      </w:r>
      <w:r w:rsidRPr="00385F53">
        <w:rPr>
          <w:b/>
          <w:i/>
        </w:rPr>
        <w:t>kontaktován zastupitelským úřade</w:t>
      </w:r>
      <w:r>
        <w:rPr>
          <w:b/>
          <w:i/>
        </w:rPr>
        <w:t>m</w:t>
      </w:r>
      <w:r w:rsidRPr="00385F53">
        <w:rPr>
          <w:b/>
          <w:i/>
        </w:rPr>
        <w:t>)</w:t>
      </w:r>
      <w:r>
        <w:rPr>
          <w:b/>
          <w:i/>
        </w:rPr>
        <w:t xml:space="preserve">, aby byl </w:t>
      </w:r>
      <w:r w:rsidR="00DE1B71">
        <w:rPr>
          <w:b/>
          <w:i/>
        </w:rPr>
        <w:t xml:space="preserve">zaměstnanec </w:t>
      </w:r>
      <w:r>
        <w:rPr>
          <w:b/>
          <w:i/>
        </w:rPr>
        <w:t xml:space="preserve">připraven se ve stanoveném termínu dostavit a </w:t>
      </w:r>
      <w:r w:rsidR="00DE1B71">
        <w:rPr>
          <w:b/>
          <w:i/>
        </w:rPr>
        <w:t xml:space="preserve">zároveň </w:t>
      </w:r>
      <w:r>
        <w:rPr>
          <w:b/>
          <w:i/>
        </w:rPr>
        <w:t xml:space="preserve">aby měl připravené veškeré dokumenty </w:t>
      </w:r>
      <w:r w:rsidRPr="00EF0B5C">
        <w:rPr>
          <w:b/>
          <w:i/>
        </w:rPr>
        <w:t>potřebné k vyřízení zaměstnanecké nebo modré karty</w:t>
      </w:r>
      <w:r>
        <w:rPr>
          <w:b/>
          <w:i/>
        </w:rPr>
        <w:t>.</w:t>
      </w:r>
      <w:r w:rsidR="00F77318">
        <w:rPr>
          <w:b/>
          <w:i/>
        </w:rPr>
        <w:t xml:space="preserve"> </w:t>
      </w:r>
    </w:p>
    <w:p w14:paraId="5936B292" w14:textId="77777777" w:rsidR="00414694" w:rsidRPr="00AB0FCC" w:rsidRDefault="00B72581" w:rsidP="00A31FCE">
      <w:pPr>
        <w:spacing w:after="0" w:line="240" w:lineRule="auto"/>
        <w:jc w:val="both"/>
        <w:rPr>
          <w:b/>
          <w:i/>
        </w:rPr>
      </w:pPr>
      <w:r>
        <w:rPr>
          <w:b/>
          <w:i/>
          <w:color w:val="000000" w:themeColor="text1"/>
        </w:rPr>
        <w:t>T</w:t>
      </w:r>
      <w:r w:rsidR="00414694" w:rsidRPr="00AB0FCC">
        <w:rPr>
          <w:b/>
          <w:i/>
          <w:color w:val="000000" w:themeColor="text1"/>
        </w:rPr>
        <w:t xml:space="preserve">ermín </w:t>
      </w:r>
      <w:r>
        <w:rPr>
          <w:b/>
          <w:i/>
          <w:color w:val="000000" w:themeColor="text1"/>
        </w:rPr>
        <w:t xml:space="preserve">stanovený zastupitelským úřadem </w:t>
      </w:r>
      <w:r w:rsidR="00414694" w:rsidRPr="00AB0FCC">
        <w:rPr>
          <w:b/>
          <w:i/>
          <w:color w:val="000000" w:themeColor="text1"/>
        </w:rPr>
        <w:t>je závazný a nelze jej měnit. V případě, že se uchazeč na zastupitelský úřad nedostaví, termín p</w:t>
      </w:r>
      <w:r w:rsidR="001C5661">
        <w:rPr>
          <w:b/>
          <w:i/>
          <w:color w:val="000000" w:themeColor="text1"/>
        </w:rPr>
        <w:t xml:space="preserve">ropadá a uchazeč, bude z </w:t>
      </w:r>
      <w:r w:rsidR="005352E5">
        <w:rPr>
          <w:b/>
          <w:i/>
          <w:color w:val="000000" w:themeColor="text1"/>
        </w:rPr>
        <w:t>P</w:t>
      </w:r>
      <w:r w:rsidR="001C5661">
        <w:rPr>
          <w:b/>
          <w:i/>
          <w:color w:val="000000" w:themeColor="text1"/>
        </w:rPr>
        <w:t>rogramu</w:t>
      </w:r>
      <w:r w:rsidR="00414694" w:rsidRPr="00AB0FCC">
        <w:rPr>
          <w:b/>
          <w:i/>
          <w:color w:val="000000" w:themeColor="text1"/>
        </w:rPr>
        <w:t xml:space="preserve"> vyřazen.</w:t>
      </w:r>
    </w:p>
    <w:p w14:paraId="226D66E7" w14:textId="77777777" w:rsidR="004A60AD" w:rsidRPr="00AB0FCC" w:rsidRDefault="004A60AD" w:rsidP="00A31FCE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</w:p>
    <w:p w14:paraId="5A1179EB" w14:textId="77777777" w:rsidR="004A60AD" w:rsidRDefault="004A60AD" w:rsidP="00A31FCE">
      <w:pPr>
        <w:pStyle w:val="Odstavecseseznamem"/>
        <w:spacing w:after="0" w:line="240" w:lineRule="auto"/>
        <w:ind w:left="0"/>
        <w:jc w:val="both"/>
      </w:pPr>
      <w:r w:rsidRPr="00AB0FCC">
        <w:t>Podmínky a náležitosti pro podání žádosti o vydání zaměstnanecké nebo modré karty najdete na webových stránkách MZV:</w:t>
      </w:r>
    </w:p>
    <w:p w14:paraId="6B7F0994" w14:textId="6B8C88D7" w:rsidR="000307A8" w:rsidRDefault="006D3A25" w:rsidP="00A31FCE">
      <w:pPr>
        <w:pStyle w:val="Odstavecseseznamem"/>
        <w:spacing w:after="0" w:line="240" w:lineRule="auto"/>
        <w:ind w:left="0"/>
        <w:jc w:val="both"/>
      </w:pPr>
      <w:hyperlink r:id="rId18" w:history="1">
        <w:r w:rsidR="000307A8" w:rsidRPr="00E20FEF">
          <w:rPr>
            <w:rStyle w:val="Hypertextovodkaz"/>
          </w:rPr>
          <w:t>https://www.mzv.cz/jnp/cz/informace_pro_cizince/pobytova_opravneni_k_pobytu_nad_90_dnu/zamestnanecka_karta.html</w:t>
        </w:r>
      </w:hyperlink>
    </w:p>
    <w:p w14:paraId="039F7179" w14:textId="77777777" w:rsidR="00385F53" w:rsidRPr="001362C2" w:rsidRDefault="006D3A25" w:rsidP="00A31FCE">
      <w:pPr>
        <w:spacing w:after="0" w:line="240" w:lineRule="auto"/>
        <w:jc w:val="both"/>
        <w:rPr>
          <w:rStyle w:val="Hypertextovodkaz"/>
          <w:b/>
          <w:color w:val="000000" w:themeColor="text1"/>
        </w:rPr>
      </w:pPr>
      <w:hyperlink r:id="rId19" w:history="1">
        <w:r w:rsidR="004A60AD" w:rsidRPr="00745680">
          <w:rPr>
            <w:rStyle w:val="Hypertextovodkaz"/>
            <w:color w:val="000000" w:themeColor="text1"/>
          </w:rPr>
          <w:t>https://www.mzv.cz/jnp/cz/informace_pro_cizince/pobytova_opravneni_k_pobytu_nad_90_dnu/modre_karty.htm</w:t>
        </w:r>
        <w:r w:rsidR="004A60AD" w:rsidRPr="001362C2">
          <w:rPr>
            <w:rStyle w:val="Hypertextovodkaz"/>
            <w:b/>
            <w:color w:val="000000" w:themeColor="text1"/>
          </w:rPr>
          <w:t>l</w:t>
        </w:r>
      </w:hyperlink>
    </w:p>
    <w:p w14:paraId="16D0E86E" w14:textId="77777777" w:rsidR="00385F53" w:rsidRPr="001362C2" w:rsidRDefault="00385F53" w:rsidP="00A31FCE">
      <w:pPr>
        <w:spacing w:after="0" w:line="240" w:lineRule="auto"/>
        <w:jc w:val="both"/>
        <w:rPr>
          <w:rStyle w:val="Hypertextovodkaz"/>
          <w:b/>
          <w:color w:val="000000" w:themeColor="text1"/>
        </w:rPr>
      </w:pPr>
    </w:p>
    <w:p w14:paraId="677183A6" w14:textId="77777777" w:rsidR="004A60AD" w:rsidRPr="001362C2" w:rsidRDefault="004A60AD" w:rsidP="00A31FCE">
      <w:pPr>
        <w:spacing w:after="0" w:line="240" w:lineRule="auto"/>
        <w:jc w:val="both"/>
        <w:rPr>
          <w:b/>
          <w:color w:val="000000" w:themeColor="text1"/>
        </w:rPr>
      </w:pPr>
      <w:r w:rsidRPr="001362C2">
        <w:rPr>
          <w:color w:val="000000" w:themeColor="text1"/>
        </w:rPr>
        <w:t>Informace k </w:t>
      </w:r>
      <w:r w:rsidR="00F44543" w:rsidRPr="001362C2">
        <w:rPr>
          <w:rStyle w:val="Siln"/>
          <w:b w:val="0"/>
          <w:color w:val="000000" w:themeColor="text1"/>
        </w:rPr>
        <w:t>zaměstnaneckým</w:t>
      </w:r>
      <w:r w:rsidRPr="001362C2">
        <w:rPr>
          <w:b/>
          <w:color w:val="000000" w:themeColor="text1"/>
        </w:rPr>
        <w:t xml:space="preserve"> </w:t>
      </w:r>
      <w:r w:rsidRPr="001362C2">
        <w:rPr>
          <w:color w:val="000000" w:themeColor="text1"/>
        </w:rPr>
        <w:t xml:space="preserve">a modrým kartám naleznete rovněž na webových stránkách Odboru azylové a migrační politiky Ministerstva vnitra ČR: </w:t>
      </w:r>
    </w:p>
    <w:p w14:paraId="08D46048" w14:textId="77777777" w:rsidR="004A60AD" w:rsidRPr="001362C2" w:rsidRDefault="006D3A25" w:rsidP="00A31FCE">
      <w:pPr>
        <w:spacing w:after="0" w:line="240" w:lineRule="auto"/>
        <w:jc w:val="both"/>
        <w:rPr>
          <w:color w:val="000000" w:themeColor="text1"/>
        </w:rPr>
      </w:pPr>
      <w:hyperlink r:id="rId20" w:tgtFrame="_blank" w:history="1">
        <w:r w:rsidR="004A60AD" w:rsidRPr="001362C2">
          <w:rPr>
            <w:rStyle w:val="Hypertextovodkaz"/>
            <w:color w:val="000000" w:themeColor="text1"/>
          </w:rPr>
          <w:t>http://www.mvcr.cz/clanek/zamestnanecka-karta.aspx</w:t>
        </w:r>
      </w:hyperlink>
    </w:p>
    <w:p w14:paraId="567E6FFD" w14:textId="77777777" w:rsidR="00326349" w:rsidRPr="00745680" w:rsidRDefault="006D3A25" w:rsidP="00A31FCE">
      <w:pPr>
        <w:pStyle w:val="Odstavecseseznamem"/>
        <w:spacing w:after="0" w:line="240" w:lineRule="auto"/>
        <w:ind w:left="0"/>
        <w:jc w:val="both"/>
        <w:rPr>
          <w:rStyle w:val="Hypertextovodkaz"/>
          <w:color w:val="000000" w:themeColor="text1"/>
        </w:rPr>
      </w:pPr>
      <w:hyperlink r:id="rId21" w:history="1">
        <w:r w:rsidR="004A60AD" w:rsidRPr="00745680">
          <w:rPr>
            <w:rStyle w:val="Hypertextovodkaz"/>
            <w:color w:val="000000" w:themeColor="text1"/>
          </w:rPr>
          <w:t>https://www.mvcr.cz/clanek/modra-karta.aspx?q=Y2hudW09Mg%3d%3d</w:t>
        </w:r>
      </w:hyperlink>
    </w:p>
    <w:p w14:paraId="4B9B21D7" w14:textId="77777777" w:rsidR="004A60AD" w:rsidRDefault="004A60AD" w:rsidP="00A31FCE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196E0249" w14:textId="77777777" w:rsidR="00385F53" w:rsidRDefault="00385F53" w:rsidP="00A31FCE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  <w:r w:rsidRPr="00AB0FCC">
        <w:rPr>
          <w:b/>
          <w:i/>
          <w:color w:val="000000" w:themeColor="text1"/>
          <w:u w:val="single"/>
        </w:rPr>
        <w:t>Na co si dát pozor</w:t>
      </w:r>
      <w:r w:rsidR="00242F3F">
        <w:rPr>
          <w:b/>
          <w:i/>
          <w:color w:val="000000" w:themeColor="text1"/>
          <w:u w:val="single"/>
        </w:rPr>
        <w:t xml:space="preserve"> při vyplňování žádosti o zaměstnaneckou nebo modrou kartu</w:t>
      </w:r>
      <w:r w:rsidRPr="00AB0FCC">
        <w:rPr>
          <w:i/>
          <w:color w:val="000000" w:themeColor="text1"/>
          <w:u w:val="single"/>
        </w:rPr>
        <w:t>:</w:t>
      </w:r>
    </w:p>
    <w:p w14:paraId="2C5A6172" w14:textId="77777777" w:rsidR="00F77318" w:rsidRDefault="00EF0B5C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F77318">
        <w:rPr>
          <w:color w:val="000000" w:themeColor="text1"/>
        </w:rPr>
        <w:t>Vybrat správný formulář žádosti a řádně jej vyplnit. V př</w:t>
      </w:r>
      <w:r w:rsidRPr="00AB0FCC">
        <w:t>ípadě, že uchazeč bud</w:t>
      </w:r>
      <w:r>
        <w:t xml:space="preserve">e žádat o zaměstnaneckou kartu – vyplní formulář </w:t>
      </w:r>
      <w:r w:rsidR="00F77318">
        <w:t>žádosti o zaměstnaneckou kartu.</w:t>
      </w:r>
    </w:p>
    <w:p w14:paraId="22590B5D" w14:textId="77777777" w:rsidR="00EF0B5C" w:rsidRDefault="00EF0B5C" w:rsidP="00F77318">
      <w:pPr>
        <w:pStyle w:val="Odstavecseseznamem"/>
        <w:spacing w:after="0" w:line="240" w:lineRule="auto"/>
        <w:ind w:left="0"/>
        <w:jc w:val="both"/>
      </w:pPr>
      <w:r>
        <w:t>V</w:t>
      </w:r>
      <w:r w:rsidRPr="00AB0FCC">
        <w:t xml:space="preserve"> případě, že uch</w:t>
      </w:r>
      <w:r>
        <w:t>azeč bude žádat o modrou kartu – vyplní formulář</w:t>
      </w:r>
      <w:r w:rsidR="00DE1B71">
        <w:t xml:space="preserve"> žádosti o modrou </w:t>
      </w:r>
      <w:r w:rsidR="0044101C">
        <w:t>kartu.</w:t>
      </w:r>
    </w:p>
    <w:p w14:paraId="4D15A40F" w14:textId="77777777" w:rsidR="005768D4" w:rsidRDefault="005768D4" w:rsidP="005768D4">
      <w:pPr>
        <w:spacing w:after="0" w:line="240" w:lineRule="auto"/>
        <w:jc w:val="both"/>
      </w:pPr>
      <w:r>
        <w:t xml:space="preserve">Vzory obou formulářů najdete na webových stránkách Ministerstva vnitra: </w:t>
      </w:r>
      <w:hyperlink r:id="rId22" w:history="1">
        <w:r w:rsidRPr="00B2676E">
          <w:rPr>
            <w:rStyle w:val="Hypertextovodkaz"/>
          </w:rPr>
          <w:t>https://www.mvcr.cz/clanek/obcane-tretich-zemi-nektere-nalezitosti-zadosti-formulare-zadosti.aspx</w:t>
        </w:r>
      </w:hyperlink>
    </w:p>
    <w:p w14:paraId="5243B2E8" w14:textId="77777777" w:rsidR="0044101C" w:rsidRDefault="0044101C" w:rsidP="00F77318">
      <w:pPr>
        <w:pStyle w:val="Odstavecseseznamem"/>
        <w:spacing w:after="0" w:line="240" w:lineRule="auto"/>
        <w:ind w:left="0"/>
        <w:jc w:val="both"/>
      </w:pPr>
    </w:p>
    <w:p w14:paraId="0A3357DC" w14:textId="77777777" w:rsidR="00242F3F" w:rsidRDefault="00242F3F" w:rsidP="00A31FCE">
      <w:pPr>
        <w:pStyle w:val="Odstavecseseznamem"/>
        <w:spacing w:after="0" w:line="240" w:lineRule="auto"/>
        <w:ind w:left="0"/>
        <w:jc w:val="both"/>
      </w:pPr>
    </w:p>
    <w:p w14:paraId="6EBE43C6" w14:textId="68A69A72" w:rsidR="00FD64A1" w:rsidRDefault="00FD64A1" w:rsidP="00A31FCE">
      <w:pPr>
        <w:pStyle w:val="Odstavecseseznamem"/>
        <w:spacing w:after="0" w:line="240" w:lineRule="auto"/>
        <w:ind w:left="0"/>
        <w:jc w:val="both"/>
      </w:pPr>
      <w:r>
        <w:t>Formulář</w:t>
      </w:r>
      <w:r w:rsidR="005768D4">
        <w:t>e žádostí</w:t>
      </w:r>
      <w:r>
        <w:t xml:space="preserve"> najdete </w:t>
      </w:r>
      <w:r w:rsidR="00242F3F">
        <w:t xml:space="preserve">také </w:t>
      </w:r>
      <w:r>
        <w:t xml:space="preserve">na </w:t>
      </w:r>
      <w:r w:rsidR="00F44543">
        <w:t>webových stránkách jednolitých zastupitelských úřad</w:t>
      </w:r>
      <w:r w:rsidR="00242F3F">
        <w:t xml:space="preserve">ů, MZV, MV a MPSV. Žádost je možné vyplnit a </w:t>
      </w:r>
      <w:r w:rsidR="00F44543">
        <w:t>vyti</w:t>
      </w:r>
      <w:r w:rsidR="00242F3F">
        <w:t>sknout před termínem</w:t>
      </w:r>
      <w:r w:rsidR="006D3A25">
        <w:t xml:space="preserve"> </w:t>
      </w:r>
      <w:r w:rsidR="007935AE">
        <w:t>podání žádosti</w:t>
      </w:r>
      <w:r w:rsidR="00242F3F">
        <w:t xml:space="preserve">, </w:t>
      </w:r>
      <w:r w:rsidR="00F44543">
        <w:t xml:space="preserve">vyplněný formulář </w:t>
      </w:r>
      <w:r w:rsidR="00242F3F">
        <w:t xml:space="preserve">je možné </w:t>
      </w:r>
      <w:r w:rsidR="00F44543">
        <w:t xml:space="preserve">přinést </w:t>
      </w:r>
      <w:r>
        <w:t xml:space="preserve">na zastupitelský </w:t>
      </w:r>
      <w:r w:rsidR="00242F3F">
        <w:t xml:space="preserve">úřad. </w:t>
      </w:r>
    </w:p>
    <w:p w14:paraId="143AED42" w14:textId="77777777" w:rsidR="00242F3F" w:rsidRPr="00AB0FCC" w:rsidRDefault="00242F3F" w:rsidP="00A31FCE">
      <w:pPr>
        <w:pStyle w:val="Odstavecseseznamem"/>
        <w:spacing w:after="0" w:line="240" w:lineRule="auto"/>
        <w:ind w:left="0"/>
        <w:jc w:val="both"/>
        <w:rPr>
          <w:color w:val="FF0000"/>
        </w:rPr>
      </w:pPr>
    </w:p>
    <w:p w14:paraId="33ACA6DD" w14:textId="77777777" w:rsidR="00F066A2" w:rsidRDefault="00FD64A1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Do žádosti se vyplňuje také číslo a název pracovního místa. Tyto údaje se m</w:t>
      </w:r>
      <w:r w:rsidR="00EF0B5C">
        <w:t xml:space="preserve">usí </w:t>
      </w:r>
      <w:r w:rsidR="000307A8">
        <w:t>shodovat jak s</w:t>
      </w:r>
      <w:r>
        <w:t> údaji uvedenými</w:t>
      </w:r>
      <w:r w:rsidR="005352E5">
        <w:t xml:space="preserve"> v žádosti o zařazení do P</w:t>
      </w:r>
      <w:r w:rsidR="000307A8">
        <w:t>rogramu, tak s</w:t>
      </w:r>
      <w:r>
        <w:t> údaji uvedenými</w:t>
      </w:r>
      <w:r w:rsidR="000307A8" w:rsidRPr="00AB0FCC">
        <w:t xml:space="preserve"> v nabídce volných pracovních míst v centrální </w:t>
      </w:r>
      <w:r w:rsidR="00F77318" w:rsidRPr="00AB0FCC">
        <w:t>evidenci</w:t>
      </w:r>
      <w:r w:rsidR="00F77318">
        <w:t xml:space="preserve">. </w:t>
      </w:r>
    </w:p>
    <w:p w14:paraId="3344E0CF" w14:textId="70760C00" w:rsidR="0040643D" w:rsidRDefault="00F77318" w:rsidP="0040643D">
      <w:pPr>
        <w:pStyle w:val="Odstavecseseznamem"/>
        <w:spacing w:after="0" w:line="240" w:lineRule="auto"/>
        <w:ind w:left="0"/>
        <w:contextualSpacing w:val="0"/>
        <w:jc w:val="both"/>
      </w:pPr>
      <w:r>
        <w:t>Jednou</w:t>
      </w:r>
      <w:r w:rsidR="00FD64A1">
        <w:t xml:space="preserve"> z </w:t>
      </w:r>
      <w:r w:rsidR="00FD64A1" w:rsidRPr="00AB0FCC">
        <w:t>náležitostí</w:t>
      </w:r>
      <w:r w:rsidR="00FD64A1">
        <w:t>, kterou je žadatel</w:t>
      </w:r>
      <w:r w:rsidR="00FD64A1" w:rsidRPr="00AB0FCC">
        <w:t xml:space="preserve"> povinen doložit</w:t>
      </w:r>
      <w:r w:rsidR="00FD64A1">
        <w:t>, je i pracovní smlouva nebo alespoň smlouva</w:t>
      </w:r>
      <w:r w:rsidR="00FD64A1" w:rsidRPr="00AB0FCC">
        <w:t xml:space="preserve"> o budoucí</w:t>
      </w:r>
      <w:r w:rsidR="008F533E">
        <w:t xml:space="preserve"> pracovní</w:t>
      </w:r>
      <w:r w:rsidR="008F533E" w:rsidRPr="008F533E">
        <w:t xml:space="preserve"> </w:t>
      </w:r>
      <w:r w:rsidR="008F533E" w:rsidRPr="00AB0FCC">
        <w:t>smlouvě</w:t>
      </w:r>
      <w:r w:rsidR="00FD64A1" w:rsidRPr="00AB0FCC">
        <w:t xml:space="preserve"> Tato náležitost žádosti slouží jako doklad prokazující účel pobytu cizince (tj. zaměstnání) a má proto zásadní význam při posuzování podmínek pro vydání zaměstnanecké karty Ministerstvem vnitra. </w:t>
      </w:r>
      <w:r w:rsidR="00E00CBA" w:rsidRPr="00F77318">
        <w:rPr>
          <w:b/>
          <w:i/>
          <w:u w:val="single"/>
        </w:rPr>
        <w:t xml:space="preserve">Uchazečům žádajícím o zaměstnaneckou kartu je umožněno nahradit doklad o zajištění ubytování a pracovní smlouvu písemným potvrzením zaměstnavatele vystaveným v souladu s podmínkami § 42h odst. 2 zákona č. 326/1999 Sb., o pobytu cizinců na území ČR. </w:t>
      </w:r>
      <w:r w:rsidR="0040643D">
        <w:rPr>
          <w:b/>
          <w:i/>
          <w:u w:val="single"/>
        </w:rPr>
        <w:t xml:space="preserve">Potvrzení </w:t>
      </w:r>
      <w:r w:rsidR="0040643D" w:rsidRPr="0040643D">
        <w:rPr>
          <w:b/>
          <w:i/>
          <w:u w:val="single"/>
        </w:rPr>
        <w:t>je nejvhodnější předložit v podobě vzorového formuláře, který je dostupný na internetových stránkách M</w:t>
      </w:r>
      <w:r w:rsidR="006D3A25">
        <w:rPr>
          <w:b/>
          <w:i/>
          <w:u w:val="single"/>
        </w:rPr>
        <w:t xml:space="preserve">inisterstva vnitra </w:t>
      </w:r>
      <w:r w:rsidR="0040643D" w:rsidRPr="0040643D">
        <w:rPr>
          <w:b/>
          <w:i/>
          <w:u w:val="single"/>
        </w:rPr>
        <w:t>a M</w:t>
      </w:r>
      <w:r w:rsidR="006D3A25">
        <w:rPr>
          <w:b/>
          <w:i/>
          <w:u w:val="single"/>
        </w:rPr>
        <w:t>inisterstva průmyslu a obchodu</w:t>
      </w:r>
      <w:r w:rsidR="0040643D" w:rsidRPr="0040643D">
        <w:rPr>
          <w:b/>
          <w:i/>
          <w:u w:val="single"/>
        </w:rPr>
        <w:t>:</w:t>
      </w:r>
    </w:p>
    <w:p w14:paraId="747139F1" w14:textId="77777777" w:rsidR="0040643D" w:rsidRDefault="0040643D" w:rsidP="0040643D">
      <w:pPr>
        <w:pStyle w:val="Odstavecseseznamem"/>
        <w:spacing w:after="0" w:line="240" w:lineRule="auto"/>
        <w:ind w:left="0"/>
        <w:contextualSpacing w:val="0"/>
        <w:jc w:val="both"/>
      </w:pPr>
    </w:p>
    <w:p w14:paraId="36C8BD1A" w14:textId="77777777" w:rsidR="0040643D" w:rsidRPr="00664428" w:rsidRDefault="0040643D" w:rsidP="0040643D">
      <w:pPr>
        <w:pStyle w:val="Odstavecseseznamem"/>
        <w:spacing w:after="0" w:line="240" w:lineRule="auto"/>
        <w:ind w:left="0"/>
        <w:contextualSpacing w:val="0"/>
        <w:jc w:val="both"/>
      </w:pPr>
      <w:r>
        <w:t xml:space="preserve">(bude doplněno) </w:t>
      </w:r>
    </w:p>
    <w:p w14:paraId="4E0B4D4F" w14:textId="77777777" w:rsidR="0040643D" w:rsidRDefault="0040643D" w:rsidP="0040643D">
      <w:pPr>
        <w:pStyle w:val="Odstavecseseznamem"/>
        <w:spacing w:after="0" w:line="240" w:lineRule="auto"/>
        <w:ind w:left="0"/>
        <w:contextualSpacing w:val="0"/>
        <w:jc w:val="both"/>
      </w:pPr>
    </w:p>
    <w:p w14:paraId="018A345F" w14:textId="6E08B50E" w:rsidR="00E00CBA" w:rsidRDefault="00E00CBA" w:rsidP="0040643D">
      <w:pPr>
        <w:pStyle w:val="Odstavecseseznamem"/>
        <w:spacing w:after="0" w:line="240" w:lineRule="auto"/>
        <w:ind w:left="0"/>
        <w:jc w:val="both"/>
      </w:pPr>
      <w:r w:rsidRPr="00F77318">
        <w:rPr>
          <w:b/>
          <w:i/>
          <w:u w:val="single"/>
        </w:rPr>
        <w:t>Tato výhoda se nevztahuje na uchazeče, kteří žádají o modrou kartu.</w:t>
      </w:r>
      <w:r w:rsidRPr="00F77318">
        <w:rPr>
          <w:b/>
        </w:rPr>
        <w:t xml:space="preserve"> </w:t>
      </w:r>
    </w:p>
    <w:p w14:paraId="2E07C9F3" w14:textId="77777777" w:rsidR="00E00CBA" w:rsidRDefault="00E00CBA" w:rsidP="00A31FCE">
      <w:pPr>
        <w:pStyle w:val="Odstavecseseznamem"/>
        <w:spacing w:after="0" w:line="240" w:lineRule="auto"/>
        <w:ind w:left="0"/>
        <w:jc w:val="both"/>
      </w:pPr>
    </w:p>
    <w:p w14:paraId="7BDB33E9" w14:textId="43703330" w:rsidR="00FD64A1" w:rsidRPr="008D3A05" w:rsidRDefault="00FD64A1" w:rsidP="00A31FCE">
      <w:pPr>
        <w:pStyle w:val="Odstavecseseznamem"/>
        <w:spacing w:after="0" w:line="240" w:lineRule="auto"/>
        <w:ind w:left="0"/>
        <w:jc w:val="both"/>
        <w:rPr>
          <w:b/>
          <w:i/>
        </w:rPr>
      </w:pPr>
      <w:r w:rsidRPr="008D3A05">
        <w:rPr>
          <w:rFonts w:cs="Helvetica"/>
          <w:b/>
          <w:i/>
          <w:color w:val="000000" w:themeColor="text1"/>
        </w:rPr>
        <w:t xml:space="preserve">Návod, jak se při přípravě pracovní smlouvy nebo smlouvy o </w:t>
      </w:r>
      <w:r w:rsidR="003875DF">
        <w:rPr>
          <w:rFonts w:cs="Helvetica"/>
          <w:b/>
          <w:i/>
          <w:color w:val="000000" w:themeColor="text1"/>
        </w:rPr>
        <w:t xml:space="preserve">budoucí pracovní </w:t>
      </w:r>
      <w:r w:rsidRPr="008D3A05">
        <w:rPr>
          <w:rFonts w:cs="Helvetica"/>
          <w:b/>
          <w:i/>
          <w:color w:val="000000" w:themeColor="text1"/>
        </w:rPr>
        <w:t>smlouvě vyhnout možným chybám, je k nalezení na webových s</w:t>
      </w:r>
      <w:r w:rsidR="006D3A25">
        <w:rPr>
          <w:rFonts w:cs="Helvetica"/>
          <w:b/>
          <w:i/>
          <w:color w:val="000000" w:themeColor="text1"/>
        </w:rPr>
        <w:t>tránkách Ministerstva vnitra</w:t>
      </w:r>
    </w:p>
    <w:p w14:paraId="236365AC" w14:textId="77777777" w:rsidR="00FD64A1" w:rsidRPr="00AB0FCC" w:rsidRDefault="006D3A25" w:rsidP="00A31FCE">
      <w:pPr>
        <w:pStyle w:val="Odstavecseseznamem"/>
        <w:spacing w:after="0" w:line="240" w:lineRule="auto"/>
        <w:ind w:left="0"/>
        <w:jc w:val="both"/>
      </w:pPr>
      <w:hyperlink r:id="rId23" w:history="1">
        <w:r w:rsidR="00FD64A1" w:rsidRPr="00AB0FCC">
          <w:rPr>
            <w:rStyle w:val="Hypertextovodkaz"/>
            <w:rFonts w:cs="Helvetica"/>
            <w:color w:val="000000" w:themeColor="text1"/>
          </w:rPr>
          <w:t>https://www.mvcr.cz/migrace/docDetail.aspx?docid=22167300&amp;doctype=ART</w:t>
        </w:r>
      </w:hyperlink>
    </w:p>
    <w:p w14:paraId="374048A2" w14:textId="77777777" w:rsidR="00FD64A1" w:rsidRPr="00AB0FCC" w:rsidRDefault="00FD64A1" w:rsidP="00A31FCE">
      <w:pPr>
        <w:pStyle w:val="Odstavecseseznamem"/>
        <w:spacing w:after="0" w:line="240" w:lineRule="auto"/>
        <w:ind w:left="0"/>
        <w:jc w:val="both"/>
      </w:pPr>
    </w:p>
    <w:p w14:paraId="382F3DD4" w14:textId="294F073B" w:rsidR="00EF0B5C" w:rsidRDefault="00FD64A1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Je nutné</w:t>
      </w:r>
      <w:r w:rsidR="000307A8">
        <w:t xml:space="preserve"> doložit všechny </w:t>
      </w:r>
      <w:r w:rsidR="00DE1B71">
        <w:t>náležitosti</w:t>
      </w:r>
      <w:r w:rsidR="000307A8">
        <w:t xml:space="preserve"> - včetně doložení kvalifikace (doklad</w:t>
      </w:r>
      <w:r w:rsidR="00242F3F">
        <w:t>u</w:t>
      </w:r>
      <w:r w:rsidR="000307A8">
        <w:t xml:space="preserve"> o vzdělání), výpis z Rejstříku trestů atd. </w:t>
      </w:r>
    </w:p>
    <w:p w14:paraId="0763B2BB" w14:textId="77777777" w:rsidR="000307A8" w:rsidRPr="00AB0FCC" w:rsidRDefault="000307A8" w:rsidP="00A31FC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Chybějící náležitost</w:t>
      </w:r>
      <w:r w:rsidR="00DE1B71">
        <w:t>i</w:t>
      </w:r>
      <w:r>
        <w:t xml:space="preserve"> nelze zasílat dodatečně e-m</w:t>
      </w:r>
      <w:r w:rsidR="001D5EB4">
        <w:t>ailem či datovou schránkou.</w:t>
      </w:r>
    </w:p>
    <w:p w14:paraId="16CC52B4" w14:textId="77777777" w:rsidR="00385F53" w:rsidRPr="00AB0FCC" w:rsidRDefault="00385F53" w:rsidP="00A31FCE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</w:p>
    <w:p w14:paraId="378D81A8" w14:textId="77777777" w:rsidR="00385F53" w:rsidRPr="00AB0FCC" w:rsidRDefault="00385F53" w:rsidP="00A31FCE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4AB3E1B2" w14:textId="27A70A5A" w:rsidR="00326349" w:rsidRDefault="00326349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>Krok 5 –</w:t>
      </w:r>
      <w:r w:rsidR="004472E1">
        <w:rPr>
          <w:b/>
          <w:sz w:val="24"/>
          <w:szCs w:val="24"/>
          <w:u w:val="single"/>
        </w:rPr>
        <w:t xml:space="preserve"> Podání žádosti </w:t>
      </w:r>
      <w:r w:rsidRPr="003D1C63">
        <w:rPr>
          <w:b/>
          <w:sz w:val="24"/>
          <w:szCs w:val="24"/>
          <w:u w:val="single"/>
        </w:rPr>
        <w:t>na zastupitelském úřadu</w:t>
      </w:r>
    </w:p>
    <w:p w14:paraId="71E6576E" w14:textId="77777777" w:rsidR="003D1C63" w:rsidRPr="003D1C63" w:rsidRDefault="003D1C63" w:rsidP="00A31FC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CB51B23" w14:textId="77777777" w:rsidR="008D3A05" w:rsidRDefault="001C66E6" w:rsidP="00A31FCE">
      <w:pPr>
        <w:spacing w:after="0" w:line="240" w:lineRule="auto"/>
        <w:jc w:val="both"/>
      </w:pPr>
      <w:r w:rsidRPr="00AB0FCC">
        <w:rPr>
          <w:color w:val="000000" w:themeColor="text1"/>
        </w:rPr>
        <w:t>Zahraniční zaměstnanec</w:t>
      </w:r>
      <w:r w:rsidR="00326349" w:rsidRPr="00AB0FCC">
        <w:rPr>
          <w:color w:val="000000" w:themeColor="text1"/>
        </w:rPr>
        <w:t xml:space="preserve"> </w:t>
      </w:r>
      <w:r w:rsidR="00687E7C" w:rsidRPr="00AB0FCC">
        <w:t xml:space="preserve">ve stanoveném termínu </w:t>
      </w:r>
      <w:r w:rsidR="008D3A05">
        <w:t xml:space="preserve">odevzdá </w:t>
      </w:r>
      <w:r w:rsidR="00687E7C" w:rsidRPr="00AB0FCC">
        <w:t xml:space="preserve">na </w:t>
      </w:r>
      <w:r w:rsidR="008D3A05">
        <w:t>příslušném zastupitelském</w:t>
      </w:r>
      <w:r w:rsidR="00B72581">
        <w:t xml:space="preserve"> úřad</w:t>
      </w:r>
      <w:r w:rsidR="008D3A05">
        <w:t xml:space="preserve">u </w:t>
      </w:r>
      <w:r w:rsidR="00687E7C" w:rsidRPr="00AB0FCC">
        <w:t xml:space="preserve">řádně vyplněnou žádost o zaměstnaneckou nebo modrou kartu a zároveň předloží všechny zákonem stanovené náležitosti žádosti a všechny požadované podpůrné doklady.  </w:t>
      </w:r>
    </w:p>
    <w:p w14:paraId="3ADED113" w14:textId="77777777" w:rsidR="00687E7C" w:rsidRPr="00AB0FCC" w:rsidRDefault="008D3A05" w:rsidP="00A31FCE">
      <w:pPr>
        <w:spacing w:after="0" w:line="240" w:lineRule="auto"/>
        <w:jc w:val="both"/>
      </w:pPr>
      <w:r>
        <w:lastRenderedPageBreak/>
        <w:t>V případě, že zaměstnanec bude žádat o relokaci rodinných příslušníků, s</w:t>
      </w:r>
      <w:r w:rsidR="00687E7C" w:rsidRPr="00AB0FCC">
        <w:t xml:space="preserve">polu s </w:t>
      </w:r>
      <w:r>
        <w:t xml:space="preserve">ním se dostaví i jeho rodinní příslušníci. Rodinní příslušníci podávají </w:t>
      </w:r>
      <w:r w:rsidR="00687E7C" w:rsidRPr="00AB0FCC">
        <w:t>žádost o vízum k pobytu nad 90 dnů za účelem rodinným nebo povolení k dlouhodobému pobytu za účelem společného soužití rodiny s držitelem modré karty.</w:t>
      </w:r>
    </w:p>
    <w:p w14:paraId="1107AB0F" w14:textId="77777777" w:rsidR="00C91A64" w:rsidRDefault="00C91A64" w:rsidP="00A31FCE">
      <w:pPr>
        <w:spacing w:after="0" w:line="240" w:lineRule="auto"/>
        <w:jc w:val="both"/>
      </w:pPr>
    </w:p>
    <w:p w14:paraId="28723389" w14:textId="0215AB75" w:rsidR="00490EE4" w:rsidRPr="00AB0FCC" w:rsidRDefault="00490EE4" w:rsidP="00A31FCE">
      <w:pPr>
        <w:spacing w:after="0" w:line="240" w:lineRule="auto"/>
        <w:jc w:val="both"/>
      </w:pPr>
    </w:p>
    <w:p w14:paraId="402FD6C7" w14:textId="77777777" w:rsidR="00326349" w:rsidRDefault="00326349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 xml:space="preserve">Krok 6 – </w:t>
      </w:r>
      <w:r w:rsidR="00AB0FCC" w:rsidRPr="003D1C63">
        <w:rPr>
          <w:b/>
          <w:sz w:val="24"/>
          <w:szCs w:val="24"/>
          <w:u w:val="single"/>
        </w:rPr>
        <w:t>Rozhodnutí o žádosti o zaměstnaneckou nebo modrou kartu</w:t>
      </w:r>
    </w:p>
    <w:p w14:paraId="064F5921" w14:textId="77777777" w:rsidR="003D1C63" w:rsidRPr="003D1C63" w:rsidRDefault="003D1C63" w:rsidP="00A31FC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D1AE962" w14:textId="77777777" w:rsidR="008D3A05" w:rsidRDefault="00FD64A1" w:rsidP="00A31FCE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>
        <w:t>Dále je žádost postoupena odboru azylové a migrační politiky Ministerstva vnitra</w:t>
      </w:r>
      <w:r w:rsidR="001B5410">
        <w:t>, který rozhodne</w:t>
      </w:r>
      <w:r w:rsidR="00AB0FCC" w:rsidRPr="00AB0FCC">
        <w:t xml:space="preserve"> o žádosti o zaměstnaneckou nebo modrou kartu</w:t>
      </w:r>
      <w:r>
        <w:t xml:space="preserve">. </w:t>
      </w:r>
      <w:r w:rsidR="00B72581">
        <w:t>V </w:t>
      </w:r>
      <w:r w:rsidR="00687E7C" w:rsidRPr="00AB0FCC">
        <w:t>případě</w:t>
      </w:r>
      <w:r w:rsidR="00B72581">
        <w:t>, že zahraniční zaměstnanec splní všechny podmínky, Ministerstvo vnitra</w:t>
      </w:r>
      <w:r w:rsidR="00687E7C" w:rsidRPr="00AB0FCC">
        <w:t xml:space="preserve"> vydá </w:t>
      </w:r>
      <w:r w:rsidR="008D3A05">
        <w:t xml:space="preserve">příslušnému </w:t>
      </w:r>
      <w:r w:rsidR="00687E7C" w:rsidRPr="00AB0FCC">
        <w:t>zastupitelskému úřadu pokyn k udělení víza k pobytu nad 90 dnů za účelem převzetí zaměstnanecké karty nebo modré karty. Rodinným příslušníkům bude vydáno vízum k pobytu nad 90 dnů za účelem rodinným nebo za účelem převzetí povolení k dlouhodobému pobytu za účelem společného soužití rodiny s držitelem modré karty.</w:t>
      </w:r>
      <w:r w:rsidR="00F428F6">
        <w:t xml:space="preserve"> </w:t>
      </w:r>
    </w:p>
    <w:p w14:paraId="7C781663" w14:textId="77777777" w:rsidR="001767E4" w:rsidRDefault="001767E4" w:rsidP="00A31FCE">
      <w:pPr>
        <w:spacing w:after="0" w:line="240" w:lineRule="auto"/>
        <w:jc w:val="both"/>
        <w:rPr>
          <w:rFonts w:eastAsia="Times New Roman" w:cs="Times New Roman"/>
          <w:b/>
          <w:i/>
          <w:u w:val="single"/>
          <w:lang w:eastAsia="cs-CZ"/>
        </w:rPr>
      </w:pPr>
    </w:p>
    <w:p w14:paraId="29162843" w14:textId="73BC2EAC" w:rsidR="004472E1" w:rsidRPr="008D3A05" w:rsidRDefault="004472E1" w:rsidP="004472E1">
      <w:pPr>
        <w:spacing w:after="0" w:line="240" w:lineRule="auto"/>
        <w:jc w:val="both"/>
        <w:rPr>
          <w:b/>
          <w:i/>
        </w:rPr>
      </w:pPr>
      <w:r w:rsidRPr="00AB0FCC">
        <w:t>Řízení o žádosti o vydání zaměstnanecké nebo modré karty podléhá režimu zákona o pobytu cizinců, správnímu řádu se stanovenými výjimkami. Zákonná lhůta pro rozhodnutí o žádosti o vydání zaměstnanecké karty je 60 dnů (90 dnů ve zvlášť složitých případech). Zákonná lhůta pro rozhodnutí o žádosti o modrou kartu je 90 dnů.</w:t>
      </w:r>
      <w:r w:rsidRPr="008D3A05">
        <w:rPr>
          <w:b/>
          <w:i/>
        </w:rPr>
        <w:t xml:space="preserve"> Zákonná lhůta běží ode dne podání žádosti na </w:t>
      </w:r>
      <w:r>
        <w:rPr>
          <w:b/>
          <w:i/>
        </w:rPr>
        <w:t xml:space="preserve">příslušném </w:t>
      </w:r>
      <w:r w:rsidRPr="008D3A05">
        <w:rPr>
          <w:b/>
          <w:i/>
        </w:rPr>
        <w:t>zastupitelském úřadu.</w:t>
      </w:r>
    </w:p>
    <w:p w14:paraId="52136D27" w14:textId="77777777" w:rsidR="004472E1" w:rsidRDefault="004472E1" w:rsidP="004472E1">
      <w:pPr>
        <w:spacing w:after="0" w:line="240" w:lineRule="auto"/>
        <w:jc w:val="both"/>
        <w:rPr>
          <w:b/>
          <w:i/>
          <w:color w:val="000000" w:themeColor="text1"/>
          <w:u w:val="single"/>
        </w:rPr>
      </w:pPr>
    </w:p>
    <w:p w14:paraId="4E4F50B3" w14:textId="0208D61F" w:rsidR="004472E1" w:rsidRDefault="004472E1" w:rsidP="004472E1">
      <w:pPr>
        <w:pStyle w:val="Odstavecseseznamem"/>
        <w:spacing w:after="0" w:line="240" w:lineRule="auto"/>
        <w:ind w:left="0"/>
        <w:jc w:val="both"/>
        <w:rPr>
          <w:b/>
          <w:color w:val="FF0000"/>
        </w:rPr>
      </w:pPr>
      <w:r>
        <w:rPr>
          <w:b/>
          <w:color w:val="000000" w:themeColor="text1"/>
        </w:rPr>
        <w:t>V případě, že má z</w:t>
      </w:r>
      <w:r w:rsidRPr="002F7AE1">
        <w:rPr>
          <w:b/>
          <w:color w:val="000000" w:themeColor="text1"/>
        </w:rPr>
        <w:t>aměstnavatel zájem být informován ohledně stavu správního řízení na vydání zaměstnanecké nebo modré karty konkrétním</w:t>
      </w:r>
      <w:r>
        <w:rPr>
          <w:b/>
          <w:color w:val="000000" w:themeColor="text1"/>
        </w:rPr>
        <w:t>u</w:t>
      </w:r>
      <w:r w:rsidRPr="002F7AE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žadateli</w:t>
      </w:r>
      <w:r w:rsidRPr="002F7AE1">
        <w:rPr>
          <w:b/>
          <w:color w:val="000000" w:themeColor="text1"/>
        </w:rPr>
        <w:t xml:space="preserve">, musí mu </w:t>
      </w:r>
      <w:r>
        <w:rPr>
          <w:b/>
          <w:color w:val="000000" w:themeColor="text1"/>
        </w:rPr>
        <w:t>žadatel</w:t>
      </w:r>
      <w:r w:rsidRPr="002F7AE1">
        <w:rPr>
          <w:b/>
          <w:color w:val="000000" w:themeColor="text1"/>
        </w:rPr>
        <w:t xml:space="preserve"> k takovému kroku poskytnout plnou moc. Vzor této plné moci, kterou </w:t>
      </w:r>
      <w:r w:rsidR="003875DF">
        <w:rPr>
          <w:b/>
          <w:color w:val="000000" w:themeColor="text1"/>
        </w:rPr>
        <w:t>žadatel</w:t>
      </w:r>
      <w:r w:rsidRPr="002F7AE1">
        <w:rPr>
          <w:b/>
          <w:color w:val="000000" w:themeColor="text1"/>
        </w:rPr>
        <w:t xml:space="preserve"> případně doloží při podání žádosti o zaměstnaneckou nebo mod</w:t>
      </w:r>
      <w:r w:rsidR="006D3A25">
        <w:rPr>
          <w:b/>
          <w:color w:val="000000" w:themeColor="text1"/>
        </w:rPr>
        <w:t>rou kartu, naleznete na webu Ministerstva průmyslu a obchodu:</w:t>
      </w:r>
      <w:r>
        <w:rPr>
          <w:b/>
          <w:color w:val="000000" w:themeColor="text1"/>
        </w:rPr>
        <w:t xml:space="preserve"> </w:t>
      </w:r>
      <w:hyperlink r:id="rId24" w:history="1">
        <w:r w:rsidR="00745680" w:rsidRPr="004B2CCC">
          <w:rPr>
            <w:rStyle w:val="Hypertextovodkaz"/>
          </w:rPr>
          <w:t>https://www.mpo.cz/cz/zahranicni-obchod/ekonomicka-migrace/program-vysoce-kvalifikovany-zamestnanec--248246/</w:t>
        </w:r>
      </w:hyperlink>
      <w:r w:rsidRPr="00745680">
        <w:rPr>
          <w:b/>
        </w:rPr>
        <w:t>.</w:t>
      </w:r>
      <w:r w:rsidR="00745680">
        <w:rPr>
          <w:b/>
        </w:rPr>
        <w:t xml:space="preserve"> </w:t>
      </w:r>
    </w:p>
    <w:p w14:paraId="5936AADC" w14:textId="05F80649" w:rsidR="004472E1" w:rsidRDefault="004472E1" w:rsidP="004472E1">
      <w:pPr>
        <w:pStyle w:val="Odstavecseseznamem"/>
        <w:spacing w:after="0" w:line="240" w:lineRule="auto"/>
        <w:ind w:left="0"/>
        <w:jc w:val="both"/>
        <w:rPr>
          <w:b/>
          <w:color w:val="FF0000"/>
        </w:rPr>
      </w:pPr>
    </w:p>
    <w:p w14:paraId="2C00ED60" w14:textId="77777777" w:rsidR="004472E1" w:rsidRPr="00745680" w:rsidRDefault="004472E1" w:rsidP="004472E1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 w:rsidRPr="00745680">
        <w:rPr>
          <w:color w:val="000000" w:themeColor="text1"/>
        </w:rPr>
        <w:t>Stav řízení lze ověřit na internetové stránce https://frs.gov.cz/cs/ioff/application-status, pokud zadáte číslo žádosti přidělené zastupitelským úřadem nebo číslo jednací přidělené Ministerstvem vnitra.</w:t>
      </w:r>
    </w:p>
    <w:p w14:paraId="3A9F47EE" w14:textId="77777777" w:rsidR="004472E1" w:rsidRPr="0087639C" w:rsidRDefault="004472E1" w:rsidP="004472E1">
      <w:pPr>
        <w:pStyle w:val="Odstavecseseznamem"/>
        <w:spacing w:after="0" w:line="240" w:lineRule="auto"/>
        <w:ind w:left="0"/>
        <w:jc w:val="both"/>
        <w:rPr>
          <w:color w:val="FF0000"/>
        </w:rPr>
      </w:pPr>
    </w:p>
    <w:p w14:paraId="25FFC03D" w14:textId="49DF0014" w:rsidR="00DD5706" w:rsidRPr="00AB0FCC" w:rsidRDefault="00B72581" w:rsidP="00A31FCE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i/>
          <w:lang w:eastAsia="cs-CZ"/>
        </w:rPr>
        <w:t>P</w:t>
      </w:r>
      <w:r w:rsidR="00DD5706" w:rsidRPr="00AB0FCC">
        <w:rPr>
          <w:rFonts w:eastAsia="Times New Roman" w:cs="Times New Roman"/>
          <w:b/>
          <w:i/>
          <w:lang w:eastAsia="cs-CZ"/>
        </w:rPr>
        <w:t>řehled povolených žádostí o přechodný, dlouhodobý či trvalý pobyt</w:t>
      </w:r>
      <w:r>
        <w:rPr>
          <w:rFonts w:eastAsia="Times New Roman" w:cs="Times New Roman"/>
          <w:b/>
          <w:i/>
          <w:lang w:eastAsia="cs-CZ"/>
        </w:rPr>
        <w:t xml:space="preserve"> je zveřejněn na </w:t>
      </w:r>
      <w:r w:rsidRPr="00AB0FCC">
        <w:rPr>
          <w:rFonts w:eastAsia="Times New Roman" w:cs="Times New Roman"/>
          <w:b/>
          <w:i/>
          <w:lang w:eastAsia="cs-CZ"/>
        </w:rPr>
        <w:t xml:space="preserve">webových </w:t>
      </w:r>
      <w:r w:rsidR="006D3A25">
        <w:rPr>
          <w:rFonts w:eastAsia="Times New Roman" w:cs="Times New Roman"/>
          <w:b/>
          <w:i/>
          <w:lang w:eastAsia="cs-CZ"/>
        </w:rPr>
        <w:t>stránkách Ministerstva vnitra</w:t>
      </w:r>
      <w:bookmarkStart w:id="0" w:name="_GoBack"/>
      <w:bookmarkEnd w:id="0"/>
      <w:r>
        <w:rPr>
          <w:rFonts w:eastAsia="Times New Roman" w:cs="Times New Roman"/>
          <w:b/>
          <w:i/>
          <w:lang w:eastAsia="cs-CZ"/>
        </w:rPr>
        <w:t xml:space="preserve">. </w:t>
      </w:r>
      <w:r w:rsidR="00DD5706" w:rsidRPr="00AB0FCC">
        <w:rPr>
          <w:rFonts w:eastAsia="Times New Roman" w:cs="Times New Roman"/>
          <w:b/>
          <w:i/>
          <w:lang w:eastAsia="cs-CZ"/>
        </w:rPr>
        <w:t>Jedná se o souhrn povolených žádostí, nikoli žádostí zpracovávaných či zamítnutých.</w:t>
      </w:r>
    </w:p>
    <w:p w14:paraId="5F7EA9C4" w14:textId="77777777" w:rsidR="00DD5706" w:rsidRPr="00AB0FCC" w:rsidRDefault="006D3A25" w:rsidP="00A31FC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25" w:history="1">
        <w:r w:rsidR="00DD5706" w:rsidRPr="00AB0FCC">
          <w:rPr>
            <w:rStyle w:val="Hypertextovodkaz"/>
            <w:rFonts w:eastAsia="Times New Roman" w:cs="Times New Roman"/>
            <w:lang w:eastAsia="cs-CZ"/>
          </w:rPr>
          <w:t>https://www.mvcr.cz/clanek/informace-o-stavu-rizeni.aspx</w:t>
        </w:r>
      </w:hyperlink>
    </w:p>
    <w:p w14:paraId="1943BA98" w14:textId="77777777" w:rsidR="0004270D" w:rsidRDefault="0004270D" w:rsidP="00A31FCE">
      <w:pPr>
        <w:pStyle w:val="Odstavecseseznamem"/>
        <w:spacing w:after="0" w:line="240" w:lineRule="auto"/>
        <w:ind w:left="0"/>
        <w:jc w:val="both"/>
      </w:pPr>
    </w:p>
    <w:p w14:paraId="565A0C65" w14:textId="77777777" w:rsidR="003D1C63" w:rsidRPr="00AB0FCC" w:rsidRDefault="003D1C63" w:rsidP="00A31FCE">
      <w:pPr>
        <w:pStyle w:val="Odstavecseseznamem"/>
        <w:spacing w:after="0" w:line="240" w:lineRule="auto"/>
        <w:ind w:left="0"/>
        <w:jc w:val="both"/>
      </w:pPr>
    </w:p>
    <w:p w14:paraId="579A5ADA" w14:textId="77777777" w:rsidR="001029A3" w:rsidRPr="003D1C63" w:rsidRDefault="001029A3" w:rsidP="003D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 xml:space="preserve">Krok 7 – </w:t>
      </w:r>
      <w:r w:rsidR="00B72581" w:rsidRPr="003D1C63">
        <w:rPr>
          <w:b/>
          <w:sz w:val="24"/>
          <w:szCs w:val="24"/>
          <w:u w:val="single"/>
        </w:rPr>
        <w:t>Ohlášení pobytu na pracovišti odboru azylové a migrač</w:t>
      </w:r>
      <w:r w:rsidR="003D1C63">
        <w:rPr>
          <w:b/>
          <w:sz w:val="24"/>
          <w:szCs w:val="24"/>
          <w:u w:val="single"/>
        </w:rPr>
        <w:t>ní politiky Ministerstva vnitra</w:t>
      </w:r>
    </w:p>
    <w:p w14:paraId="579C4711" w14:textId="77777777" w:rsidR="003D1C63" w:rsidRDefault="003D1C63" w:rsidP="00A31FCE">
      <w:pPr>
        <w:spacing w:after="0" w:line="240" w:lineRule="auto"/>
        <w:jc w:val="both"/>
      </w:pPr>
    </w:p>
    <w:p w14:paraId="393B2D5C" w14:textId="77777777" w:rsidR="00AC55A3" w:rsidRPr="00A411A5" w:rsidRDefault="00F428F6" w:rsidP="00AC55A3">
      <w:pPr>
        <w:spacing w:after="0" w:line="240" w:lineRule="auto"/>
        <w:jc w:val="both"/>
        <w:rPr>
          <w:b/>
        </w:rPr>
      </w:pPr>
      <w:r>
        <w:t>P</w:t>
      </w:r>
      <w:r w:rsidR="00B72581">
        <w:t>o příjezdu do Č</w:t>
      </w:r>
      <w:r>
        <w:t xml:space="preserve">eské republiky se zahraniční zaměstnanec dostaví do 3 pracovních dnů </w:t>
      </w:r>
      <w:r w:rsidR="00B72581">
        <w:t>ohlásit</w:t>
      </w:r>
      <w:r w:rsidR="00687E7C" w:rsidRPr="00AB0FCC">
        <w:t xml:space="preserve"> svůj pob</w:t>
      </w:r>
      <w:r>
        <w:t>yt na pracoviště</w:t>
      </w:r>
      <w:r w:rsidR="0004270D" w:rsidRPr="00AB0FCC">
        <w:t xml:space="preserve"> odboru azylové </w:t>
      </w:r>
      <w:r w:rsidR="00687E7C" w:rsidRPr="00AB0FCC">
        <w:t>a migrač</w:t>
      </w:r>
      <w:r w:rsidR="00B72581">
        <w:t>ní politiky Ministerstva vnitra, kde</w:t>
      </w:r>
      <w:r w:rsidR="0045148B">
        <w:t xml:space="preserve"> ve stanoveném termínu</w:t>
      </w:r>
      <w:r w:rsidR="00B72581">
        <w:t xml:space="preserve"> </w:t>
      </w:r>
      <w:r w:rsidR="00B72581" w:rsidRPr="00AB0FCC">
        <w:t>poskytne</w:t>
      </w:r>
      <w:r w:rsidR="00687E7C" w:rsidRPr="00AB0FCC">
        <w:t xml:space="preserve"> své biometrické údaje</w:t>
      </w:r>
      <w:r>
        <w:t xml:space="preserve">. </w:t>
      </w:r>
      <w:r w:rsidR="00B72581">
        <w:t xml:space="preserve"> </w:t>
      </w:r>
      <w:r w:rsidR="00687E7C" w:rsidRPr="00AB0FCC">
        <w:t>St</w:t>
      </w:r>
      <w:r w:rsidR="0029591A">
        <w:t>ejnou ohlašovací povinnost mají</w:t>
      </w:r>
      <w:r w:rsidR="00687E7C" w:rsidRPr="00AB0FCC">
        <w:t xml:space="preserve"> i rodinní příslušníci.</w:t>
      </w:r>
      <w:r>
        <w:t xml:space="preserve"> </w:t>
      </w:r>
      <w:r w:rsidR="003C7F1D">
        <w:t xml:space="preserve">Zahraniční zaměstnanec </w:t>
      </w:r>
      <w:r>
        <w:t xml:space="preserve">může začít pracovat teprve až poté, </w:t>
      </w:r>
      <w:r w:rsidR="003C7F1D">
        <w:t xml:space="preserve">co mu bude vydáno potvrzení o splnění podmínek pro vydání zaměstnanecké nebo modré karty. </w:t>
      </w:r>
      <w:r w:rsidR="00F066A2" w:rsidRPr="00A411A5">
        <w:rPr>
          <w:b/>
        </w:rPr>
        <w:t>Průkaz zaměstnanecké karty je uchazeči vydán až po předložení potvrzení od zaměstnavatele, ze kterého vyplývá, že uchazeč nastoupil na pracovní místo, pro které je karta vydávána.</w:t>
      </w:r>
      <w:r w:rsidR="00AC55A3">
        <w:rPr>
          <w:b/>
        </w:rPr>
        <w:t xml:space="preserve"> Potvrzení je vhodné předložit na formuláři, který bude cizinci předán po sejmutí biometrických identifikátorů.</w:t>
      </w:r>
    </w:p>
    <w:p w14:paraId="5FB0EC8A" w14:textId="77777777" w:rsidR="003D1C63" w:rsidRDefault="003D1C63" w:rsidP="00A31FCE">
      <w:pPr>
        <w:spacing w:after="0" w:line="240" w:lineRule="auto"/>
        <w:jc w:val="both"/>
      </w:pPr>
    </w:p>
    <w:p w14:paraId="216F622C" w14:textId="77777777" w:rsidR="001767E4" w:rsidRDefault="001767E4" w:rsidP="00A31FCE">
      <w:pPr>
        <w:spacing w:after="0" w:line="240" w:lineRule="auto"/>
        <w:jc w:val="both"/>
      </w:pPr>
      <w:r>
        <w:t>Odkaz na důležité formuláře k zaměstnávání cizinců, které najdete na webových stránkách Ministerstva práce a sociálních věcí:</w:t>
      </w:r>
    </w:p>
    <w:p w14:paraId="4915E503" w14:textId="77777777" w:rsidR="001767E4" w:rsidRDefault="001767E4" w:rsidP="001767E4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Formulář „</w:t>
      </w:r>
      <w:r w:rsidRPr="001767E4">
        <w:t>Sdělení o nástupu cizince do zaměstnání, k vyslání, k vnitropodnikovému převedení</w:t>
      </w:r>
      <w:r>
        <w:t>“</w:t>
      </w:r>
    </w:p>
    <w:p w14:paraId="67FF7250" w14:textId="77777777" w:rsidR="001767E4" w:rsidRDefault="006D3A25" w:rsidP="001767E4">
      <w:pPr>
        <w:pStyle w:val="Odstavecseseznamem"/>
        <w:spacing w:after="0" w:line="240" w:lineRule="auto"/>
        <w:jc w:val="both"/>
      </w:pPr>
      <w:hyperlink r:id="rId26" w:history="1">
        <w:r w:rsidR="001767E4" w:rsidRPr="006567C0">
          <w:rPr>
            <w:rStyle w:val="Hypertextovodkaz"/>
          </w:rPr>
          <w:t>https://formulare.mpsv.cz/okprace/cs/form/edit.jsp?FN=SdNaZ171201874&amp;CMD=EditForm&amp;SSID=6SB5zH6BUX58XOKPcCE4Nt1A5ib92n1K</w:t>
        </w:r>
      </w:hyperlink>
    </w:p>
    <w:p w14:paraId="4DD1592E" w14:textId="77777777" w:rsidR="001767E4" w:rsidRDefault="001767E4" w:rsidP="00A31FCE">
      <w:pPr>
        <w:spacing w:after="0" w:line="240" w:lineRule="auto"/>
        <w:jc w:val="both"/>
      </w:pPr>
    </w:p>
    <w:p w14:paraId="735705AF" w14:textId="77777777" w:rsidR="001767E4" w:rsidRDefault="001767E4" w:rsidP="001767E4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Formulář „</w:t>
      </w:r>
      <w:r w:rsidRPr="001767E4">
        <w:t>Sdělení o ukončení zaměstnání, vyslání, vnitropodnikového převedení cizince</w:t>
      </w:r>
    </w:p>
    <w:p w14:paraId="4DD6FAF1" w14:textId="568C0672" w:rsidR="008B0CDE" w:rsidRPr="00AB0FCC" w:rsidRDefault="006D3A25" w:rsidP="00B17B36">
      <w:pPr>
        <w:pStyle w:val="Odstavecseseznamem"/>
        <w:spacing w:after="0" w:line="240" w:lineRule="auto"/>
        <w:jc w:val="both"/>
      </w:pPr>
      <w:hyperlink r:id="rId27" w:history="1">
        <w:r w:rsidR="001767E4" w:rsidRPr="006567C0">
          <w:rPr>
            <w:rStyle w:val="Hypertextovodkaz"/>
          </w:rPr>
          <w:t>https://formulare.mpsv.cz/okprace/cs/form/edit.jsp?FN=SdZamNUk171201871&amp;CMD=EditForm&amp;SSID=f8Ji2J1r6bVj4YtFErR4O~q0T~z2U.fr</w:t>
        </w:r>
      </w:hyperlink>
    </w:p>
    <w:sectPr w:rsidR="008B0CDE" w:rsidRPr="00AB0FCC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F3C7B" w16cid:durableId="2097B773"/>
  <w16cid:commentId w16cid:paraId="3E8FEAF0" w16cid:durableId="2097B774"/>
  <w16cid:commentId w16cid:paraId="3234D221" w16cid:durableId="2097CE81"/>
  <w16cid:commentId w16cid:paraId="2F6E06C5" w16cid:durableId="2097B775"/>
  <w16cid:commentId w16cid:paraId="2B0671AF" w16cid:durableId="2097B776"/>
  <w16cid:commentId w16cid:paraId="3144104E" w16cid:durableId="2097CF29"/>
  <w16cid:commentId w16cid:paraId="1B324FFD" w16cid:durableId="2097B777"/>
  <w16cid:commentId w16cid:paraId="7433539B" w16cid:durableId="2097D0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B4026" w14:textId="77777777" w:rsidR="004F6C3E" w:rsidRDefault="004F6C3E" w:rsidP="00687E7C">
      <w:pPr>
        <w:spacing w:after="0" w:line="240" w:lineRule="auto"/>
      </w:pPr>
      <w:r>
        <w:separator/>
      </w:r>
    </w:p>
  </w:endnote>
  <w:endnote w:type="continuationSeparator" w:id="0">
    <w:p w14:paraId="6B19F8A7" w14:textId="77777777" w:rsidR="004F6C3E" w:rsidRDefault="004F6C3E" w:rsidP="0068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228463"/>
      <w:docPartObj>
        <w:docPartGallery w:val="Page Numbers (Bottom of Page)"/>
        <w:docPartUnique/>
      </w:docPartObj>
    </w:sdtPr>
    <w:sdtEndPr/>
    <w:sdtContent>
      <w:p w14:paraId="68495BF2" w14:textId="7BF39442" w:rsidR="00A31FCE" w:rsidRDefault="00A31F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A25">
          <w:rPr>
            <w:noProof/>
          </w:rPr>
          <w:t>1</w:t>
        </w:r>
        <w:r>
          <w:fldChar w:fldCharType="end"/>
        </w:r>
      </w:p>
    </w:sdtContent>
  </w:sdt>
  <w:p w14:paraId="6159463A" w14:textId="77777777" w:rsidR="00A31FCE" w:rsidRDefault="00A31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AFB14" w14:textId="77777777" w:rsidR="004F6C3E" w:rsidRDefault="004F6C3E" w:rsidP="00687E7C">
      <w:pPr>
        <w:spacing w:after="0" w:line="240" w:lineRule="auto"/>
      </w:pPr>
      <w:r>
        <w:separator/>
      </w:r>
    </w:p>
  </w:footnote>
  <w:footnote w:type="continuationSeparator" w:id="0">
    <w:p w14:paraId="07CA1755" w14:textId="77777777" w:rsidR="004F6C3E" w:rsidRDefault="004F6C3E" w:rsidP="0068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115"/>
    <w:multiLevelType w:val="hybridMultilevel"/>
    <w:tmpl w:val="2BBC35B4"/>
    <w:lvl w:ilvl="0" w:tplc="7F3EFE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47933"/>
    <w:multiLevelType w:val="hybridMultilevel"/>
    <w:tmpl w:val="0D5E12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BA0"/>
    <w:multiLevelType w:val="hybridMultilevel"/>
    <w:tmpl w:val="EAFA08E8"/>
    <w:lvl w:ilvl="0" w:tplc="58008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1B84"/>
    <w:multiLevelType w:val="hybridMultilevel"/>
    <w:tmpl w:val="9DD8C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6F8"/>
    <w:multiLevelType w:val="multilevel"/>
    <w:tmpl w:val="3320A8B2"/>
    <w:numStyleLink w:val="VariantaB-odrky"/>
  </w:abstractNum>
  <w:abstractNum w:abstractNumId="5" w15:restartNumberingAfterBreak="0">
    <w:nsid w:val="13566C41"/>
    <w:multiLevelType w:val="hybridMultilevel"/>
    <w:tmpl w:val="9C62D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 w15:restartNumberingAfterBreak="0">
    <w:nsid w:val="24F75ADE"/>
    <w:multiLevelType w:val="hybridMultilevel"/>
    <w:tmpl w:val="75E65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A9B"/>
    <w:multiLevelType w:val="hybridMultilevel"/>
    <w:tmpl w:val="AD3C5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C781F"/>
    <w:multiLevelType w:val="hybridMultilevel"/>
    <w:tmpl w:val="063C9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E3479"/>
    <w:multiLevelType w:val="hybridMultilevel"/>
    <w:tmpl w:val="AD2AA6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C4499"/>
    <w:multiLevelType w:val="hybridMultilevel"/>
    <w:tmpl w:val="E39686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527D"/>
    <w:multiLevelType w:val="hybridMultilevel"/>
    <w:tmpl w:val="E91464E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0"/>
    <w:rsid w:val="00010FDE"/>
    <w:rsid w:val="000307A8"/>
    <w:rsid w:val="0004270D"/>
    <w:rsid w:val="00061DCE"/>
    <w:rsid w:val="000839C9"/>
    <w:rsid w:val="00084056"/>
    <w:rsid w:val="000C2DB2"/>
    <w:rsid w:val="001029A3"/>
    <w:rsid w:val="001165C6"/>
    <w:rsid w:val="00124275"/>
    <w:rsid w:val="001362C2"/>
    <w:rsid w:val="00151E2B"/>
    <w:rsid w:val="00171030"/>
    <w:rsid w:val="001767E4"/>
    <w:rsid w:val="001953B0"/>
    <w:rsid w:val="001A3CA8"/>
    <w:rsid w:val="001B321D"/>
    <w:rsid w:val="001B5410"/>
    <w:rsid w:val="001B6233"/>
    <w:rsid w:val="001C254D"/>
    <w:rsid w:val="001C5661"/>
    <w:rsid w:val="001C66E6"/>
    <w:rsid w:val="001D5EB4"/>
    <w:rsid w:val="00215830"/>
    <w:rsid w:val="00242F3F"/>
    <w:rsid w:val="002465BC"/>
    <w:rsid w:val="00264201"/>
    <w:rsid w:val="0029591A"/>
    <w:rsid w:val="002A7BBC"/>
    <w:rsid w:val="002C2E5A"/>
    <w:rsid w:val="002C731F"/>
    <w:rsid w:val="002D489D"/>
    <w:rsid w:val="002F7AE1"/>
    <w:rsid w:val="00326349"/>
    <w:rsid w:val="00385F53"/>
    <w:rsid w:val="003875DF"/>
    <w:rsid w:val="003A2F55"/>
    <w:rsid w:val="003C7F1D"/>
    <w:rsid w:val="003D1C63"/>
    <w:rsid w:val="0040643D"/>
    <w:rsid w:val="00406C0D"/>
    <w:rsid w:val="00414694"/>
    <w:rsid w:val="0044101C"/>
    <w:rsid w:val="004472E1"/>
    <w:rsid w:val="0045148B"/>
    <w:rsid w:val="00490EE4"/>
    <w:rsid w:val="004A0C4A"/>
    <w:rsid w:val="004A2C79"/>
    <w:rsid w:val="004A60AD"/>
    <w:rsid w:val="004B344C"/>
    <w:rsid w:val="004F6C3E"/>
    <w:rsid w:val="005352E5"/>
    <w:rsid w:val="00536ECC"/>
    <w:rsid w:val="005768D4"/>
    <w:rsid w:val="005867E3"/>
    <w:rsid w:val="00597AB5"/>
    <w:rsid w:val="005E296A"/>
    <w:rsid w:val="00616728"/>
    <w:rsid w:val="00616CF2"/>
    <w:rsid w:val="006332AA"/>
    <w:rsid w:val="006838C8"/>
    <w:rsid w:val="00687E7C"/>
    <w:rsid w:val="006D3A25"/>
    <w:rsid w:val="00716A5A"/>
    <w:rsid w:val="00745680"/>
    <w:rsid w:val="007935AE"/>
    <w:rsid w:val="007C6C94"/>
    <w:rsid w:val="007E2BE4"/>
    <w:rsid w:val="00802A57"/>
    <w:rsid w:val="00811B5E"/>
    <w:rsid w:val="008361C3"/>
    <w:rsid w:val="00882116"/>
    <w:rsid w:val="008B0CDE"/>
    <w:rsid w:val="008B46A1"/>
    <w:rsid w:val="008C04E4"/>
    <w:rsid w:val="008D3A05"/>
    <w:rsid w:val="008E0AE3"/>
    <w:rsid w:val="008F533E"/>
    <w:rsid w:val="00910606"/>
    <w:rsid w:val="00916E70"/>
    <w:rsid w:val="00935AB9"/>
    <w:rsid w:val="009B1BB8"/>
    <w:rsid w:val="009F7415"/>
    <w:rsid w:val="00A06F4B"/>
    <w:rsid w:val="00A16CF9"/>
    <w:rsid w:val="00A3081B"/>
    <w:rsid w:val="00A31FCE"/>
    <w:rsid w:val="00A704B8"/>
    <w:rsid w:val="00AA677C"/>
    <w:rsid w:val="00AB0FCC"/>
    <w:rsid w:val="00AC55A3"/>
    <w:rsid w:val="00AC648F"/>
    <w:rsid w:val="00AF6A86"/>
    <w:rsid w:val="00B11DB8"/>
    <w:rsid w:val="00B17B36"/>
    <w:rsid w:val="00B72581"/>
    <w:rsid w:val="00BA63C2"/>
    <w:rsid w:val="00BF7E5E"/>
    <w:rsid w:val="00C01248"/>
    <w:rsid w:val="00C91A64"/>
    <w:rsid w:val="00C9462C"/>
    <w:rsid w:val="00D17EEE"/>
    <w:rsid w:val="00D40C7C"/>
    <w:rsid w:val="00D639C5"/>
    <w:rsid w:val="00D76A47"/>
    <w:rsid w:val="00DC40D5"/>
    <w:rsid w:val="00DD5706"/>
    <w:rsid w:val="00DE1B71"/>
    <w:rsid w:val="00E00CBA"/>
    <w:rsid w:val="00E20FEF"/>
    <w:rsid w:val="00E24888"/>
    <w:rsid w:val="00E9290E"/>
    <w:rsid w:val="00E94ACC"/>
    <w:rsid w:val="00EA115B"/>
    <w:rsid w:val="00EE200A"/>
    <w:rsid w:val="00EF0B5C"/>
    <w:rsid w:val="00F066A2"/>
    <w:rsid w:val="00F428F6"/>
    <w:rsid w:val="00F44543"/>
    <w:rsid w:val="00F70249"/>
    <w:rsid w:val="00F77318"/>
    <w:rsid w:val="00FC7368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88B9"/>
  <w15:chartTrackingRefBased/>
  <w15:docId w15:val="{4054724E-1F7A-458A-B3D9-5775CEE3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7E7C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E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E7C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87E7C"/>
    <w:rPr>
      <w:vertAlign w:val="superscript"/>
    </w:rPr>
  </w:style>
  <w:style w:type="numbering" w:customStyle="1" w:styleId="VariantaB-odrky">
    <w:name w:val="Varianta B - odrážky"/>
    <w:uiPriority w:val="99"/>
    <w:rsid w:val="00687E7C"/>
    <w:pPr>
      <w:numPr>
        <w:numId w:val="2"/>
      </w:numPr>
    </w:pPr>
  </w:style>
  <w:style w:type="paragraph" w:customStyle="1" w:styleId="SeznamsodrkamiB">
    <w:name w:val="Seznam s odrážkami B"/>
    <w:basedOn w:val="Normln"/>
    <w:uiPriority w:val="11"/>
    <w:qFormat/>
    <w:rsid w:val="00687E7C"/>
    <w:pPr>
      <w:numPr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687E7C"/>
    <w:pPr>
      <w:numPr>
        <w:ilvl w:val="1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687E7C"/>
    <w:pPr>
      <w:numPr>
        <w:ilvl w:val="2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687E7C"/>
    <w:pPr>
      <w:numPr>
        <w:ilvl w:val="3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687E7C"/>
    <w:pPr>
      <w:numPr>
        <w:ilvl w:val="4"/>
        <w:numId w:val="3"/>
      </w:numPr>
      <w:spacing w:after="0" w:line="293" w:lineRule="auto"/>
    </w:pPr>
    <w:rPr>
      <w:color w:val="000000" w:themeColor="text1"/>
    </w:rPr>
  </w:style>
  <w:style w:type="character" w:styleId="Siln">
    <w:name w:val="Strong"/>
    <w:basedOn w:val="Standardnpsmoodstavce"/>
    <w:uiPriority w:val="22"/>
    <w:qFormat/>
    <w:rsid w:val="00BF7E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9A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F0B5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929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3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FCE"/>
  </w:style>
  <w:style w:type="paragraph" w:styleId="Zpat">
    <w:name w:val="footer"/>
    <w:basedOn w:val="Normln"/>
    <w:link w:val="ZpatChar"/>
    <w:uiPriority w:val="99"/>
    <w:unhideWhenUsed/>
    <w:rsid w:val="00A3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psv.cz/sz/zahr_zam/zz_zamest_cizincu/zz_ziskavani" TargetMode="External"/><Relationship Id="rId13" Type="http://schemas.openxmlformats.org/officeDocument/2006/relationships/hyperlink" Target="mailto:vysocekvalifikovani@mpo.cz" TargetMode="External"/><Relationship Id="rId18" Type="http://schemas.openxmlformats.org/officeDocument/2006/relationships/hyperlink" Target="https://www.mzv.cz/jnp/cz/informace_pro_cizince/pobytova_opravneni_k_pobytu_nad_90_dnu/zamestnanecka_karta.html" TargetMode="External"/><Relationship Id="rId26" Type="http://schemas.openxmlformats.org/officeDocument/2006/relationships/hyperlink" Target="https://formulare.mpsv.cz/okprace/cs/form/edit.jsp?FN=SdNaZ171201874&amp;CMD=EditForm&amp;SSID=6SB5zH6BUX58XOKPcCE4Nt1A5ib92n1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vcr.cz/clanek/modra-karta.aspx?q=Y2hudW09Mg%3d%3d" TargetMode="External"/><Relationship Id="rId7" Type="http://schemas.openxmlformats.org/officeDocument/2006/relationships/hyperlink" Target="http://portal.mpsv.cz/sz/zahr_zam" TargetMode="External"/><Relationship Id="rId12" Type="http://schemas.openxmlformats.org/officeDocument/2006/relationships/hyperlink" Target="https://portal.mpsv.cz/sz/zahr_zam/modka" TargetMode="External"/><Relationship Id="rId17" Type="http://schemas.openxmlformats.org/officeDocument/2006/relationships/hyperlink" Target="http://www.mzcr.cz/Odbornik/obsah/program-vysoce-kvalifikovany-zamestnanec_4041_3.html" TargetMode="External"/><Relationship Id="rId25" Type="http://schemas.openxmlformats.org/officeDocument/2006/relationships/hyperlink" Target="https://www.mvcr.cz/clanek/informace-o-stavu-rizeni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cr.cz/Odbornik/obsah/program-vysoce-kvalifikovany-zamestnanec_4041_3.html" TargetMode="External"/><Relationship Id="rId20" Type="http://schemas.openxmlformats.org/officeDocument/2006/relationships/hyperlink" Target="http://www.mvcr.cz/clanek/zamestnanecka-karta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mpsv.cz/sz/zahr_zam/modka/vm" TargetMode="External"/><Relationship Id="rId24" Type="http://schemas.openxmlformats.org/officeDocument/2006/relationships/hyperlink" Target="https://www.mpo.cz/cz/zahranicni-obchod/ekonomicka-migrace/program-vysoce-kvalifikovany-zamestnanec--24824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zcr.cz/Odbornik/obsah/program-vysoce-kvalifikovany-zamestnanec_4041_3.html" TargetMode="External"/><Relationship Id="rId23" Type="http://schemas.openxmlformats.org/officeDocument/2006/relationships/hyperlink" Target="https://www.mvcr.cz/migrace/docDetail.aspx?docid=22167300&amp;doctype=AR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ortal.mpsv.cz/sz/zahr_zam" TargetMode="External"/><Relationship Id="rId19" Type="http://schemas.openxmlformats.org/officeDocument/2006/relationships/hyperlink" Target="https://www.mzv.cz/jnp/cz/informace_pro_cizince/pobytova_opravneni_k_pobytu_nad_90_dnu/modre_karty.html" TargetMode="External"/><Relationship Id="rId3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portal.mpsv.cz/sz/zahr_zam/zamka/vm" TargetMode="External"/><Relationship Id="rId14" Type="http://schemas.openxmlformats.org/officeDocument/2006/relationships/hyperlink" Target="mailto:programzdravotnictvi@mzcr.cz" TargetMode="External"/><Relationship Id="rId22" Type="http://schemas.openxmlformats.org/officeDocument/2006/relationships/hyperlink" Target="https://www.mvcr.cz/clanek/obcane-tretich-zemi-nektere-nalezitosti-zadosti-formulare-zadosti.aspx" TargetMode="External"/><Relationship Id="rId27" Type="http://schemas.openxmlformats.org/officeDocument/2006/relationships/hyperlink" Target="https://formulare.mpsv.cz/okprace/cs/form/edit.jsp?FN=SdZamNUk171201871&amp;CMD=EditForm&amp;SSID=f8Ji2J1r6bVj4YtFErR4O~q0T~z2U.f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288282FA.dotm</Template>
  <TotalTime>7</TotalTime>
  <Pages>6</Pages>
  <Words>2601</Words>
  <Characters>15351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Sujová Ivana</dc:creator>
  <cp:keywords/>
  <dc:description/>
  <cp:lastModifiedBy>Sujová Ivana</cp:lastModifiedBy>
  <cp:revision>4</cp:revision>
  <cp:lastPrinted>2019-07-04T12:38:00Z</cp:lastPrinted>
  <dcterms:created xsi:type="dcterms:W3CDTF">2019-08-12T07:43:00Z</dcterms:created>
  <dcterms:modified xsi:type="dcterms:W3CDTF">2019-08-26T09:00:00Z</dcterms:modified>
</cp:coreProperties>
</file>