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F8" w:rsidRPr="007217F8" w:rsidRDefault="00B12B4A" w:rsidP="007217F8">
      <w:pPr>
        <w:overflowPunct/>
        <w:spacing w:after="0" w:line="240" w:lineRule="auto"/>
        <w:ind w:left="7080" w:firstLine="708"/>
        <w:textAlignment w:val="auto"/>
        <w:rPr>
          <w:rFonts w:ascii="Arial" w:hAnsi="Arial" w:cs="Arial"/>
          <w:b/>
          <w:szCs w:val="22"/>
        </w:rPr>
      </w:pPr>
      <w:bookmarkStart w:id="0" w:name="_GoBack"/>
      <w:bookmarkEnd w:id="0"/>
      <w:r w:rsidRPr="007217F8">
        <w:rPr>
          <w:rFonts w:ascii="Arial" w:hAnsi="Arial" w:cs="Arial"/>
          <w:b/>
          <w:szCs w:val="22"/>
        </w:rPr>
        <w:t>P</w:t>
      </w:r>
      <w:r w:rsidR="007217F8">
        <w:rPr>
          <w:rFonts w:ascii="Arial" w:hAnsi="Arial" w:cs="Arial"/>
          <w:b/>
          <w:szCs w:val="22"/>
        </w:rPr>
        <w:t>říloha č.</w:t>
      </w:r>
      <w:r w:rsidRPr="007217F8">
        <w:rPr>
          <w:rFonts w:ascii="Arial" w:hAnsi="Arial" w:cs="Arial"/>
          <w:b/>
          <w:szCs w:val="22"/>
        </w:rPr>
        <w:t xml:space="preserve"> </w:t>
      </w:r>
      <w:r w:rsidR="007D72B2" w:rsidRPr="007217F8">
        <w:rPr>
          <w:rFonts w:ascii="Arial" w:hAnsi="Arial" w:cs="Arial"/>
          <w:b/>
          <w:szCs w:val="22"/>
        </w:rPr>
        <w:t>2</w:t>
      </w:r>
    </w:p>
    <w:p w:rsidR="007217F8" w:rsidRDefault="007217F8" w:rsidP="00B12B4A">
      <w:pPr>
        <w:overflowPunct/>
        <w:spacing w:after="0" w:line="240" w:lineRule="auto"/>
        <w:textAlignment w:val="auto"/>
        <w:rPr>
          <w:rFonts w:ascii="Arial" w:hAnsi="Arial" w:cs="Arial"/>
          <w:b/>
          <w:szCs w:val="22"/>
          <w:u w:val="single"/>
        </w:rPr>
      </w:pPr>
    </w:p>
    <w:p w:rsidR="004E2445" w:rsidRDefault="007217F8" w:rsidP="00B12B4A">
      <w:pPr>
        <w:overflowPunct/>
        <w:spacing w:after="0" w:line="240" w:lineRule="auto"/>
        <w:textAlignment w:val="auto"/>
        <w:rPr>
          <w:rFonts w:ascii="Arial" w:hAnsi="Arial" w:cs="Arial"/>
          <w:b/>
          <w:szCs w:val="22"/>
          <w:u w:val="single"/>
        </w:rPr>
      </w:pPr>
      <w:r>
        <w:rPr>
          <w:rFonts w:ascii="Arial" w:hAnsi="Arial" w:cs="Arial"/>
          <w:b/>
          <w:szCs w:val="22"/>
          <w:u w:val="single"/>
        </w:rPr>
        <w:t xml:space="preserve">REŽIM OSTATNÍ </w:t>
      </w:r>
      <w:proofErr w:type="gramStart"/>
      <w:r>
        <w:rPr>
          <w:rFonts w:ascii="Arial" w:hAnsi="Arial" w:cs="Arial"/>
          <w:b/>
          <w:szCs w:val="22"/>
          <w:u w:val="single"/>
        </w:rPr>
        <w:t>STÁTY - REALIZACE</w:t>
      </w:r>
      <w:proofErr w:type="gramEnd"/>
    </w:p>
    <w:p w:rsidR="000E5208" w:rsidRPr="005E0AF2" w:rsidRDefault="000E5208" w:rsidP="002F74F2">
      <w:pPr>
        <w:jc w:val="center"/>
        <w:rPr>
          <w:rFonts w:ascii="Arial" w:hAnsi="Arial" w:cs="Arial"/>
          <w:szCs w:val="22"/>
        </w:rPr>
      </w:pPr>
    </w:p>
    <w:p w:rsidR="000E5208"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C74A02" w:rsidRDefault="00583B8C" w:rsidP="00FF0775">
      <w:pPr>
        <w:spacing w:before="240"/>
        <w:jc w:val="both"/>
        <w:rPr>
          <w:rFonts w:ascii="Arial" w:hAnsi="Arial" w:cs="Arial"/>
          <w:szCs w:val="22"/>
        </w:rPr>
      </w:pPr>
      <w:r>
        <w:rPr>
          <w:rFonts w:ascii="Arial" w:hAnsi="Arial" w:cs="Arial"/>
          <w:szCs w:val="22"/>
        </w:rPr>
        <w:t xml:space="preserve">O žádostech o zařazení do REŽIMU bude rozhodovat Ministerstvo průmyslu </w:t>
      </w:r>
      <w:r w:rsidR="00DA2B8B">
        <w:rPr>
          <w:rFonts w:ascii="Arial" w:hAnsi="Arial" w:cs="Arial"/>
          <w:szCs w:val="22"/>
        </w:rPr>
        <w:t>a</w:t>
      </w:r>
      <w:r>
        <w:rPr>
          <w:rFonts w:ascii="Arial" w:hAnsi="Arial" w:cs="Arial"/>
          <w:szCs w:val="22"/>
        </w:rPr>
        <w:t xml:space="preserve"> obchodu (MPO) na základě doporučení </w:t>
      </w:r>
      <w:r w:rsidRPr="00583B8C">
        <w:rPr>
          <w:rFonts w:ascii="Arial" w:hAnsi="Arial" w:cs="Arial"/>
          <w:szCs w:val="22"/>
        </w:rPr>
        <w:t xml:space="preserve">od české podnikatelské reprezentace nebo Agentury pro podporu podnikání a investic </w:t>
      </w:r>
      <w:proofErr w:type="spellStart"/>
      <w:r w:rsidRPr="00583B8C">
        <w:rPr>
          <w:rFonts w:ascii="Arial" w:hAnsi="Arial" w:cs="Arial"/>
          <w:szCs w:val="22"/>
        </w:rPr>
        <w:t>CzechInvest</w:t>
      </w:r>
      <w:proofErr w:type="spellEnd"/>
      <w:r w:rsidRPr="00583B8C">
        <w:rPr>
          <w:rFonts w:ascii="Arial" w:hAnsi="Arial" w:cs="Arial"/>
          <w:szCs w:val="22"/>
        </w:rPr>
        <w:t>.</w:t>
      </w:r>
      <w:r>
        <w:rPr>
          <w:rFonts w:ascii="Arial" w:hAnsi="Arial" w:cs="Arial"/>
          <w:szCs w:val="22"/>
        </w:rPr>
        <w:t xml:space="preserve"> </w:t>
      </w:r>
      <w:r w:rsidR="002F74F2">
        <w:rPr>
          <w:rFonts w:ascii="Arial" w:hAnsi="Arial" w:cs="Arial"/>
          <w:szCs w:val="22"/>
        </w:rPr>
        <w:t>Žádosti o zařazení do Režimu bude M</w:t>
      </w:r>
      <w:r w:rsidR="00DA2B8B">
        <w:rPr>
          <w:rFonts w:ascii="Arial" w:hAnsi="Arial" w:cs="Arial"/>
          <w:szCs w:val="22"/>
        </w:rPr>
        <w:t xml:space="preserve">inisterstvo zahraničních věcí (MZV) </w:t>
      </w:r>
      <w:r w:rsidR="002F74F2">
        <w:rPr>
          <w:rFonts w:ascii="Arial" w:hAnsi="Arial" w:cs="Arial"/>
          <w:szCs w:val="22"/>
        </w:rPr>
        <w:t>řadit do fr</w:t>
      </w:r>
      <w:r w:rsidR="001C11E6">
        <w:rPr>
          <w:rFonts w:ascii="Arial" w:hAnsi="Arial" w:cs="Arial"/>
          <w:szCs w:val="22"/>
        </w:rPr>
        <w:t>o</w:t>
      </w:r>
      <w:r w:rsidR="002F74F2">
        <w:rPr>
          <w:rFonts w:ascii="Arial" w:hAnsi="Arial" w:cs="Arial"/>
          <w:szCs w:val="22"/>
        </w:rPr>
        <w:t>nty dle jednotlivých ZÚ, a to vždy na následující měsíc. Příjem žádostí na následující měsíc bude zahájen vždy k 20. dni mě</w:t>
      </w:r>
      <w:r w:rsidR="001C11E6">
        <w:rPr>
          <w:rFonts w:ascii="Arial" w:hAnsi="Arial" w:cs="Arial"/>
          <w:szCs w:val="22"/>
        </w:rPr>
        <w:t>síce</w:t>
      </w:r>
      <w:r w:rsidR="002F74F2">
        <w:rPr>
          <w:rFonts w:ascii="Arial" w:hAnsi="Arial" w:cs="Arial"/>
          <w:szCs w:val="22"/>
        </w:rPr>
        <w:t xml:space="preserve"> předcházejícího. Po naplnění měsíční kapacity jednotlivých ZÚ bude příjem žádostí ze strany MZV zastaven. O</w:t>
      </w:r>
      <w:r w:rsidR="00DD0EF8">
        <w:rPr>
          <w:rFonts w:ascii="Arial" w:hAnsi="Arial" w:cs="Arial"/>
          <w:szCs w:val="22"/>
        </w:rPr>
        <w:t> </w:t>
      </w:r>
      <w:r w:rsidR="002F74F2">
        <w:rPr>
          <w:rFonts w:ascii="Arial" w:hAnsi="Arial" w:cs="Arial"/>
          <w:szCs w:val="22"/>
        </w:rPr>
        <w:t xml:space="preserve">tomto MZV obratem vyrozumí </w:t>
      </w:r>
      <w:r w:rsidR="000C1960">
        <w:rPr>
          <w:rFonts w:ascii="Arial" w:hAnsi="Arial" w:cs="Arial"/>
          <w:szCs w:val="22"/>
        </w:rPr>
        <w:t>MPO</w:t>
      </w:r>
      <w:r w:rsidR="002F74F2">
        <w:rPr>
          <w:rFonts w:ascii="Arial" w:hAnsi="Arial" w:cs="Arial"/>
          <w:szCs w:val="22"/>
        </w:rPr>
        <w:t>. Příjem žádostí na další měsíc bude spuštěn vždy k dalšímu 20. dni následujícího měsíce</w:t>
      </w:r>
      <w:r w:rsidR="00DA2B8B" w:rsidRPr="00DA2B8B">
        <w:rPr>
          <w:rFonts w:ascii="Arial" w:hAnsi="Arial" w:cs="Arial"/>
          <w:i/>
          <w:szCs w:val="22"/>
        </w:rPr>
        <w:t>.</w:t>
      </w:r>
      <w:r w:rsidR="00DA2B8B">
        <w:rPr>
          <w:rFonts w:ascii="Arial" w:hAnsi="Arial" w:cs="Arial"/>
          <w:szCs w:val="22"/>
        </w:rPr>
        <w:t xml:space="preserve"> </w:t>
      </w:r>
      <w:r w:rsidR="002F74F2">
        <w:rPr>
          <w:rFonts w:ascii="Arial" w:hAnsi="Arial" w:cs="Arial"/>
          <w:szCs w:val="22"/>
        </w:rPr>
        <w:t>Žádosti o zařazení do Režimu nebudou řazen</w:t>
      </w:r>
      <w:r w:rsidR="000C1960">
        <w:rPr>
          <w:rFonts w:ascii="Arial" w:hAnsi="Arial" w:cs="Arial"/>
          <w:szCs w:val="22"/>
        </w:rPr>
        <w:t>y</w:t>
      </w:r>
      <w:r w:rsidR="002F74F2">
        <w:rPr>
          <w:rFonts w:ascii="Arial" w:hAnsi="Arial" w:cs="Arial"/>
          <w:szCs w:val="22"/>
        </w:rPr>
        <w:t xml:space="preserve"> do nekonečné fronty s ohled</w:t>
      </w:r>
      <w:r w:rsidR="001C11E6">
        <w:rPr>
          <w:rFonts w:ascii="Arial" w:hAnsi="Arial" w:cs="Arial"/>
          <w:szCs w:val="22"/>
        </w:rPr>
        <w:t>e</w:t>
      </w:r>
      <w:r w:rsidR="002F74F2">
        <w:rPr>
          <w:rFonts w:ascii="Arial" w:hAnsi="Arial" w:cs="Arial"/>
          <w:szCs w:val="22"/>
        </w:rPr>
        <w:t xml:space="preserve">m na omezené personální kapacity dotčených ZÚ a rozsah poptávky po českých pobytových titulech. </w:t>
      </w:r>
    </w:p>
    <w:p w:rsidR="000C1960" w:rsidRDefault="006D649D" w:rsidP="000C1960">
      <w:pPr>
        <w:spacing w:before="240"/>
        <w:jc w:val="both"/>
        <w:rPr>
          <w:rFonts w:ascii="Arial" w:hAnsi="Arial" w:cs="Arial"/>
          <w:szCs w:val="22"/>
        </w:rPr>
      </w:pPr>
      <w:r>
        <w:rPr>
          <w:rFonts w:ascii="Arial" w:hAnsi="Arial" w:cs="Arial"/>
          <w:szCs w:val="22"/>
        </w:rPr>
        <w:t xml:space="preserve">Režim </w:t>
      </w:r>
      <w:r w:rsidR="000E5208" w:rsidRPr="005E0AF2">
        <w:rPr>
          <w:rFonts w:ascii="Arial" w:hAnsi="Arial" w:cs="Arial"/>
          <w:szCs w:val="22"/>
        </w:rPr>
        <w:t>je zajištěn plně v souladu s platnými právními předpisy a probíhá ve spolupráci resortů práce a sociálních věci, průmyslu a obch</w:t>
      </w:r>
      <w:r w:rsidR="000C1960">
        <w:rPr>
          <w:rFonts w:ascii="Arial" w:hAnsi="Arial" w:cs="Arial"/>
          <w:szCs w:val="22"/>
        </w:rPr>
        <w:t>odu, vnitra, zahraničních věcí.</w:t>
      </w:r>
      <w:r w:rsidR="000C1960" w:rsidRPr="000C1960">
        <w:rPr>
          <w:rFonts w:ascii="Arial" w:hAnsi="Arial" w:cs="Arial"/>
          <w:szCs w:val="22"/>
        </w:rPr>
        <w:t xml:space="preserve"> </w:t>
      </w:r>
    </w:p>
    <w:p w:rsidR="007E5B39" w:rsidRPr="005E0AF2" w:rsidRDefault="007E5B39" w:rsidP="007E5B39">
      <w:pPr>
        <w:jc w:val="both"/>
        <w:rPr>
          <w:rFonts w:ascii="Arial" w:hAnsi="Arial" w:cs="Arial"/>
          <w:szCs w:val="22"/>
        </w:rPr>
      </w:pPr>
      <w:r w:rsidRPr="005E0AF2">
        <w:rPr>
          <w:rFonts w:ascii="Arial" w:hAnsi="Arial" w:cs="Arial"/>
          <w:szCs w:val="22"/>
        </w:rPr>
        <w:t>Režim byl vytvořen za účelem dosažení časových úspor při přijímání</w:t>
      </w:r>
      <w:r w:rsidRPr="005E0AF2">
        <w:rPr>
          <w:rStyle w:val="Znakapoznpodarou"/>
          <w:rFonts w:ascii="Arial" w:hAnsi="Arial" w:cs="Arial"/>
          <w:szCs w:val="22"/>
        </w:rPr>
        <w:footnoteReference w:id="1"/>
      </w:r>
      <w:r w:rsidRPr="005E0AF2">
        <w:rPr>
          <w:rFonts w:ascii="Arial" w:hAnsi="Arial" w:cs="Arial"/>
          <w:szCs w:val="22"/>
        </w:rPr>
        <w:t xml:space="preserve"> a vyřizování</w:t>
      </w:r>
      <w:r w:rsidRPr="005E0AF2">
        <w:rPr>
          <w:rStyle w:val="Znakapoznpodarou"/>
          <w:rFonts w:ascii="Arial" w:hAnsi="Arial" w:cs="Arial"/>
          <w:szCs w:val="22"/>
        </w:rPr>
        <w:footnoteReference w:id="2"/>
      </w:r>
      <w:r w:rsidRPr="005E0AF2">
        <w:rPr>
          <w:rFonts w:ascii="Arial" w:hAnsi="Arial" w:cs="Arial"/>
          <w:szCs w:val="22"/>
        </w:rPr>
        <w:t xml:space="preserve"> žádostí o zaměstnanecké karty pro státní občany </w:t>
      </w:r>
      <w:r>
        <w:rPr>
          <w:rFonts w:ascii="Arial" w:hAnsi="Arial" w:cs="Arial"/>
          <w:szCs w:val="22"/>
        </w:rPr>
        <w:t>Mongolska / Filipín</w:t>
      </w:r>
      <w:r w:rsidRPr="005E0AF2">
        <w:rPr>
          <w:rFonts w:ascii="Arial" w:hAnsi="Arial" w:cs="Arial"/>
          <w:szCs w:val="22"/>
        </w:rPr>
        <w:t xml:space="preserve"> kteří budou na území ČR vykonávat kvalifikovanou práci (na pracovních pozicích, které jsou dle platného znění aktualizované Klasifikace zaměstnání CZ-ISCO zařazeny do hlavních tříd </w:t>
      </w:r>
      <w:proofErr w:type="gramStart"/>
      <w:r w:rsidRPr="005E0AF2">
        <w:rPr>
          <w:rFonts w:ascii="Arial" w:hAnsi="Arial" w:cs="Arial"/>
          <w:szCs w:val="22"/>
        </w:rPr>
        <w:t>4 – 8</w:t>
      </w:r>
      <w:proofErr w:type="gramEnd"/>
      <w:r w:rsidRPr="005E0AF2">
        <w:rPr>
          <w:rFonts w:ascii="Arial" w:hAnsi="Arial" w:cs="Arial"/>
          <w:szCs w:val="22"/>
        </w:rPr>
        <w:t xml:space="preserve"> v oblasti výroby, služeb nebo veřejného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w:t>
      </w:r>
      <w:proofErr w:type="gramStart"/>
      <w:r w:rsidRPr="005E0AF2">
        <w:rPr>
          <w:rFonts w:ascii="Arial" w:hAnsi="Arial" w:cs="Arial"/>
          <w:szCs w:val="22"/>
        </w:rPr>
        <w:t>37a</w:t>
      </w:r>
      <w:proofErr w:type="gramEnd"/>
      <w:r w:rsidRPr="005E0AF2">
        <w:rPr>
          <w:rFonts w:ascii="Arial" w:hAnsi="Arial" w:cs="Arial"/>
          <w:szCs w:val="22"/>
        </w:rPr>
        <w:t xml:space="preserve"> z</w:t>
      </w:r>
      <w:r w:rsidR="00DA0A46">
        <w:rPr>
          <w:rFonts w:ascii="Arial" w:hAnsi="Arial" w:cs="Arial"/>
          <w:szCs w:val="22"/>
        </w:rPr>
        <w:t>ákona č. </w:t>
      </w:r>
      <w:r w:rsidRPr="005E0AF2">
        <w:rPr>
          <w:rFonts w:ascii="Arial" w:hAnsi="Arial" w:cs="Arial"/>
          <w:szCs w:val="22"/>
        </w:rPr>
        <w:t>435/2005 Sb., o</w:t>
      </w:r>
      <w:r w:rsidR="00DD0EF8">
        <w:rPr>
          <w:rFonts w:ascii="Arial" w:hAnsi="Arial" w:cs="Arial"/>
          <w:szCs w:val="22"/>
        </w:rPr>
        <w:t> </w:t>
      </w:r>
      <w:r w:rsidRPr="005E0AF2">
        <w:rPr>
          <w:rFonts w:ascii="Arial" w:hAnsi="Arial" w:cs="Arial"/>
          <w:szCs w:val="22"/>
        </w:rPr>
        <w:t xml:space="preserve">zaměstnanosti, ve znění pozdějších předpisů). Pracovní pozice, na které má být uchazeč nahlášený zaměstnavatelem do Režimu </w:t>
      </w:r>
      <w:r w:rsidR="006D649D">
        <w:rPr>
          <w:rFonts w:ascii="Arial" w:hAnsi="Arial" w:cs="Arial"/>
          <w:szCs w:val="22"/>
        </w:rPr>
        <w:t>z</w:t>
      </w:r>
      <w:r w:rsidRPr="005E0AF2">
        <w:rPr>
          <w:rFonts w:ascii="Arial" w:hAnsi="Arial" w:cs="Arial"/>
          <w:szCs w:val="22"/>
        </w:rPr>
        <w:t>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 xml:space="preserve">Žádost o zařazení do Režimu </w:t>
      </w:r>
      <w:r w:rsidRPr="005E0AF2">
        <w:rPr>
          <w:rFonts w:ascii="Arial" w:hAnsi="Arial" w:cs="Arial"/>
          <w:szCs w:val="22"/>
        </w:rPr>
        <w:t>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w:t>
      </w:r>
      <w:proofErr w:type="gramStart"/>
      <w:r w:rsidRPr="00055A56">
        <w:rPr>
          <w:rFonts w:ascii="Arial" w:hAnsi="Arial" w:cs="Arial"/>
          <w:szCs w:val="22"/>
        </w:rPr>
        <w:t>43a</w:t>
      </w:r>
      <w:proofErr w:type="gramEnd"/>
      <w:r w:rsidRPr="00055A56">
        <w:rPr>
          <w:rFonts w:ascii="Arial" w:hAnsi="Arial" w:cs="Arial"/>
          <w:szCs w:val="22"/>
        </w:rPr>
        <w:t xml:space="preserve"> zákona </w:t>
      </w:r>
      <w:r w:rsidRPr="00055A56">
        <w:rPr>
          <w:rFonts w:ascii="Arial" w:hAnsi="Arial" w:cs="Arial"/>
          <w:szCs w:val="22"/>
        </w:rPr>
        <w:lastRenderedPageBreak/>
        <w:t>č.</w:t>
      </w:r>
      <w:r>
        <w:rPr>
          <w:rFonts w:ascii="Arial" w:hAnsi="Arial" w:cs="Arial"/>
          <w:szCs w:val="22"/>
        </w:rPr>
        <w:t> </w:t>
      </w:r>
      <w:r w:rsidRPr="00055A56">
        <w:rPr>
          <w:rFonts w:ascii="Arial" w:hAnsi="Arial" w:cs="Arial"/>
          <w:szCs w:val="22"/>
        </w:rPr>
        <w:t xml:space="preserve">262/2006 Sb., zákoník práce, anebo z důvodů hodných zvláštního zřetele, které posoudí </w:t>
      </w:r>
      <w:r w:rsidR="00583B8C">
        <w:rPr>
          <w:rFonts w:ascii="Arial" w:hAnsi="Arial" w:cs="Arial"/>
          <w:szCs w:val="22"/>
        </w:rPr>
        <w:t>MPO</w:t>
      </w:r>
      <w:r w:rsidRPr="00055A56">
        <w:rPr>
          <w:rFonts w:ascii="Arial" w:hAnsi="Arial" w:cs="Arial"/>
          <w:szCs w:val="22"/>
        </w:rPr>
        <w:t xml:space="preserve">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w:t>
      </w:r>
      <w:r w:rsidR="00DD0EF8">
        <w:rPr>
          <w:rFonts w:ascii="Arial" w:hAnsi="Arial" w:cs="Arial"/>
          <w:szCs w:val="22"/>
        </w:rPr>
        <w:t> </w:t>
      </w:r>
      <w:r w:rsidRPr="006B04FB">
        <w:rPr>
          <w:rFonts w:ascii="Arial" w:hAnsi="Arial" w:cs="Arial"/>
          <w:szCs w:val="22"/>
        </w:rPr>
        <w:t>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w:t>
      </w:r>
      <w:r w:rsidR="00DD0EF8">
        <w:rPr>
          <w:rFonts w:ascii="Arial" w:hAnsi="Arial" w:cs="Arial"/>
          <w:szCs w:val="22"/>
        </w:rPr>
        <w:t> </w:t>
      </w:r>
      <w:r w:rsidRPr="005E0AF2">
        <w:rPr>
          <w:rFonts w:ascii="Arial" w:hAnsi="Arial" w:cs="Arial"/>
          <w:szCs w:val="22"/>
        </w:rPr>
        <w:t xml:space="preserve">případě potřeby provedl změny </w:t>
      </w:r>
      <w:r w:rsidR="00EC0538">
        <w:rPr>
          <w:rFonts w:ascii="Arial" w:hAnsi="Arial" w:cs="Arial"/>
          <w:szCs w:val="22"/>
        </w:rPr>
        <w:t>Režimu</w:t>
      </w:r>
      <w:r w:rsidRPr="005E0AF2">
        <w:rPr>
          <w:rFonts w:ascii="Arial" w:hAnsi="Arial" w:cs="Arial"/>
          <w:szCs w:val="22"/>
        </w:rPr>
        <w:t xml:space="preserv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w:t>
      </w:r>
      <w:r w:rsidR="00DA2B8B">
        <w:rPr>
          <w:rFonts w:ascii="Arial" w:hAnsi="Arial" w:cs="Arial"/>
          <w:szCs w:val="22"/>
        </w:rPr>
        <w:t xml:space="preserve">. Účinnost Režimu může bát </w:t>
      </w:r>
      <w:r w:rsidRPr="005E0AF2">
        <w:rPr>
          <w:rFonts w:ascii="Arial" w:hAnsi="Arial" w:cs="Arial"/>
          <w:szCs w:val="22"/>
        </w:rPr>
        <w:t>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305BD9" w:rsidRPr="005E0AF2" w:rsidTr="005410FC">
        <w:trPr>
          <w:trHeight w:val="1125"/>
        </w:trPr>
        <w:tc>
          <w:tcPr>
            <w:tcW w:w="9706" w:type="dxa"/>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bl>
    <w:p w:rsidR="000E5208" w:rsidRPr="005E0AF2" w:rsidRDefault="000E5208" w:rsidP="000E5208">
      <w:pPr>
        <w:jc w:val="both"/>
        <w:rPr>
          <w:rFonts w:ascii="Arial" w:hAnsi="Arial" w:cs="Arial"/>
          <w:szCs w:val="22"/>
        </w:rPr>
      </w:pP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6"/>
      </w:tblGrid>
      <w:tr w:rsidR="00305BD9" w:rsidRPr="005E0AF2" w:rsidTr="005410FC">
        <w:trPr>
          <w:trHeight w:val="850"/>
        </w:trPr>
        <w:tc>
          <w:tcPr>
            <w:tcW w:w="9676" w:type="dxa"/>
          </w:tcPr>
          <w:p w:rsidR="000E5208" w:rsidRPr="00DA2B8B" w:rsidRDefault="000E5208" w:rsidP="005410FC">
            <w:pPr>
              <w:jc w:val="both"/>
              <w:rPr>
                <w:rFonts w:ascii="Arial" w:hAnsi="Arial" w:cs="Arial"/>
                <w:szCs w:val="22"/>
              </w:rPr>
            </w:pPr>
            <w:r w:rsidRPr="005E0AF2">
              <w:rPr>
                <w:rFonts w:ascii="Arial" w:hAnsi="Arial" w:cs="Arial"/>
                <w:szCs w:val="22"/>
              </w:rPr>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w:t>
            </w:r>
            <w:r w:rsidRPr="005E0AF2">
              <w:rPr>
                <w:rFonts w:ascii="Arial" w:hAnsi="Arial" w:cs="Arial"/>
                <w:szCs w:val="22"/>
              </w:rPr>
              <w:t xml:space="preserve">(dále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 xml:space="preserve">doručí </w:t>
            </w:r>
            <w:r w:rsidR="00011689">
              <w:rPr>
                <w:rFonts w:ascii="Arial" w:hAnsi="Arial" w:cs="Arial"/>
                <w:szCs w:val="22"/>
              </w:rPr>
              <w:t xml:space="preserve">e-mailem </w:t>
            </w:r>
            <w:r w:rsidR="00583B8C">
              <w:rPr>
                <w:rFonts w:ascii="Arial" w:hAnsi="Arial" w:cs="Arial"/>
                <w:szCs w:val="22"/>
              </w:rPr>
              <w:t>MPO</w:t>
            </w:r>
            <w:r w:rsidRPr="005E0AF2">
              <w:rPr>
                <w:rFonts w:ascii="Arial" w:hAnsi="Arial" w:cs="Arial"/>
                <w:szCs w:val="22"/>
              </w:rPr>
              <w:t>.</w:t>
            </w:r>
            <w:r w:rsidR="00DA2B8B">
              <w:rPr>
                <w:rFonts w:ascii="Tms Rmn" w:hAnsi="Tms Rmn" w:cs="Tms Rmn"/>
                <w:color w:val="000000"/>
                <w:sz w:val="24"/>
                <w:szCs w:val="24"/>
              </w:rPr>
              <w:t xml:space="preserve"> </w:t>
            </w:r>
            <w:r w:rsidR="00DA2B8B" w:rsidRPr="00DA2B8B">
              <w:rPr>
                <w:rFonts w:ascii="Arial" w:hAnsi="Arial" w:cs="Arial"/>
                <w:szCs w:val="22"/>
              </w:rPr>
              <w:t>Do režimu může být v měsíci, ve kterém je žádost doručena MPO, zařazena pouze žádost do naplnění měsíční kvóty stanovené jako 1/12 celkové roční kvóty dle v usnesení vlády č. …</w:t>
            </w:r>
            <w:proofErr w:type="gramStart"/>
            <w:r w:rsidR="00DA2B8B" w:rsidRPr="00DA2B8B">
              <w:rPr>
                <w:rFonts w:ascii="Arial" w:hAnsi="Arial" w:cs="Arial"/>
                <w:szCs w:val="22"/>
              </w:rPr>
              <w:t>…….</w:t>
            </w:r>
            <w:proofErr w:type="gramEnd"/>
            <w:r w:rsidR="00DA2B8B" w:rsidRPr="00DA2B8B">
              <w:rPr>
                <w:rFonts w:ascii="Arial" w:hAnsi="Arial" w:cs="Arial"/>
                <w:szCs w:val="22"/>
              </w:rPr>
              <w:t>.MPO zveřejňuje na svých webových stránkách aktuální stav čerpání kvóty. V případě, že MPO obdrží žádost převyšující stanovenou kvótu, vrátí ji žadateli.</w:t>
            </w:r>
          </w:p>
          <w:p w:rsidR="000E5208" w:rsidRPr="005E0AF2" w:rsidRDefault="000E5208" w:rsidP="005410FC">
            <w:pPr>
              <w:jc w:val="both"/>
              <w:rPr>
                <w:rFonts w:ascii="Arial" w:hAnsi="Arial" w:cs="Arial"/>
                <w:szCs w:val="22"/>
              </w:rPr>
            </w:pPr>
            <w:r w:rsidRPr="005E0AF2">
              <w:rPr>
                <w:rFonts w:ascii="Arial" w:hAnsi="Arial" w:cs="Arial"/>
                <w:szCs w:val="22"/>
              </w:rPr>
              <w:t>V případě splnění</w:t>
            </w:r>
            <w:r w:rsidR="00FF0775">
              <w:rPr>
                <w:rFonts w:ascii="Arial" w:hAnsi="Arial" w:cs="Arial"/>
                <w:szCs w:val="22"/>
              </w:rPr>
              <w:t xml:space="preserve"> podmínek zaměstnavatelem MPO </w:t>
            </w:r>
            <w:r w:rsidRPr="005E0AF2">
              <w:rPr>
                <w:rFonts w:ascii="Arial" w:hAnsi="Arial" w:cs="Arial"/>
                <w:szCs w:val="22"/>
              </w:rPr>
              <w:t xml:space="preserve">neprodleně informuje o zařazení do Režimu elektronicky dopisem do datové schránky Ministerstvo práce a sociálních věcí, Ministerstvo vnitra a Ministerstvo zahraničních věcí včetně zaslání kontaktu na </w:t>
            </w:r>
            <w:r w:rsidR="00136CC7" w:rsidRPr="005E0AF2">
              <w:rPr>
                <w:rFonts w:ascii="Arial" w:hAnsi="Arial" w:cs="Arial"/>
                <w:szCs w:val="22"/>
              </w:rPr>
              <w:t xml:space="preserve">státního občana </w:t>
            </w:r>
            <w:r w:rsidR="00CB3285">
              <w:rPr>
                <w:rFonts w:ascii="Arial" w:hAnsi="Arial" w:cs="Arial"/>
                <w:szCs w:val="22"/>
              </w:rPr>
              <w:t>Mongolska / Filipín</w:t>
            </w:r>
            <w:r w:rsidR="00136CC7" w:rsidRPr="005E0AF2">
              <w:rPr>
                <w:rFonts w:ascii="Arial" w:hAnsi="Arial" w:cs="Arial"/>
                <w:szCs w:val="22"/>
              </w:rPr>
              <w:t xml:space="preserve"> </w:t>
            </w:r>
            <w:r w:rsidRPr="005E0AF2">
              <w:rPr>
                <w:rFonts w:ascii="Arial" w:hAnsi="Arial" w:cs="Arial"/>
                <w:szCs w:val="22"/>
              </w:rPr>
              <w:t xml:space="preserve">(zaměstnavatel bude </w:t>
            </w:r>
            <w:r w:rsidR="00FF0775">
              <w:rPr>
                <w:rFonts w:ascii="Arial" w:hAnsi="Arial" w:cs="Arial"/>
                <w:szCs w:val="22"/>
              </w:rPr>
              <w:t xml:space="preserve">Ministerstvem průmyslu a obchodu </w:t>
            </w:r>
            <w:r w:rsidRPr="005E0AF2">
              <w:rPr>
                <w:rFonts w:ascii="Arial" w:hAnsi="Arial" w:cs="Arial"/>
                <w:szCs w:val="22"/>
              </w:rPr>
              <w:t>o zařazení do Režimu informován prostřednictvím kontaktní adresy).</w:t>
            </w:r>
            <w:r w:rsidR="001C11E6">
              <w:rPr>
                <w:rFonts w:ascii="Arial" w:hAnsi="Arial" w:cs="Arial"/>
                <w:szCs w:val="22"/>
              </w:rPr>
              <w:t xml:space="preserve"> Současně </w:t>
            </w:r>
            <w:r w:rsidR="00FF0775">
              <w:rPr>
                <w:rFonts w:ascii="Arial" w:hAnsi="Arial" w:cs="Arial"/>
                <w:szCs w:val="22"/>
              </w:rPr>
              <w:t xml:space="preserve">Ministerstvo průmyslu a obchodu </w:t>
            </w:r>
            <w:r w:rsidR="001C11E6">
              <w:rPr>
                <w:rFonts w:ascii="Arial" w:hAnsi="Arial" w:cs="Arial"/>
                <w:szCs w:val="22"/>
              </w:rPr>
              <w:t>bezodkladně zašle informaci o zařazení žadatele do Režimu e-mailem do určené e-mailové schránky MZV.</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FF0775">
              <w:rPr>
                <w:rFonts w:ascii="Arial" w:hAnsi="Arial" w:cs="Arial"/>
                <w:szCs w:val="22"/>
              </w:rPr>
              <w:t xml:space="preserve"> nebo</w:t>
            </w:r>
            <w:r w:rsidR="00011689">
              <w:rPr>
                <w:rFonts w:ascii="Arial" w:hAnsi="Arial" w:cs="Arial"/>
                <w:szCs w:val="22"/>
              </w:rPr>
              <w:t xml:space="preserve"> MPO </w:t>
            </w:r>
            <w:r w:rsidR="002860CF" w:rsidRPr="005E0AF2">
              <w:rPr>
                <w:rFonts w:ascii="Arial" w:hAnsi="Arial" w:cs="Arial"/>
                <w:szCs w:val="22"/>
              </w:rPr>
              <w:t>do Režimu nezařadil</w:t>
            </w:r>
            <w:r w:rsidR="00FF0775">
              <w:rPr>
                <w:rFonts w:ascii="Arial" w:hAnsi="Arial" w:cs="Arial"/>
                <w:szCs w:val="22"/>
              </w:rPr>
              <w:t>o</w:t>
            </w:r>
            <w:r w:rsidRPr="005E0AF2">
              <w:rPr>
                <w:rFonts w:ascii="Arial" w:hAnsi="Arial" w:cs="Arial"/>
                <w:szCs w:val="22"/>
              </w:rPr>
              <w:t xml:space="preserve">, </w:t>
            </w:r>
            <w:r w:rsidR="00011689">
              <w:rPr>
                <w:rFonts w:ascii="Arial" w:hAnsi="Arial" w:cs="Arial"/>
                <w:szCs w:val="22"/>
              </w:rPr>
              <w:t xml:space="preserve">MPO </w:t>
            </w:r>
            <w:r w:rsidRPr="005E0AF2">
              <w:rPr>
                <w:rFonts w:ascii="Arial" w:hAnsi="Arial" w:cs="Arial"/>
                <w:szCs w:val="22"/>
              </w:rPr>
              <w:t>zaměstnavatele o uvedeném faktu písemně informuje.</w:t>
            </w:r>
          </w:p>
          <w:p w:rsidR="00B03B9D" w:rsidRPr="002F74F2" w:rsidRDefault="000E5208" w:rsidP="006B04FB">
            <w:pPr>
              <w:jc w:val="both"/>
              <w:rPr>
                <w:rFonts w:ascii="Arial" w:hAnsi="Arial" w:cs="Arial"/>
                <w:szCs w:val="22"/>
              </w:rPr>
            </w:pPr>
            <w:r w:rsidRPr="005E0AF2">
              <w:rPr>
                <w:rFonts w:ascii="Arial" w:hAnsi="Arial" w:cs="Arial"/>
                <w:szCs w:val="22"/>
              </w:rPr>
              <w:t>Ministerstvo zahraničních věcí informuje o přijetí zařazení do Režimu</w:t>
            </w:r>
            <w:r w:rsidR="000618B0">
              <w:rPr>
                <w:rFonts w:ascii="Arial" w:hAnsi="Arial" w:cs="Arial"/>
                <w:szCs w:val="22"/>
              </w:rPr>
              <w:t xml:space="preserve"> příslušný ZÚ.</w:t>
            </w:r>
            <w:r w:rsidR="001C11E6">
              <w:rPr>
                <w:rFonts w:ascii="Arial" w:hAnsi="Arial" w:cs="Arial"/>
                <w:szCs w:val="22"/>
              </w:rPr>
              <w:t xml:space="preserve"> </w:t>
            </w:r>
            <w:r w:rsidR="00B03B9D" w:rsidRPr="005E0AF2">
              <w:rPr>
                <w:rFonts w:ascii="Arial" w:hAnsi="Arial" w:cs="Arial"/>
                <w:szCs w:val="22"/>
              </w:rPr>
              <w:t>Pokud je zaměstnavatel již zařazen do Režimu a má zájem zaměstnat dalšího státního občana</w:t>
            </w:r>
            <w:r w:rsidR="000618B0">
              <w:rPr>
                <w:rFonts w:ascii="Arial" w:hAnsi="Arial" w:cs="Arial"/>
                <w:szCs w:val="22"/>
              </w:rPr>
              <w:t> / občany</w:t>
            </w:r>
            <w:r w:rsidR="00011689">
              <w:rPr>
                <w:rFonts w:ascii="Arial" w:hAnsi="Arial" w:cs="Arial"/>
                <w:szCs w:val="22"/>
              </w:rPr>
              <w:t xml:space="preserve"> </w:t>
            </w:r>
            <w:r w:rsidR="000618B0">
              <w:rPr>
                <w:rFonts w:ascii="Arial" w:hAnsi="Arial" w:cs="Arial"/>
                <w:szCs w:val="22"/>
              </w:rPr>
              <w:t>Mongolska / Filipín</w:t>
            </w:r>
            <w:r w:rsidR="00B03B9D" w:rsidRPr="005E0AF2">
              <w:rPr>
                <w:rFonts w:ascii="Arial" w:hAnsi="Arial" w:cs="Arial"/>
                <w:szCs w:val="22"/>
              </w:rPr>
              <w:t>,</w:t>
            </w:r>
            <w:r w:rsidR="000618B0" w:rsidRPr="005E0AF2" w:rsidDel="000618B0">
              <w:rPr>
                <w:rFonts w:ascii="Arial" w:hAnsi="Arial" w:cs="Arial"/>
                <w:szCs w:val="22"/>
              </w:rPr>
              <w:t xml:space="preserve"> </w:t>
            </w:r>
            <w:r w:rsidR="00B03B9D" w:rsidRPr="005E0AF2">
              <w:rPr>
                <w:rFonts w:ascii="Arial" w:hAnsi="Arial" w:cs="Arial"/>
                <w:szCs w:val="22"/>
              </w:rPr>
              <w:t xml:space="preserve">vyplní formulář: </w:t>
            </w:r>
            <w:r w:rsidR="00D70D4F">
              <w:rPr>
                <w:rFonts w:ascii="Arial" w:hAnsi="Arial" w:cs="Arial"/>
                <w:i/>
                <w:szCs w:val="22"/>
              </w:rPr>
              <w:t>Žádost o zařazení</w:t>
            </w:r>
            <w:r w:rsidR="00B03B9D" w:rsidRPr="006B04FB">
              <w:rPr>
                <w:rFonts w:ascii="Arial" w:hAnsi="Arial" w:cs="Arial"/>
                <w:i/>
                <w:szCs w:val="22"/>
              </w:rPr>
              <w:t xml:space="preserve"> dalšího uchazeče do Režimu</w:t>
            </w:r>
            <w:r w:rsidR="00B03B9D" w:rsidRPr="005E0AF2">
              <w:rPr>
                <w:rFonts w:ascii="Arial" w:hAnsi="Arial" w:cs="Arial"/>
                <w:szCs w:val="22"/>
              </w:rPr>
              <w:t xml:space="preserve"> </w:t>
            </w:r>
            <w:r w:rsidR="00B03B9D" w:rsidRPr="005E0AF2">
              <w:rPr>
                <w:rFonts w:ascii="Arial" w:hAnsi="Arial" w:cs="Arial"/>
                <w:bCs/>
                <w:szCs w:val="22"/>
              </w:rPr>
              <w:t xml:space="preserve">a odešle jej </w:t>
            </w:r>
            <w:r w:rsidR="00011689">
              <w:rPr>
                <w:rFonts w:ascii="Arial" w:hAnsi="Arial" w:cs="Arial"/>
                <w:bCs/>
                <w:szCs w:val="22"/>
              </w:rPr>
              <w:t>MPO.</w:t>
            </w:r>
          </w:p>
          <w:p w:rsidR="000E5208" w:rsidRPr="005E0AF2" w:rsidRDefault="000E5208" w:rsidP="00CB5727">
            <w:pPr>
              <w:jc w:val="both"/>
              <w:rPr>
                <w:rFonts w:ascii="Arial" w:hAnsi="Arial" w:cs="Arial"/>
                <w:szCs w:val="22"/>
              </w:rPr>
            </w:pPr>
            <w:r w:rsidRPr="005E0AF2">
              <w:rPr>
                <w:rFonts w:ascii="Arial" w:hAnsi="Arial" w:cs="Arial"/>
                <w:szCs w:val="22"/>
              </w:rPr>
              <w:t xml:space="preserve">Spolupráce mezi </w:t>
            </w:r>
            <w:r w:rsidR="00CB5727">
              <w:rPr>
                <w:rFonts w:ascii="Arial" w:hAnsi="Arial" w:cs="Arial"/>
                <w:szCs w:val="22"/>
              </w:rPr>
              <w:t>M</w:t>
            </w:r>
            <w:r w:rsidRPr="005E0AF2">
              <w:rPr>
                <w:rFonts w:ascii="Arial" w:hAnsi="Arial" w:cs="Arial"/>
                <w:szCs w:val="22"/>
              </w:rPr>
              <w:t>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B03B9D" w:rsidRPr="005E0AF2" w:rsidRDefault="00B03B9D" w:rsidP="00B03B9D">
            <w:pPr>
              <w:jc w:val="both"/>
              <w:rPr>
                <w:rFonts w:ascii="Arial" w:hAnsi="Arial" w:cs="Arial"/>
                <w:szCs w:val="22"/>
              </w:rPr>
            </w:pPr>
            <w:r w:rsidRPr="005E0AF2">
              <w:rPr>
                <w:rFonts w:ascii="Arial" w:hAnsi="Arial" w:cs="Arial"/>
                <w:szCs w:val="22"/>
              </w:rPr>
              <w:t>Zastupitelský úřad informuje zaměstnavatele prostřednictvím zadaného e-mailu</w:t>
            </w:r>
            <w:r w:rsidR="00191C23" w:rsidRPr="005E0AF2">
              <w:rPr>
                <w:rFonts w:ascii="Arial" w:hAnsi="Arial" w:cs="Arial"/>
                <w:szCs w:val="22"/>
              </w:rPr>
              <w:t xml:space="preserve"> o termínu</w:t>
            </w:r>
            <w:r w:rsidRPr="005E0AF2">
              <w:rPr>
                <w:rFonts w:ascii="Arial" w:hAnsi="Arial" w:cs="Arial"/>
                <w:szCs w:val="22"/>
              </w:rPr>
              <w:t xml:space="preserve">, kdy se </w:t>
            </w:r>
            <w:r w:rsidR="000618B0">
              <w:rPr>
                <w:rFonts w:ascii="Arial" w:hAnsi="Arial" w:cs="Arial"/>
                <w:szCs w:val="22"/>
              </w:rPr>
              <w:t>žadatel / </w:t>
            </w:r>
            <w:r w:rsidRPr="005E0AF2">
              <w:rPr>
                <w:rFonts w:ascii="Arial" w:hAnsi="Arial" w:cs="Arial"/>
                <w:szCs w:val="22"/>
              </w:rPr>
              <w:t xml:space="preserve">státní </w:t>
            </w:r>
            <w:proofErr w:type="gramStart"/>
            <w:r w:rsidRPr="005E0AF2">
              <w:rPr>
                <w:rFonts w:ascii="Arial" w:hAnsi="Arial" w:cs="Arial"/>
                <w:szCs w:val="22"/>
              </w:rPr>
              <w:t xml:space="preserve">občan </w:t>
            </w:r>
            <w:r w:rsidR="000618B0">
              <w:rPr>
                <w:rFonts w:ascii="Arial" w:hAnsi="Arial" w:cs="Arial"/>
                <w:szCs w:val="22"/>
              </w:rPr>
              <w:t> Mongolska</w:t>
            </w:r>
            <w:proofErr w:type="gramEnd"/>
            <w:r w:rsidR="000618B0">
              <w:rPr>
                <w:rFonts w:ascii="Arial" w:hAnsi="Arial" w:cs="Arial"/>
                <w:szCs w:val="22"/>
              </w:rPr>
              <w:t xml:space="preserve"> / Filipín </w:t>
            </w:r>
            <w:r w:rsidRPr="005E0AF2">
              <w:rPr>
                <w:rFonts w:ascii="Arial" w:hAnsi="Arial" w:cs="Arial"/>
                <w:szCs w:val="22"/>
              </w:rPr>
              <w:t xml:space="preserve">dostaví na </w:t>
            </w:r>
            <w:r w:rsidR="000618B0">
              <w:rPr>
                <w:rFonts w:ascii="Arial" w:hAnsi="Arial" w:cs="Arial"/>
                <w:szCs w:val="22"/>
              </w:rPr>
              <w:t>příslušný ZÚ. T</w:t>
            </w:r>
            <w:r w:rsidRPr="005E0AF2">
              <w:rPr>
                <w:rFonts w:ascii="Arial" w:hAnsi="Arial" w:cs="Arial"/>
                <w:szCs w:val="22"/>
              </w:rPr>
              <w:t xml:space="preserve">ermín stanovený </w:t>
            </w:r>
            <w:r w:rsidR="000618B0">
              <w:rPr>
                <w:rFonts w:ascii="Arial" w:hAnsi="Arial" w:cs="Arial"/>
                <w:szCs w:val="22"/>
              </w:rPr>
              <w:t xml:space="preserve">příslušným ZÚ </w:t>
            </w:r>
            <w:r w:rsidRPr="005E0AF2">
              <w:rPr>
                <w:rFonts w:ascii="Arial" w:hAnsi="Arial" w:cs="Arial"/>
                <w:szCs w:val="22"/>
              </w:rPr>
              <w:t>je závazný. Žádost bude zpracována v úředních hodinách k tomu určených.</w:t>
            </w:r>
          </w:p>
          <w:p w:rsidR="00B03B9D" w:rsidRPr="005E0AF2" w:rsidRDefault="00DA0A46" w:rsidP="00B03B9D">
            <w:pPr>
              <w:jc w:val="both"/>
              <w:rPr>
                <w:rFonts w:ascii="Arial" w:hAnsi="Arial" w:cs="Arial"/>
                <w:szCs w:val="22"/>
              </w:rPr>
            </w:pPr>
            <w:r>
              <w:rPr>
                <w:rFonts w:ascii="Arial" w:hAnsi="Arial" w:cs="Arial"/>
                <w:szCs w:val="22"/>
              </w:rPr>
              <w:t xml:space="preserve">Státní občan </w:t>
            </w:r>
            <w:r w:rsidR="00011689">
              <w:rPr>
                <w:rFonts w:ascii="Arial" w:hAnsi="Arial" w:cs="Arial"/>
                <w:szCs w:val="22"/>
              </w:rPr>
              <w:t>Mongolska </w:t>
            </w:r>
            <w:r w:rsidR="000618B0">
              <w:rPr>
                <w:rFonts w:ascii="Arial" w:hAnsi="Arial" w:cs="Arial"/>
                <w:szCs w:val="22"/>
              </w:rPr>
              <w:t>/ Filipín</w:t>
            </w:r>
            <w:r w:rsidR="00B03B9D" w:rsidRPr="005E0AF2">
              <w:rPr>
                <w:rFonts w:ascii="Arial" w:hAnsi="Arial" w:cs="Arial"/>
                <w:szCs w:val="22"/>
              </w:rPr>
              <w:t xml:space="preserve"> podá na </w:t>
            </w:r>
            <w:r w:rsidR="000618B0">
              <w:rPr>
                <w:rFonts w:ascii="Arial" w:hAnsi="Arial" w:cs="Arial"/>
                <w:szCs w:val="22"/>
              </w:rPr>
              <w:t xml:space="preserve">příslušném ZÚ </w:t>
            </w:r>
            <w:r w:rsidR="00B03B9D" w:rsidRPr="005E0AF2">
              <w:rPr>
                <w:rFonts w:ascii="Arial" w:hAnsi="Arial" w:cs="Arial"/>
                <w:szCs w:val="22"/>
              </w:rPr>
              <w:t>žádost o</w:t>
            </w:r>
            <w:r w:rsidR="00DD0EF8">
              <w:rPr>
                <w:rFonts w:ascii="Arial" w:hAnsi="Arial" w:cs="Arial"/>
                <w:szCs w:val="22"/>
              </w:rPr>
              <w:t> </w:t>
            </w:r>
            <w:r w:rsidR="00B03B9D" w:rsidRPr="005E0AF2">
              <w:rPr>
                <w:rFonts w:ascii="Arial" w:hAnsi="Arial" w:cs="Arial"/>
                <w:szCs w:val="22"/>
              </w:rPr>
              <w:t>zaměstnaneckou kartu a zároveň předloží požadované náležitosti žádosti</w:t>
            </w:r>
            <w:r w:rsidR="00B03B9D" w:rsidRPr="005E0AF2">
              <w:rPr>
                <w:rStyle w:val="Znakapoznpodarou"/>
                <w:rFonts w:ascii="Arial" w:hAnsi="Arial" w:cs="Arial"/>
                <w:szCs w:val="22"/>
              </w:rPr>
              <w:footnoteReference w:id="6"/>
            </w:r>
            <w:r w:rsidR="00B03B9D" w:rsidRPr="005E0AF2">
              <w:rPr>
                <w:rFonts w:ascii="Arial" w:hAnsi="Arial" w:cs="Arial"/>
                <w:szCs w:val="22"/>
              </w:rPr>
              <w:t>.</w:t>
            </w:r>
          </w:p>
          <w:p w:rsidR="000E5208" w:rsidRPr="005E0AF2" w:rsidRDefault="000618B0">
            <w:pPr>
              <w:rPr>
                <w:rFonts w:ascii="Arial" w:hAnsi="Arial" w:cs="Arial"/>
                <w:b/>
                <w:bCs/>
                <w:szCs w:val="22"/>
              </w:rPr>
            </w:pPr>
            <w:r>
              <w:rPr>
                <w:rFonts w:ascii="Arial" w:hAnsi="Arial" w:cs="Arial"/>
                <w:szCs w:val="22"/>
              </w:rPr>
              <w:t xml:space="preserve">Příslušný ZÚ </w:t>
            </w:r>
            <w:r w:rsidR="00B03B9D" w:rsidRPr="005E0AF2">
              <w:rPr>
                <w:rFonts w:ascii="Arial" w:hAnsi="Arial" w:cs="Arial"/>
                <w:szCs w:val="22"/>
              </w:rPr>
              <w:t>odešle žádost Odboru azylové a migrační politiky (dále jen „OAMP“)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pPr>
              <w:ind w:left="89"/>
              <w:jc w:val="both"/>
              <w:rPr>
                <w:rFonts w:ascii="Arial" w:hAnsi="Arial" w:cs="Arial"/>
                <w:szCs w:val="22"/>
              </w:rPr>
            </w:pPr>
            <w:r w:rsidRPr="005E0AF2">
              <w:rPr>
                <w:rFonts w:ascii="Arial" w:hAnsi="Arial" w:cs="Arial"/>
                <w:szCs w:val="22"/>
              </w:rPr>
              <w:t xml:space="preserve">OAMP Ministerstva vnitra rozhodne o žádosti o zaměstnaneckou kartu a v případě splnění podmínek vydá </w:t>
            </w:r>
            <w:r w:rsidR="000618B0">
              <w:rPr>
                <w:rFonts w:ascii="Arial" w:hAnsi="Arial" w:cs="Arial"/>
                <w:szCs w:val="22"/>
              </w:rPr>
              <w:t xml:space="preserve">příslušnému ZÚ </w:t>
            </w:r>
            <w:r w:rsidRPr="005E0AF2">
              <w:rPr>
                <w:rFonts w:ascii="Arial" w:hAnsi="Arial" w:cs="Arial"/>
                <w:szCs w:val="22"/>
              </w:rPr>
              <w:t>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t xml:space="preserve">Státní občan </w:t>
            </w:r>
            <w:r w:rsidR="000618B0">
              <w:rPr>
                <w:rFonts w:ascii="Arial" w:hAnsi="Arial" w:cs="Arial"/>
                <w:szCs w:val="22"/>
              </w:rPr>
              <w:t>Mongolska / Filipín</w:t>
            </w:r>
            <w:r w:rsidRPr="005E0AF2">
              <w:rPr>
                <w:rFonts w:ascii="Arial" w:hAnsi="Arial" w:cs="Arial"/>
                <w:szCs w:val="22"/>
              </w:rPr>
              <w:t xml:space="preserve">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7217F8">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w:t>
            </w:r>
            <w:r w:rsidR="000618B0">
              <w:rPr>
                <w:rFonts w:ascii="Arial" w:hAnsi="Arial" w:cs="Arial"/>
                <w:szCs w:val="22"/>
              </w:rPr>
              <w:t>Mongolska / Filipín</w:t>
            </w:r>
            <w:r w:rsidRPr="005E0AF2">
              <w:rPr>
                <w:rFonts w:ascii="Arial" w:hAnsi="Arial" w:cs="Arial"/>
                <w:szCs w:val="22"/>
              </w:rPr>
              <w:t xml:space="preserve"> potvrzení o splnění podmínek pro vydání zaměstnanecké karty, na jehož základě </w:t>
            </w:r>
            <w:r w:rsidR="00B03B9D" w:rsidRPr="005E0AF2">
              <w:rPr>
                <w:rFonts w:ascii="Arial" w:hAnsi="Arial" w:cs="Arial"/>
                <w:szCs w:val="22"/>
              </w:rPr>
              <w:t xml:space="preserve">státní občany </w:t>
            </w:r>
            <w:r w:rsidR="000618B0">
              <w:rPr>
                <w:rFonts w:ascii="Arial" w:hAnsi="Arial" w:cs="Arial"/>
                <w:szCs w:val="22"/>
              </w:rPr>
              <w:t>Mongolska / Filipín</w:t>
            </w:r>
            <w:r w:rsidRPr="005E0AF2">
              <w:rPr>
                <w:rFonts w:ascii="Arial" w:hAnsi="Arial" w:cs="Arial"/>
                <w:szCs w:val="22"/>
              </w:rPr>
              <w:t xml:space="preserve"> může začít pracovat. OAMP </w:t>
            </w:r>
            <w:r w:rsidR="00191C23" w:rsidRPr="005E0AF2">
              <w:rPr>
                <w:rFonts w:ascii="Arial" w:hAnsi="Arial" w:cs="Arial"/>
                <w:szCs w:val="22"/>
              </w:rPr>
              <w:t xml:space="preserve">státnímu občanovi </w:t>
            </w:r>
            <w:r w:rsidR="007217F8">
              <w:rPr>
                <w:rFonts w:ascii="Arial" w:hAnsi="Arial" w:cs="Arial"/>
                <w:szCs w:val="22"/>
              </w:rPr>
              <w:t>Mong</w:t>
            </w:r>
            <w:r w:rsidR="000618B0">
              <w:rPr>
                <w:rFonts w:ascii="Arial" w:hAnsi="Arial" w:cs="Arial"/>
                <w:szCs w:val="22"/>
              </w:rPr>
              <w:t xml:space="preserve">olska / Filipín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w:t>
            </w:r>
            <w:r w:rsidR="00DD0EF8">
              <w:rPr>
                <w:rFonts w:ascii="Arial" w:hAnsi="Arial" w:cs="Arial"/>
                <w:szCs w:val="22"/>
              </w:rPr>
              <w:t> </w:t>
            </w:r>
            <w:r w:rsidRPr="005E0AF2">
              <w:rPr>
                <w:rFonts w:ascii="Arial" w:hAnsi="Arial" w:cs="Arial"/>
                <w:szCs w:val="22"/>
              </w:rPr>
              <w:t xml:space="preserve">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Default="000E5208" w:rsidP="002F74F2">
            <w:pPr>
              <w:pStyle w:val="Seznam"/>
              <w:ind w:left="0" w:firstLine="0"/>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Ministerstvu práce a sociálních věcí, Ministerstvu vnitra a Ministerstvu zahraničních věcí.</w:t>
            </w:r>
            <w:r w:rsidR="00B85C57">
              <w:rPr>
                <w:rFonts w:ascii="Georgia" w:hAnsi="Georgia"/>
                <w:b/>
                <w:szCs w:val="22"/>
              </w:rPr>
              <w:t xml:space="preserve"> </w:t>
            </w:r>
          </w:p>
          <w:p w:rsidR="00FB6767" w:rsidRPr="005E0AF2" w:rsidRDefault="00FB6767" w:rsidP="00FB6767">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w:t>
            </w:r>
            <w:r>
              <w:rPr>
                <w:rFonts w:ascii="Arial" w:hAnsi="Arial" w:cs="Arial"/>
                <w:szCs w:val="22"/>
              </w:rPr>
              <w:t>,</w:t>
            </w:r>
            <w:r w:rsidRPr="005E0AF2">
              <w:rPr>
                <w:rFonts w:ascii="Arial" w:hAnsi="Arial" w:cs="Arial"/>
                <w:szCs w:val="22"/>
              </w:rPr>
              <w:t xml:space="preserve"> v případě, že Režimu užije k jiným než stanoveným účelům</w:t>
            </w:r>
            <w:r>
              <w:rPr>
                <w:rFonts w:ascii="Arial" w:hAnsi="Arial" w:cs="Arial"/>
                <w:szCs w:val="22"/>
              </w:rPr>
              <w:t>, nebo pokud bude následně převádět získané zaměstnance pod agenturu práce za účelem jejich zpětného přidělení.</w:t>
            </w:r>
          </w:p>
          <w:p w:rsidR="000E5208" w:rsidRPr="005E0AF2" w:rsidRDefault="000E5208">
            <w:pPr>
              <w:jc w:val="both"/>
              <w:rPr>
                <w:rFonts w:ascii="Arial" w:hAnsi="Arial" w:cs="Arial"/>
                <w:szCs w:val="22"/>
              </w:rPr>
            </w:pPr>
            <w:r w:rsidRPr="005E0AF2">
              <w:rPr>
                <w:rFonts w:ascii="Arial" w:hAnsi="Arial" w:cs="Arial"/>
                <w:szCs w:val="22"/>
              </w:rPr>
              <w:t xml:space="preserve">V případě ukončení či zásadní změny podmínek </w:t>
            </w:r>
            <w:r w:rsidR="000618B0">
              <w:rPr>
                <w:rFonts w:ascii="Arial" w:hAnsi="Arial" w:cs="Arial"/>
                <w:szCs w:val="22"/>
              </w:rPr>
              <w:t>Režimu</w:t>
            </w:r>
            <w:r w:rsidRPr="005E0AF2">
              <w:rPr>
                <w:rFonts w:ascii="Arial" w:hAnsi="Arial" w:cs="Arial"/>
                <w:szCs w:val="22"/>
              </w:rPr>
              <w:t xml:space="preserve"> končí platnost vydaných doporučení pro účely realizace Režimu.</w:t>
            </w:r>
          </w:p>
        </w:tc>
      </w:tr>
    </w:tbl>
    <w:p w:rsidR="00796093" w:rsidRDefault="00796093" w:rsidP="00796093">
      <w:pPr>
        <w:jc w:val="both"/>
        <w:rPr>
          <w:rFonts w:ascii="Arial" w:hAnsi="Arial" w:cs="Arial"/>
          <w:b/>
          <w:szCs w:val="22"/>
          <w:u w:val="single"/>
        </w:rPr>
      </w:pPr>
    </w:p>
    <w:p w:rsidR="00796093" w:rsidRDefault="00796093" w:rsidP="00796093">
      <w:pPr>
        <w:jc w:val="both"/>
        <w:rPr>
          <w:rFonts w:ascii="Arial" w:hAnsi="Arial" w:cs="Arial"/>
          <w:b/>
          <w:szCs w:val="22"/>
          <w:u w:val="single"/>
        </w:rPr>
      </w:pPr>
    </w:p>
    <w:p w:rsidR="00796093" w:rsidRPr="005E0AF2" w:rsidRDefault="00796093" w:rsidP="00796093">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7"/>
      </w:r>
    </w:p>
    <w:tbl>
      <w:tblPr>
        <w:tblStyle w:val="Mkatabulky"/>
        <w:tblW w:w="9640" w:type="dxa"/>
        <w:tblInd w:w="-147" w:type="dxa"/>
        <w:tblLook w:val="04A0" w:firstRow="1" w:lastRow="0" w:firstColumn="1" w:lastColumn="0" w:noHBand="0" w:noVBand="1"/>
      </w:tblPr>
      <w:tblGrid>
        <w:gridCol w:w="9640"/>
      </w:tblGrid>
      <w:tr w:rsidR="00796093" w:rsidRPr="005E0AF2" w:rsidTr="00233984">
        <w:tc>
          <w:tcPr>
            <w:tcW w:w="9640" w:type="dxa"/>
            <w:tcBorders>
              <w:top w:val="single" w:sz="4" w:space="0" w:color="auto"/>
              <w:left w:val="single" w:sz="4" w:space="0" w:color="auto"/>
              <w:bottom w:val="single" w:sz="4" w:space="0" w:color="auto"/>
              <w:right w:val="single" w:sz="4" w:space="0" w:color="auto"/>
            </w:tcBorders>
            <w:hideMark/>
          </w:tcPr>
          <w:p w:rsidR="00796093" w:rsidRPr="005E0AF2" w:rsidRDefault="00796093" w:rsidP="00233984">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796093" w:rsidRPr="005E0AF2" w:rsidRDefault="00796093" w:rsidP="00233984">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w:t>
            </w:r>
            <w:r w:rsidR="00ED0B99">
              <w:rPr>
                <w:rFonts w:ascii="Arial" w:hAnsi="Arial" w:cs="Arial"/>
                <w:szCs w:val="22"/>
              </w:rPr>
              <w:t>3</w:t>
            </w:r>
            <w:r w:rsidRPr="005E0AF2">
              <w:rPr>
                <w:rFonts w:ascii="Arial" w:hAnsi="Arial" w:cs="Arial"/>
                <w:szCs w:val="22"/>
              </w:rPr>
              <w:t xml:space="preserve">0 a více státních občanů </w:t>
            </w:r>
            <w:r>
              <w:rPr>
                <w:rFonts w:ascii="Arial" w:hAnsi="Arial" w:cs="Arial"/>
                <w:szCs w:val="22"/>
              </w:rPr>
              <w:t>Mongolska / Filipín</w:t>
            </w:r>
            <w:r w:rsidRPr="005E0AF2">
              <w:rPr>
                <w:rFonts w:ascii="Arial" w:hAnsi="Arial" w:cs="Arial"/>
                <w:szCs w:val="22"/>
              </w:rPr>
              <w:t>. V hromadné žádosti zaměstnavatel určí koordinátora, který bude v případě zařazení žádosti do Režimu kontaktován Zastupitelským úřadem ČR v</w:t>
            </w:r>
            <w:r>
              <w:rPr>
                <w:rFonts w:ascii="Arial" w:hAnsi="Arial" w:cs="Arial"/>
                <w:szCs w:val="22"/>
              </w:rPr>
              <w:t> Ulánbátaru / Manile</w:t>
            </w:r>
            <w:r w:rsidRPr="005E0AF2">
              <w:rPr>
                <w:rFonts w:ascii="Arial" w:hAnsi="Arial" w:cs="Arial"/>
                <w:szCs w:val="22"/>
              </w:rPr>
              <w:t xml:space="preserve"> za účelem informování o termínu pro podání žádostí o vydání zaměstnaneckých karet a zároveň bude zodpovídat za efektivní přípravu náborů všech žádostí. </w:t>
            </w:r>
          </w:p>
          <w:p w:rsidR="00796093" w:rsidRDefault="00796093" w:rsidP="00233984">
            <w:pPr>
              <w:jc w:val="both"/>
              <w:rPr>
                <w:rFonts w:ascii="Arial" w:hAnsi="Arial" w:cs="Arial"/>
                <w:szCs w:val="22"/>
              </w:rPr>
            </w:pPr>
            <w:r w:rsidRPr="005E0AF2">
              <w:rPr>
                <w:rFonts w:ascii="Arial" w:hAnsi="Arial" w:cs="Arial"/>
                <w:szCs w:val="22"/>
              </w:rPr>
              <w:t xml:space="preserve">Vedle standardních příloh doloží zaměstnavatel k žádosti </w:t>
            </w:r>
          </w:p>
          <w:p w:rsidR="00796093" w:rsidRDefault="00796093" w:rsidP="00233984">
            <w:pPr>
              <w:pStyle w:val="Odstavecseseznamem"/>
              <w:numPr>
                <w:ilvl w:val="0"/>
                <w:numId w:val="5"/>
              </w:numPr>
              <w:jc w:val="both"/>
              <w:rPr>
                <w:rFonts w:ascii="Arial" w:hAnsi="Arial" w:cs="Arial"/>
                <w:szCs w:val="22"/>
              </w:rPr>
            </w:pPr>
            <w:r w:rsidRPr="00E82485">
              <w:rPr>
                <w:rFonts w:ascii="Arial" w:hAnsi="Arial" w:cs="Arial"/>
                <w:szCs w:val="22"/>
              </w:rPr>
              <w:t>čestné prohlášení o tom, že bude spolupracovat s Centrem na podporu integrace cizinců v jeho kraji a čestné prohlášení o projednání svého záměru se zaměstnanci ve smyslu ustanovení § 280 odst. 1 zákona č. 262/2006 Sb., zákoník práce</w:t>
            </w:r>
            <w:r>
              <w:rPr>
                <w:rFonts w:ascii="Arial" w:hAnsi="Arial" w:cs="Arial"/>
                <w:szCs w:val="22"/>
              </w:rPr>
              <w:t>,</w:t>
            </w:r>
          </w:p>
          <w:p w:rsidR="00796093" w:rsidRPr="00E82485" w:rsidRDefault="00796093" w:rsidP="00233984">
            <w:pPr>
              <w:pStyle w:val="Odstavecseseznamem"/>
              <w:numPr>
                <w:ilvl w:val="0"/>
                <w:numId w:val="5"/>
              </w:numPr>
              <w:jc w:val="both"/>
              <w:rPr>
                <w:rFonts w:ascii="Arial" w:hAnsi="Arial" w:cs="Arial"/>
                <w:szCs w:val="22"/>
              </w:rPr>
            </w:pPr>
            <w:r>
              <w:rPr>
                <w:rFonts w:ascii="Arial" w:hAnsi="Arial" w:cs="Arial"/>
                <w:szCs w:val="22"/>
              </w:rPr>
              <w:t>vyjádření starosty či primátora obce, kde budou cizinci po příjezdu do ČR ubytováni</w:t>
            </w:r>
            <w:r w:rsidRPr="00E82485">
              <w:rPr>
                <w:rFonts w:ascii="Arial" w:hAnsi="Arial" w:cs="Arial"/>
                <w:szCs w:val="22"/>
              </w:rPr>
              <w:t>.</w:t>
            </w:r>
          </w:p>
          <w:p w:rsidR="00796093" w:rsidRPr="005E0AF2" w:rsidRDefault="00796093" w:rsidP="00233984">
            <w:pPr>
              <w:jc w:val="both"/>
              <w:rPr>
                <w:rFonts w:ascii="Arial" w:hAnsi="Arial" w:cs="Arial"/>
                <w:szCs w:val="22"/>
              </w:rPr>
            </w:pPr>
            <w:r w:rsidRPr="005E0AF2">
              <w:rPr>
                <w:rFonts w:ascii="Arial" w:hAnsi="Arial" w:cs="Arial"/>
                <w:szCs w:val="22"/>
              </w:rPr>
              <w:t>Hromadnou žádost zaměstnavatel doručí se všemi náležitostmi a přílohami</w:t>
            </w:r>
            <w:r>
              <w:rPr>
                <w:rFonts w:ascii="Arial" w:hAnsi="Arial" w:cs="Arial"/>
                <w:szCs w:val="22"/>
              </w:rPr>
              <w:t xml:space="preserve"> Ministerstvu průmyslu a obchodu</w:t>
            </w:r>
            <w:r w:rsidRPr="005E0AF2">
              <w:rPr>
                <w:rFonts w:ascii="Arial" w:hAnsi="Arial" w:cs="Arial"/>
                <w:szCs w:val="22"/>
              </w:rPr>
              <w:t xml:space="preserve">. </w:t>
            </w:r>
          </w:p>
          <w:p w:rsidR="00796093" w:rsidRPr="005E0AF2" w:rsidRDefault="00796093" w:rsidP="00233984">
            <w:pPr>
              <w:jc w:val="both"/>
              <w:rPr>
                <w:rFonts w:ascii="Arial" w:hAnsi="Arial" w:cs="Arial"/>
                <w:szCs w:val="22"/>
              </w:rPr>
            </w:pPr>
            <w:r>
              <w:rPr>
                <w:rFonts w:ascii="Arial" w:hAnsi="Arial" w:cs="Arial"/>
                <w:szCs w:val="22"/>
              </w:rPr>
              <w:t xml:space="preserve">Ministerstvo průmyslu a obchodu </w:t>
            </w:r>
            <w:r w:rsidRPr="005E0AF2">
              <w:rPr>
                <w:rFonts w:ascii="Arial" w:hAnsi="Arial" w:cs="Arial"/>
                <w:szCs w:val="22"/>
              </w:rPr>
              <w:t xml:space="preserve">žádost zkontroluje, vyhodnotí a v případě splnění podmínek informuje o podání žádosti elektronicky dopisem do datové schránky Ministerstvo práce a sociálních věcí, Ministerstvo vnitra a Ministerstvo zahraničních věcí, a to včetně zaslání kontaktu na koordinátora, který je zaměstnavatelem určen v hromadné žádosti. Příslušné resorty zašlou </w:t>
            </w:r>
            <w:r>
              <w:rPr>
                <w:rFonts w:ascii="Arial" w:hAnsi="Arial" w:cs="Arial"/>
                <w:szCs w:val="22"/>
              </w:rPr>
              <w:t>Ministerstvu průmyslu a obchodu</w:t>
            </w:r>
            <w:r w:rsidRPr="005E0AF2">
              <w:rPr>
                <w:rFonts w:ascii="Arial" w:hAnsi="Arial" w:cs="Arial"/>
                <w:szCs w:val="22"/>
              </w:rPr>
              <w:t xml:space="preserve"> do 14 dnů od doručení výše uvedené informace své písemné vyjádření, a to dopisem do datové schránky. Po písemném souhlasu všech resortů zařadí</w:t>
            </w:r>
            <w:r>
              <w:rPr>
                <w:rFonts w:ascii="Arial" w:hAnsi="Arial" w:cs="Arial"/>
                <w:szCs w:val="22"/>
              </w:rPr>
              <w:t xml:space="preserve"> Ministerstvo průmyslu a obchodu </w:t>
            </w:r>
            <w:r w:rsidRPr="005E0AF2">
              <w:rPr>
                <w:rFonts w:ascii="Arial" w:hAnsi="Arial" w:cs="Arial"/>
                <w:szCs w:val="22"/>
              </w:rPr>
              <w:t xml:space="preserve">garant zaměstnavatele do Režimu a informuje o tom zaměstnavatele prostřednictvím kontaktní adresy. </w:t>
            </w:r>
          </w:p>
          <w:p w:rsidR="00796093" w:rsidRPr="005E0AF2" w:rsidRDefault="00796093" w:rsidP="00796093">
            <w:pPr>
              <w:jc w:val="both"/>
              <w:rPr>
                <w:rFonts w:ascii="Arial" w:hAnsi="Arial" w:cs="Arial"/>
                <w:szCs w:val="22"/>
              </w:rPr>
            </w:pPr>
            <w:r>
              <w:rPr>
                <w:rFonts w:ascii="Arial" w:hAnsi="Arial" w:cs="Arial"/>
                <w:szCs w:val="22"/>
              </w:rPr>
              <w:t>Hromadné žádosti budou přijímány v rámci roční kvóty stanovené pro ZÚ Ulánbátar / Manila.</w:t>
            </w:r>
          </w:p>
        </w:tc>
      </w:tr>
    </w:tbl>
    <w:p w:rsidR="00796093" w:rsidRPr="005E0AF2" w:rsidRDefault="00796093" w:rsidP="00796093">
      <w:pPr>
        <w:jc w:val="both"/>
        <w:rPr>
          <w:rFonts w:ascii="Arial" w:hAnsi="Arial" w:cs="Arial"/>
          <w:szCs w:val="22"/>
        </w:rPr>
      </w:pPr>
    </w:p>
    <w:p w:rsidR="00477350" w:rsidRPr="005E0AF2" w:rsidRDefault="00477350" w:rsidP="009206F8">
      <w:pPr>
        <w:jc w:val="both"/>
        <w:rPr>
          <w:rFonts w:ascii="Arial" w:hAnsi="Arial" w:cs="Arial"/>
          <w:szCs w:val="22"/>
        </w:rPr>
      </w:pPr>
    </w:p>
    <w:sectPr w:rsidR="00477350" w:rsidRPr="005E0AF2" w:rsidSect="00C53E1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D1E" w:rsidRDefault="005A4D1E" w:rsidP="000E5208">
      <w:pPr>
        <w:spacing w:after="0" w:line="240" w:lineRule="auto"/>
      </w:pPr>
      <w:r>
        <w:separator/>
      </w:r>
    </w:p>
  </w:endnote>
  <w:endnote w:type="continuationSeparator" w:id="0">
    <w:p w:rsidR="005A4D1E" w:rsidRDefault="005A4D1E"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843615"/>
      <w:docPartObj>
        <w:docPartGallery w:val="Page Numbers (Bottom of Page)"/>
        <w:docPartUnique/>
      </w:docPartObj>
    </w:sdtPr>
    <w:sdtEndPr/>
    <w:sdtContent>
      <w:p w:rsidR="00B85C57" w:rsidRDefault="00B85C57">
        <w:pPr>
          <w:pStyle w:val="Zpat"/>
          <w:jc w:val="center"/>
        </w:pPr>
        <w:r>
          <w:fldChar w:fldCharType="begin"/>
        </w:r>
        <w:r>
          <w:instrText>PAGE   \* MERGEFORMAT</w:instrText>
        </w:r>
        <w:r>
          <w:fldChar w:fldCharType="separate"/>
        </w:r>
        <w:r w:rsidR="0041393A">
          <w:rPr>
            <w:noProof/>
          </w:rPr>
          <w:t>1</w:t>
        </w:r>
        <w:r>
          <w:rPr>
            <w:noProof/>
          </w:rPr>
          <w:fldChar w:fldCharType="end"/>
        </w:r>
      </w:p>
    </w:sdtContent>
  </w:sdt>
  <w:p w:rsidR="00B85C57" w:rsidRDefault="00B85C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D1E" w:rsidRDefault="005A4D1E" w:rsidP="000E5208">
      <w:pPr>
        <w:spacing w:after="0" w:line="240" w:lineRule="auto"/>
      </w:pPr>
      <w:r>
        <w:separator/>
      </w:r>
    </w:p>
  </w:footnote>
  <w:footnote w:type="continuationSeparator" w:id="0">
    <w:p w:rsidR="005A4D1E" w:rsidRDefault="005A4D1E" w:rsidP="000E5208">
      <w:pPr>
        <w:spacing w:after="0" w:line="240" w:lineRule="auto"/>
      </w:pPr>
      <w:r>
        <w:continuationSeparator/>
      </w:r>
    </w:p>
  </w:footnote>
  <w:footnote w:id="1">
    <w:p w:rsidR="007E5B39" w:rsidRDefault="007E5B39" w:rsidP="007E5B3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7E5B39" w:rsidRDefault="007E5B39" w:rsidP="007E5B39">
      <w:pPr>
        <w:pStyle w:val="Textpoznpodarou"/>
        <w:jc w:val="both"/>
      </w:pPr>
      <w:r>
        <w:rPr>
          <w:rStyle w:val="Znakapoznpodarou"/>
        </w:rPr>
        <w:footnoteRef/>
      </w:r>
      <w:r>
        <w:t xml:space="preserve"> P</w:t>
      </w:r>
      <w:r w:rsidRPr="00E43547">
        <w:t>řijaté žádosti budou vyřizovány v zákonem stanovených lhůtách.</w:t>
      </w:r>
    </w:p>
  </w:footnote>
  <w:footnote w:id="3">
    <w:p w:rsidR="00B85C57" w:rsidRPr="00790B19" w:rsidRDefault="00B85C57"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B85C57" w:rsidRDefault="00B85C57" w:rsidP="004D4419">
      <w:pPr>
        <w:pStyle w:val="Textpoznpodarou"/>
      </w:pPr>
    </w:p>
  </w:footnote>
  <w:footnote w:id="4">
    <w:p w:rsidR="00B85C57" w:rsidRDefault="00B85C57"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B85C57" w:rsidRDefault="00B85C57"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B85C57" w:rsidRDefault="00B85C57" w:rsidP="00B03B9D">
      <w:pPr>
        <w:pStyle w:val="Textpoznpodarou"/>
        <w:jc w:val="both"/>
      </w:pPr>
      <w:r>
        <w:rPr>
          <w:rStyle w:val="Znakapoznpodarou"/>
        </w:rPr>
        <w:footnoteRef/>
      </w:r>
      <w:r>
        <w:t xml:space="preserve"> Dle §</w:t>
      </w:r>
      <w:proofErr w:type="gramStart"/>
      <w:r>
        <w:t>42h</w:t>
      </w:r>
      <w:proofErr w:type="gramEnd"/>
      <w:r>
        <w:t xml:space="preserve"> zák. č. 326/1999 Sb., o pobytu cizinců na území ČR (zaměstnanecká karta).</w:t>
      </w:r>
    </w:p>
  </w:footnote>
  <w:footnote w:id="7">
    <w:p w:rsidR="00796093" w:rsidRDefault="00796093" w:rsidP="00796093">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79981083"/>
    <w:multiLevelType w:val="hybridMultilevel"/>
    <w:tmpl w:val="376A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08"/>
    <w:rsid w:val="000077CC"/>
    <w:rsid w:val="00011689"/>
    <w:rsid w:val="0001399A"/>
    <w:rsid w:val="0001604B"/>
    <w:rsid w:val="000212D0"/>
    <w:rsid w:val="0002293B"/>
    <w:rsid w:val="000618B0"/>
    <w:rsid w:val="00072BB6"/>
    <w:rsid w:val="00084840"/>
    <w:rsid w:val="00090A81"/>
    <w:rsid w:val="00093E39"/>
    <w:rsid w:val="00097377"/>
    <w:rsid w:val="0009772C"/>
    <w:rsid w:val="000A677C"/>
    <w:rsid w:val="000A7C23"/>
    <w:rsid w:val="000C1960"/>
    <w:rsid w:val="000C45FB"/>
    <w:rsid w:val="000E5208"/>
    <w:rsid w:val="000F223A"/>
    <w:rsid w:val="00136CC7"/>
    <w:rsid w:val="001470FC"/>
    <w:rsid w:val="001471F9"/>
    <w:rsid w:val="00157251"/>
    <w:rsid w:val="00191C23"/>
    <w:rsid w:val="0019372D"/>
    <w:rsid w:val="001C11E6"/>
    <w:rsid w:val="00215B85"/>
    <w:rsid w:val="00235D99"/>
    <w:rsid w:val="00273523"/>
    <w:rsid w:val="0027603F"/>
    <w:rsid w:val="0028502B"/>
    <w:rsid w:val="0028573D"/>
    <w:rsid w:val="002860CF"/>
    <w:rsid w:val="0029404A"/>
    <w:rsid w:val="00297359"/>
    <w:rsid w:val="002A2782"/>
    <w:rsid w:val="002D0CB2"/>
    <w:rsid w:val="002D6008"/>
    <w:rsid w:val="002D7E70"/>
    <w:rsid w:val="002F2A14"/>
    <w:rsid w:val="002F74F2"/>
    <w:rsid w:val="00304575"/>
    <w:rsid w:val="00305306"/>
    <w:rsid w:val="00305BD9"/>
    <w:rsid w:val="00324A8E"/>
    <w:rsid w:val="003402C7"/>
    <w:rsid w:val="00367069"/>
    <w:rsid w:val="00372ACB"/>
    <w:rsid w:val="003866E8"/>
    <w:rsid w:val="003A4292"/>
    <w:rsid w:val="003A5B6E"/>
    <w:rsid w:val="003A65D8"/>
    <w:rsid w:val="003A69AD"/>
    <w:rsid w:val="003D5F7F"/>
    <w:rsid w:val="003E76E3"/>
    <w:rsid w:val="00400CEB"/>
    <w:rsid w:val="0040272D"/>
    <w:rsid w:val="0041393A"/>
    <w:rsid w:val="0046483D"/>
    <w:rsid w:val="00477350"/>
    <w:rsid w:val="004B3AB7"/>
    <w:rsid w:val="004D280C"/>
    <w:rsid w:val="004D36CA"/>
    <w:rsid w:val="004D4419"/>
    <w:rsid w:val="004D5CEC"/>
    <w:rsid w:val="004D7F22"/>
    <w:rsid w:val="004E2445"/>
    <w:rsid w:val="004F6E89"/>
    <w:rsid w:val="005040C0"/>
    <w:rsid w:val="005043C3"/>
    <w:rsid w:val="00504EA5"/>
    <w:rsid w:val="0050789B"/>
    <w:rsid w:val="0051277B"/>
    <w:rsid w:val="0051729A"/>
    <w:rsid w:val="00520E07"/>
    <w:rsid w:val="005233F5"/>
    <w:rsid w:val="005410FC"/>
    <w:rsid w:val="00583B8C"/>
    <w:rsid w:val="00596507"/>
    <w:rsid w:val="005A4D1E"/>
    <w:rsid w:val="005B1A85"/>
    <w:rsid w:val="005E0116"/>
    <w:rsid w:val="005E0AF2"/>
    <w:rsid w:val="00623ABE"/>
    <w:rsid w:val="00627183"/>
    <w:rsid w:val="00627E26"/>
    <w:rsid w:val="00635274"/>
    <w:rsid w:val="006544E0"/>
    <w:rsid w:val="00685ADF"/>
    <w:rsid w:val="0069168C"/>
    <w:rsid w:val="00696A83"/>
    <w:rsid w:val="006A5EE2"/>
    <w:rsid w:val="006B04FB"/>
    <w:rsid w:val="006B1D76"/>
    <w:rsid w:val="006B79DA"/>
    <w:rsid w:val="006D649D"/>
    <w:rsid w:val="006E5514"/>
    <w:rsid w:val="00701F16"/>
    <w:rsid w:val="007217F8"/>
    <w:rsid w:val="00730FB0"/>
    <w:rsid w:val="00733DF1"/>
    <w:rsid w:val="00761317"/>
    <w:rsid w:val="00766FBF"/>
    <w:rsid w:val="0077634B"/>
    <w:rsid w:val="007822C2"/>
    <w:rsid w:val="00790B19"/>
    <w:rsid w:val="00792448"/>
    <w:rsid w:val="00794054"/>
    <w:rsid w:val="00796093"/>
    <w:rsid w:val="007B09C4"/>
    <w:rsid w:val="007B1477"/>
    <w:rsid w:val="007B4223"/>
    <w:rsid w:val="007B4A2F"/>
    <w:rsid w:val="007D453E"/>
    <w:rsid w:val="007D72B2"/>
    <w:rsid w:val="007E5B39"/>
    <w:rsid w:val="007E6DA0"/>
    <w:rsid w:val="00803808"/>
    <w:rsid w:val="00803DF3"/>
    <w:rsid w:val="00804E5C"/>
    <w:rsid w:val="0080680D"/>
    <w:rsid w:val="008072B2"/>
    <w:rsid w:val="0082320A"/>
    <w:rsid w:val="00823287"/>
    <w:rsid w:val="00824347"/>
    <w:rsid w:val="00847784"/>
    <w:rsid w:val="00850EF9"/>
    <w:rsid w:val="00852279"/>
    <w:rsid w:val="0088461D"/>
    <w:rsid w:val="008919FB"/>
    <w:rsid w:val="008C02B3"/>
    <w:rsid w:val="008C41E5"/>
    <w:rsid w:val="008C7AA7"/>
    <w:rsid w:val="008D6221"/>
    <w:rsid w:val="0091359E"/>
    <w:rsid w:val="009206F8"/>
    <w:rsid w:val="0097151D"/>
    <w:rsid w:val="00973261"/>
    <w:rsid w:val="00973E38"/>
    <w:rsid w:val="00982DDD"/>
    <w:rsid w:val="009919FF"/>
    <w:rsid w:val="009C2F00"/>
    <w:rsid w:val="009D4173"/>
    <w:rsid w:val="009E535E"/>
    <w:rsid w:val="009F226A"/>
    <w:rsid w:val="00A16DCE"/>
    <w:rsid w:val="00A22AC2"/>
    <w:rsid w:val="00A57E81"/>
    <w:rsid w:val="00A92055"/>
    <w:rsid w:val="00AA0F69"/>
    <w:rsid w:val="00AA7A64"/>
    <w:rsid w:val="00AB61F9"/>
    <w:rsid w:val="00AB6B0D"/>
    <w:rsid w:val="00AB76EB"/>
    <w:rsid w:val="00AC3C12"/>
    <w:rsid w:val="00AE3A40"/>
    <w:rsid w:val="00AE70C9"/>
    <w:rsid w:val="00B03B9D"/>
    <w:rsid w:val="00B078EE"/>
    <w:rsid w:val="00B12B4A"/>
    <w:rsid w:val="00B3574F"/>
    <w:rsid w:val="00B665C5"/>
    <w:rsid w:val="00B70591"/>
    <w:rsid w:val="00B80FD4"/>
    <w:rsid w:val="00B84A4E"/>
    <w:rsid w:val="00B852ED"/>
    <w:rsid w:val="00B85C57"/>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4A02"/>
    <w:rsid w:val="00C775F1"/>
    <w:rsid w:val="00C86ACC"/>
    <w:rsid w:val="00CA0FB4"/>
    <w:rsid w:val="00CB0733"/>
    <w:rsid w:val="00CB3285"/>
    <w:rsid w:val="00CB5727"/>
    <w:rsid w:val="00CD4172"/>
    <w:rsid w:val="00CF16E8"/>
    <w:rsid w:val="00CF6782"/>
    <w:rsid w:val="00D14DAD"/>
    <w:rsid w:val="00D31EE6"/>
    <w:rsid w:val="00D33C3D"/>
    <w:rsid w:val="00D357DB"/>
    <w:rsid w:val="00D422E1"/>
    <w:rsid w:val="00D4235D"/>
    <w:rsid w:val="00D44179"/>
    <w:rsid w:val="00D70D4F"/>
    <w:rsid w:val="00D71C3E"/>
    <w:rsid w:val="00D72825"/>
    <w:rsid w:val="00D91FAD"/>
    <w:rsid w:val="00DA0A46"/>
    <w:rsid w:val="00DA16EE"/>
    <w:rsid w:val="00DA2B8B"/>
    <w:rsid w:val="00DA7720"/>
    <w:rsid w:val="00DB60E6"/>
    <w:rsid w:val="00DD0EF8"/>
    <w:rsid w:val="00DD796B"/>
    <w:rsid w:val="00E022CC"/>
    <w:rsid w:val="00E167BC"/>
    <w:rsid w:val="00E204EF"/>
    <w:rsid w:val="00E321A2"/>
    <w:rsid w:val="00E35F4D"/>
    <w:rsid w:val="00E40085"/>
    <w:rsid w:val="00E41DC4"/>
    <w:rsid w:val="00E427D1"/>
    <w:rsid w:val="00E46B3A"/>
    <w:rsid w:val="00E75C1C"/>
    <w:rsid w:val="00EA00B8"/>
    <w:rsid w:val="00EA6CD3"/>
    <w:rsid w:val="00EC0538"/>
    <w:rsid w:val="00ED0B99"/>
    <w:rsid w:val="00ED4152"/>
    <w:rsid w:val="00EF4F3F"/>
    <w:rsid w:val="00F24FA7"/>
    <w:rsid w:val="00F30479"/>
    <w:rsid w:val="00F54625"/>
    <w:rsid w:val="00F6085F"/>
    <w:rsid w:val="00F7011B"/>
    <w:rsid w:val="00FA0315"/>
    <w:rsid w:val="00FA5A6D"/>
    <w:rsid w:val="00FB0557"/>
    <w:rsid w:val="00FB3B08"/>
    <w:rsid w:val="00FB6767"/>
    <w:rsid w:val="00FC3141"/>
    <w:rsid w:val="00FE3004"/>
    <w:rsid w:val="00FF0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5BE63C-394D-4651-9673-60CCAD29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 w:type="paragraph" w:styleId="Pokraovnseznamu3">
    <w:name w:val="List Continue 3"/>
    <w:basedOn w:val="Normln"/>
    <w:uiPriority w:val="99"/>
    <w:rsid w:val="004E2445"/>
    <w:pPr>
      <w:overflowPunct/>
      <w:autoSpaceDE/>
      <w:autoSpaceDN/>
      <w:adjustRightInd/>
      <w:spacing w:after="120" w:line="240" w:lineRule="auto"/>
      <w:ind w:left="849"/>
      <w:textAlignment w:val="auto"/>
    </w:pPr>
    <w:rPr>
      <w:rFonts w:ascii="Times New Roman" w:hAnsi="Times New Roman"/>
      <w:sz w:val="24"/>
      <w:szCs w:val="24"/>
    </w:rPr>
  </w:style>
  <w:style w:type="paragraph" w:styleId="Seznam">
    <w:name w:val="List"/>
    <w:basedOn w:val="Normln"/>
    <w:uiPriority w:val="99"/>
    <w:unhideWhenUsed/>
    <w:rsid w:val="00B85C57"/>
    <w:pPr>
      <w:ind w:left="283" w:hanging="283"/>
      <w:contextualSpacing/>
    </w:pPr>
  </w:style>
  <w:style w:type="paragraph" w:styleId="Pokraovnseznamu">
    <w:name w:val="List Continue"/>
    <w:basedOn w:val="Normln"/>
    <w:uiPriority w:val="99"/>
    <w:semiHidden/>
    <w:unhideWhenUsed/>
    <w:rsid w:val="00B85C5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88569-BA24-45BA-B638-1976C958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8819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Kristina</dc:creator>
  <cp:lastModifiedBy>Jan Zikeš</cp:lastModifiedBy>
  <cp:revision>2</cp:revision>
  <cp:lastPrinted>2017-12-21T08:53:00Z</cp:lastPrinted>
  <dcterms:created xsi:type="dcterms:W3CDTF">2018-04-03T06:43:00Z</dcterms:created>
  <dcterms:modified xsi:type="dcterms:W3CDTF">2018-04-03T06:43:00Z</dcterms:modified>
</cp:coreProperties>
</file>