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A5" w:rsidRPr="004F29A5" w:rsidRDefault="004F29A5" w:rsidP="004F29A5">
      <w:pPr>
        <w:spacing w:after="0" w:line="240" w:lineRule="auto"/>
        <w:jc w:val="both"/>
        <w:rPr>
          <w:b/>
          <w:sz w:val="24"/>
          <w:szCs w:val="24"/>
        </w:rPr>
      </w:pPr>
      <w:r w:rsidRPr="004F29A5">
        <w:rPr>
          <w:sz w:val="24"/>
          <w:szCs w:val="24"/>
        </w:rPr>
        <w:t>„</w:t>
      </w:r>
      <w:proofErr w:type="gramStart"/>
      <w:r w:rsidRPr="004F29A5">
        <w:rPr>
          <w:b/>
          <w:sz w:val="24"/>
          <w:szCs w:val="24"/>
        </w:rPr>
        <w:t>M</w:t>
      </w:r>
      <w:r w:rsidRPr="004F29A5">
        <w:rPr>
          <w:b/>
          <w:sz w:val="24"/>
          <w:szCs w:val="24"/>
        </w:rPr>
        <w:t xml:space="preserve">oje </w:t>
      </w:r>
      <w:r w:rsidRPr="004F29A5">
        <w:rPr>
          <w:b/>
          <w:sz w:val="24"/>
          <w:szCs w:val="24"/>
        </w:rPr>
        <w:t xml:space="preserve"> srdce</w:t>
      </w:r>
      <w:proofErr w:type="gramEnd"/>
      <w:r w:rsidRPr="004F29A5">
        <w:rPr>
          <w:b/>
          <w:sz w:val="24"/>
          <w:szCs w:val="24"/>
        </w:rPr>
        <w:t xml:space="preserve">, vaše srdce“: Prohlášení před Světovým dnem srdce komisaře pro zdraví a bezpečnost potravin, </w:t>
      </w:r>
      <w:proofErr w:type="spellStart"/>
      <w:r w:rsidRPr="004F29A5">
        <w:rPr>
          <w:b/>
          <w:sz w:val="24"/>
          <w:szCs w:val="24"/>
        </w:rPr>
        <w:t>Vytenis</w:t>
      </w:r>
      <w:proofErr w:type="spellEnd"/>
      <w:r w:rsidRPr="004F29A5">
        <w:rPr>
          <w:b/>
          <w:sz w:val="24"/>
          <w:szCs w:val="24"/>
        </w:rPr>
        <w:t xml:space="preserve"> </w:t>
      </w:r>
      <w:proofErr w:type="spellStart"/>
      <w:r w:rsidRPr="004F29A5">
        <w:rPr>
          <w:b/>
          <w:sz w:val="24"/>
          <w:szCs w:val="24"/>
        </w:rPr>
        <w:t>Andriukaitis</w:t>
      </w:r>
      <w:proofErr w:type="spellEnd"/>
    </w:p>
    <w:p w:rsidR="004F29A5" w:rsidRPr="004F29A5" w:rsidRDefault="004F29A5" w:rsidP="004F29A5">
      <w:pPr>
        <w:spacing w:after="0" w:line="240" w:lineRule="auto"/>
        <w:jc w:val="both"/>
        <w:rPr>
          <w:sz w:val="24"/>
          <w:szCs w:val="24"/>
        </w:rPr>
      </w:pPr>
      <w:r w:rsidRPr="004F29A5">
        <w:rPr>
          <w:sz w:val="24"/>
          <w:szCs w:val="24"/>
        </w:rPr>
        <w:t>PROH / 19/5898</w:t>
      </w:r>
    </w:p>
    <w:p w:rsidR="004F29A5" w:rsidRPr="004F29A5" w:rsidRDefault="004F29A5" w:rsidP="004F29A5">
      <w:pPr>
        <w:spacing w:after="0" w:line="240" w:lineRule="auto"/>
        <w:jc w:val="both"/>
        <w:rPr>
          <w:sz w:val="24"/>
          <w:szCs w:val="24"/>
        </w:rPr>
      </w:pPr>
      <w:r w:rsidRPr="004F29A5">
        <w:rPr>
          <w:sz w:val="24"/>
          <w:szCs w:val="24"/>
        </w:rPr>
        <w:t>V Bruselu dne 27. září 2019</w:t>
      </w:r>
    </w:p>
    <w:p w:rsidR="004F29A5" w:rsidRPr="004F29A5" w:rsidRDefault="004F29A5" w:rsidP="004F29A5">
      <w:pPr>
        <w:spacing w:after="0" w:line="240" w:lineRule="auto"/>
        <w:jc w:val="both"/>
        <w:rPr>
          <w:sz w:val="24"/>
          <w:szCs w:val="24"/>
        </w:rPr>
      </w:pPr>
      <w:r>
        <w:rPr>
          <w:sz w:val="24"/>
          <w:szCs w:val="24"/>
        </w:rPr>
        <w:t xml:space="preserve">          </w:t>
      </w:r>
      <w:r w:rsidRPr="004F29A5">
        <w:rPr>
          <w:sz w:val="24"/>
          <w:szCs w:val="24"/>
        </w:rPr>
        <w:t xml:space="preserve">„Vaše srdce a mé srdce, jsou velmi, velmi staří přátelé,“ napsal básník </w:t>
      </w:r>
      <w:proofErr w:type="spellStart"/>
      <w:r w:rsidRPr="004F29A5">
        <w:rPr>
          <w:sz w:val="24"/>
          <w:szCs w:val="24"/>
        </w:rPr>
        <w:t>Hafez</w:t>
      </w:r>
      <w:proofErr w:type="spellEnd"/>
      <w:r w:rsidRPr="004F29A5">
        <w:rPr>
          <w:sz w:val="24"/>
          <w:szCs w:val="24"/>
        </w:rPr>
        <w:t xml:space="preserve"> ze 14. století. Báseň ctí spojení lidské duše. Není proto divu, že téma letošního Světového dne srdce, jehož cílem je vytvoření globální komunity „Srdeční hrdinové“, odráží neviditelné vazby mezi lidmi na celém světě, kteří jednají nyní, aby žili lépe, déle, srdečně zdravě. Vyzývám každého z nás, aby se spojil s našimi srdci a těmi druhých a postaral se o ně: jídlem zdravější jídlo, více cvičit, konzumovat méně alkoholu, říkat ne kouření a pomáhat našim blízkým přestat.</w:t>
      </w:r>
    </w:p>
    <w:p w:rsidR="004F29A5" w:rsidRPr="004F29A5" w:rsidRDefault="004F29A5" w:rsidP="004F29A5">
      <w:pPr>
        <w:spacing w:after="0" w:line="240" w:lineRule="auto"/>
        <w:jc w:val="both"/>
        <w:rPr>
          <w:sz w:val="24"/>
          <w:szCs w:val="24"/>
        </w:rPr>
      </w:pPr>
      <w:r>
        <w:rPr>
          <w:sz w:val="24"/>
          <w:szCs w:val="24"/>
        </w:rPr>
        <w:t xml:space="preserve">         </w:t>
      </w:r>
      <w:r w:rsidRPr="004F29A5">
        <w:rPr>
          <w:sz w:val="24"/>
          <w:szCs w:val="24"/>
        </w:rPr>
        <w:t>V Evropské unii žije s kardiovaskulárními chorobami téměř 49 milionů lidí, což znamená téměř každý desátý člověk! Kromě ničivých následků na životy jednotlivců představují kardiovaskulární choroby také ohromující ekonomickou zátěž pro společnost - téměř 210 miliard eur ročně.</w:t>
      </w:r>
    </w:p>
    <w:p w:rsidR="004F29A5" w:rsidRPr="004F29A5" w:rsidRDefault="004F29A5" w:rsidP="004F29A5">
      <w:pPr>
        <w:spacing w:after="0" w:line="240" w:lineRule="auto"/>
        <w:jc w:val="both"/>
        <w:rPr>
          <w:sz w:val="24"/>
          <w:szCs w:val="24"/>
        </w:rPr>
      </w:pPr>
      <w:r>
        <w:rPr>
          <w:sz w:val="24"/>
          <w:szCs w:val="24"/>
        </w:rPr>
        <w:t xml:space="preserve">          </w:t>
      </w:r>
      <w:r w:rsidRPr="004F29A5">
        <w:rPr>
          <w:sz w:val="24"/>
          <w:szCs w:val="24"/>
        </w:rPr>
        <w:t xml:space="preserve">Během celého mého mandátu jsem se zasazoval o volbu životního stylu tím, že podporuji zdravou výživu prostřednictvím přeformulování potravin, lepší ochranu dětí a dospívajících před přílišným vystavením potravin s vysokým obsahem energie, nasycených tuků, </w:t>
      </w:r>
      <w:proofErr w:type="spellStart"/>
      <w:r w:rsidRPr="004F29A5">
        <w:rPr>
          <w:sz w:val="24"/>
          <w:szCs w:val="24"/>
        </w:rPr>
        <w:t>transmastných</w:t>
      </w:r>
      <w:proofErr w:type="spellEnd"/>
      <w:r w:rsidRPr="004F29A5">
        <w:rPr>
          <w:sz w:val="24"/>
          <w:szCs w:val="24"/>
        </w:rPr>
        <w:t xml:space="preserve"> kyselin, cukrů a / nebo solí, propagující veřejnost nákup zdravých potravin ve školách. Vím, že tato práce bude pokračovat.</w:t>
      </w:r>
    </w:p>
    <w:p w:rsidR="004F29A5" w:rsidRPr="004F29A5" w:rsidRDefault="004F29A5" w:rsidP="004F29A5">
      <w:pPr>
        <w:spacing w:after="0" w:line="240" w:lineRule="auto"/>
        <w:jc w:val="both"/>
        <w:rPr>
          <w:sz w:val="24"/>
          <w:szCs w:val="24"/>
        </w:rPr>
      </w:pPr>
      <w:r>
        <w:rPr>
          <w:sz w:val="24"/>
          <w:szCs w:val="24"/>
        </w:rPr>
        <w:t xml:space="preserve">           </w:t>
      </w:r>
      <w:r w:rsidRPr="004F29A5">
        <w:rPr>
          <w:sz w:val="24"/>
          <w:szCs w:val="24"/>
        </w:rPr>
        <w:t xml:space="preserve">Ve výzvě k </w:t>
      </w:r>
      <w:proofErr w:type="spellStart"/>
      <w:r w:rsidRPr="004F29A5">
        <w:rPr>
          <w:sz w:val="24"/>
          <w:szCs w:val="24"/>
        </w:rPr>
        <w:t>Tartu</w:t>
      </w:r>
      <w:proofErr w:type="spellEnd"/>
      <w:r w:rsidRPr="004F29A5">
        <w:rPr>
          <w:sz w:val="24"/>
          <w:szCs w:val="24"/>
        </w:rPr>
        <w:t xml:space="preserve"> pro zdravý životní styl jsme společně s komisaři </w:t>
      </w:r>
      <w:proofErr w:type="spellStart"/>
      <w:r w:rsidRPr="004F29A5">
        <w:rPr>
          <w:sz w:val="24"/>
          <w:szCs w:val="24"/>
        </w:rPr>
        <w:t>Navracsicsem</w:t>
      </w:r>
      <w:proofErr w:type="spellEnd"/>
      <w:r w:rsidRPr="004F29A5">
        <w:rPr>
          <w:sz w:val="24"/>
          <w:szCs w:val="24"/>
        </w:rPr>
        <w:t xml:space="preserve"> a </w:t>
      </w:r>
      <w:proofErr w:type="spellStart"/>
      <w:r w:rsidRPr="004F29A5">
        <w:rPr>
          <w:sz w:val="24"/>
          <w:szCs w:val="24"/>
        </w:rPr>
        <w:t>Hoganem</w:t>
      </w:r>
      <w:proofErr w:type="spellEnd"/>
      <w:r w:rsidRPr="004F29A5">
        <w:rPr>
          <w:sz w:val="24"/>
          <w:szCs w:val="24"/>
        </w:rPr>
        <w:t xml:space="preserve"> přijali 15 závazků na podporu zdravého životního stylu prostřednictvím sportu, jídla, inovací nebo výzkumu. O dva roky později první výsledky jasně ukazují, že Komise využívá více finančních prostředků, zvyšuje informovanost a shromažďuje více znalostí k řešení nezdravé stravy, obezity nebo fyzické nečinnosti.</w:t>
      </w:r>
    </w:p>
    <w:p w:rsidR="004F29A5" w:rsidRPr="004F29A5" w:rsidRDefault="004F29A5" w:rsidP="004F29A5">
      <w:pPr>
        <w:spacing w:after="0" w:line="240" w:lineRule="auto"/>
        <w:jc w:val="both"/>
        <w:rPr>
          <w:sz w:val="24"/>
          <w:szCs w:val="24"/>
        </w:rPr>
      </w:pPr>
      <w:r>
        <w:rPr>
          <w:sz w:val="24"/>
          <w:szCs w:val="24"/>
        </w:rPr>
        <w:t xml:space="preserve">           </w:t>
      </w:r>
      <w:r w:rsidRPr="004F29A5">
        <w:rPr>
          <w:sz w:val="24"/>
          <w:szCs w:val="24"/>
        </w:rPr>
        <w:t>Komise rovněž spolupracuje s členskými státy na jejich podpoře při dosahování cílů Světové zdravotnické organizace a cílů udržitelného rozvoje s celkovým cílem snížit předčasnou úmrtnost na nepřenosné nemoci. K dosažení těchto cílů je třeba mnohem více zaměřit na propagaci a prevenci a musíme pracovat napříč odvětvími a vytvořit silnější součinnost mezi různými programy a politikami EU.</w:t>
      </w:r>
    </w:p>
    <w:p w:rsidR="004F29A5" w:rsidRPr="004F29A5" w:rsidRDefault="004F29A5" w:rsidP="004F29A5">
      <w:pPr>
        <w:spacing w:after="0" w:line="240" w:lineRule="auto"/>
        <w:jc w:val="both"/>
        <w:rPr>
          <w:sz w:val="24"/>
          <w:szCs w:val="24"/>
        </w:rPr>
      </w:pPr>
      <w:r>
        <w:rPr>
          <w:sz w:val="24"/>
          <w:szCs w:val="24"/>
        </w:rPr>
        <w:t xml:space="preserve">           </w:t>
      </w:r>
      <w:r w:rsidRPr="004F29A5">
        <w:rPr>
          <w:sz w:val="24"/>
          <w:szCs w:val="24"/>
        </w:rPr>
        <w:t xml:space="preserve">V důsledku našich diskusí se zástupci zdravotnictví v zemi se v různých zemích zavádějí rozsáhlé projekty na zlepšení zdravějšího životního stylu: například existují projekty týkající se </w:t>
      </w:r>
      <w:proofErr w:type="spellStart"/>
      <w:r w:rsidRPr="004F29A5">
        <w:rPr>
          <w:sz w:val="24"/>
          <w:szCs w:val="24"/>
        </w:rPr>
        <w:t>screeningu</w:t>
      </w:r>
      <w:proofErr w:type="spellEnd"/>
      <w:r w:rsidRPr="004F29A5">
        <w:rPr>
          <w:sz w:val="24"/>
          <w:szCs w:val="24"/>
        </w:rPr>
        <w:t xml:space="preserve"> zdravotního stavu srdce u praktických lékařů předepisujících fyzickou aktivitu místo pilulek.</w:t>
      </w:r>
    </w:p>
    <w:p w:rsidR="004F29A5" w:rsidRPr="004F29A5" w:rsidRDefault="004F29A5" w:rsidP="004F29A5">
      <w:pPr>
        <w:spacing w:after="0" w:line="240" w:lineRule="auto"/>
        <w:jc w:val="both"/>
        <w:rPr>
          <w:sz w:val="24"/>
          <w:szCs w:val="24"/>
        </w:rPr>
      </w:pPr>
      <w:r>
        <w:rPr>
          <w:sz w:val="24"/>
          <w:szCs w:val="24"/>
        </w:rPr>
        <w:t xml:space="preserve">          </w:t>
      </w:r>
      <w:r w:rsidRPr="004F29A5">
        <w:rPr>
          <w:sz w:val="24"/>
          <w:szCs w:val="24"/>
        </w:rPr>
        <w:t xml:space="preserve">V důsledku našich diskusí se zástupci zdravotnictví v zemi se v různých zemích zavádějí rozsáhlé projekty na zlepšení zdravějšího životního stylu: například existují projekty týkající se </w:t>
      </w:r>
      <w:proofErr w:type="spellStart"/>
      <w:r w:rsidRPr="004F29A5">
        <w:rPr>
          <w:sz w:val="24"/>
          <w:szCs w:val="24"/>
        </w:rPr>
        <w:t>screeningu</w:t>
      </w:r>
      <w:proofErr w:type="spellEnd"/>
      <w:r w:rsidRPr="004F29A5">
        <w:rPr>
          <w:sz w:val="24"/>
          <w:szCs w:val="24"/>
        </w:rPr>
        <w:t xml:space="preserve"> zdravotního stavu srdce u praktických lékařů předepisujících fyzickou aktivitu místo pilulek.</w:t>
      </w:r>
    </w:p>
    <w:p w:rsidR="004F29A5" w:rsidRPr="004F29A5" w:rsidRDefault="004F29A5" w:rsidP="004F29A5">
      <w:pPr>
        <w:spacing w:after="0" w:line="240" w:lineRule="auto"/>
        <w:jc w:val="both"/>
        <w:rPr>
          <w:sz w:val="24"/>
          <w:szCs w:val="24"/>
        </w:rPr>
      </w:pPr>
      <w:r>
        <w:rPr>
          <w:sz w:val="24"/>
          <w:szCs w:val="24"/>
        </w:rPr>
        <w:t xml:space="preserve">           </w:t>
      </w:r>
      <w:r w:rsidRPr="004F29A5">
        <w:rPr>
          <w:sz w:val="24"/>
          <w:szCs w:val="24"/>
        </w:rPr>
        <w:t>Stále však lze udělat více: Vyzývám členské státy, aby zintenzívnily své úsilí v oblasti rizikových faktorů, protože mnoha kardiovaskulárním onemocněním lze předejít. A také vyzývám každého z nás jednotlivě: spojte se se svým srdcem, udržujte ho zdrav</w:t>
      </w:r>
      <w:r w:rsidR="00FD0BAA">
        <w:rPr>
          <w:sz w:val="24"/>
          <w:szCs w:val="24"/>
        </w:rPr>
        <w:t>é</w:t>
      </w:r>
      <w:r w:rsidRPr="004F29A5">
        <w:rPr>
          <w:sz w:val="24"/>
          <w:szCs w:val="24"/>
        </w:rPr>
        <w:t>ý.</w:t>
      </w:r>
      <w:bookmarkStart w:id="0" w:name="_GoBack"/>
      <w:bookmarkEnd w:id="0"/>
    </w:p>
    <w:p w:rsidR="004F29A5" w:rsidRPr="004F29A5" w:rsidRDefault="004F29A5" w:rsidP="004F29A5">
      <w:pPr>
        <w:spacing w:after="0" w:line="240" w:lineRule="auto"/>
        <w:jc w:val="both"/>
        <w:rPr>
          <w:sz w:val="24"/>
          <w:szCs w:val="24"/>
        </w:rPr>
      </w:pPr>
    </w:p>
    <w:p w:rsidR="004F29A5" w:rsidRPr="004F29A5" w:rsidRDefault="004F29A5" w:rsidP="004F29A5">
      <w:pPr>
        <w:spacing w:after="0" w:line="240" w:lineRule="auto"/>
        <w:jc w:val="both"/>
        <w:rPr>
          <w:sz w:val="24"/>
          <w:szCs w:val="24"/>
        </w:rPr>
      </w:pPr>
      <w:r w:rsidRPr="004F29A5">
        <w:rPr>
          <w:sz w:val="24"/>
          <w:szCs w:val="24"/>
        </w:rPr>
        <w:t> </w:t>
      </w:r>
    </w:p>
    <w:p w:rsidR="004F29A5" w:rsidRPr="004F29A5" w:rsidRDefault="004F29A5" w:rsidP="004F29A5">
      <w:pPr>
        <w:spacing w:after="0" w:line="240" w:lineRule="auto"/>
        <w:jc w:val="both"/>
        <w:rPr>
          <w:sz w:val="24"/>
          <w:szCs w:val="24"/>
        </w:rPr>
      </w:pPr>
    </w:p>
    <w:p w:rsidR="004F29A5" w:rsidRPr="004F29A5" w:rsidRDefault="004F29A5" w:rsidP="004F29A5">
      <w:pPr>
        <w:spacing w:after="0" w:line="240" w:lineRule="auto"/>
        <w:jc w:val="both"/>
        <w:rPr>
          <w:sz w:val="24"/>
          <w:szCs w:val="24"/>
        </w:rPr>
      </w:pPr>
      <w:r w:rsidRPr="004F29A5">
        <w:rPr>
          <w:sz w:val="24"/>
          <w:szCs w:val="24"/>
        </w:rPr>
        <w:t> </w:t>
      </w:r>
    </w:p>
    <w:sectPr w:rsidR="004F29A5" w:rsidRPr="004F2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A5"/>
    <w:rsid w:val="004F29A5"/>
    <w:rsid w:val="007D27A2"/>
    <w:rsid w:val="00FD0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451</Words>
  <Characters>2662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2</cp:revision>
  <dcterms:created xsi:type="dcterms:W3CDTF">2019-09-27T10:02:00Z</dcterms:created>
  <dcterms:modified xsi:type="dcterms:W3CDTF">2019-09-27T10:08:00Z</dcterms:modified>
</cp:coreProperties>
</file>