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2" w:rsidRPr="00E00B12" w:rsidRDefault="00E00B12" w:rsidP="00E00B12">
      <w:pPr>
        <w:spacing w:after="0"/>
        <w:jc w:val="both"/>
        <w:rPr>
          <w:b/>
        </w:rPr>
      </w:pPr>
      <w:r w:rsidRPr="00E00B12">
        <w:rPr>
          <w:b/>
        </w:rPr>
        <w:t xml:space="preserve">Junckerův plán: EIB financuje výzkum a vývoj programu </w:t>
      </w:r>
      <w:proofErr w:type="spellStart"/>
      <w:r w:rsidRPr="00E00B12">
        <w:rPr>
          <w:b/>
        </w:rPr>
        <w:t>Prophesee</w:t>
      </w:r>
      <w:proofErr w:type="spellEnd"/>
    </w:p>
    <w:p w:rsidR="00E00B12" w:rsidRDefault="00E00B12" w:rsidP="00E00B12">
      <w:pPr>
        <w:spacing w:after="0"/>
        <w:jc w:val="both"/>
      </w:pPr>
      <w:r>
        <w:t xml:space="preserve">           Podle Denních zpráv Evropské komise z 28. října </w:t>
      </w:r>
      <w:r>
        <w:t xml:space="preserve">Evropská investiční banka (EIB) podepsala ve Francii dohodu v rámci Evropského fondu pro strategické investice Junckerova plánu. Jedná se o půjčku ve výši 20 milionů EUR na podporu růstu francouzské společnosti </w:t>
      </w:r>
      <w:proofErr w:type="spellStart"/>
      <w:r>
        <w:t>Prophesee</w:t>
      </w:r>
      <w:proofErr w:type="spellEnd"/>
      <w:r>
        <w:t xml:space="preserve"> se sídlem v Paříži, která se specializuje na navrhování „</w:t>
      </w:r>
      <w:proofErr w:type="spellStart"/>
      <w:r>
        <w:t>neuromorfních</w:t>
      </w:r>
      <w:proofErr w:type="spellEnd"/>
      <w:r>
        <w:t>“ senzorů vidění a algoritmů umělé inteligence. R</w:t>
      </w:r>
      <w:bookmarkStart w:id="0" w:name="_GoBack"/>
      <w:bookmarkEnd w:id="0"/>
      <w:r>
        <w:t xml:space="preserve">evoluční technologie </w:t>
      </w:r>
      <w:proofErr w:type="spellStart"/>
      <w:r>
        <w:t>Prophesee</w:t>
      </w:r>
      <w:proofErr w:type="spellEnd"/>
      <w:r>
        <w:t xml:space="preserve"> nabízí více příležitostí v mobilitě (autonomní automobil), zdraví (léčba nevidomých) nebo v průmyslu 4.0 (prediktivní sledování opotřebení stroje). Carlos </w:t>
      </w:r>
      <w:proofErr w:type="spellStart"/>
      <w:r>
        <w:t>Moedas</w:t>
      </w:r>
      <w:proofErr w:type="spellEnd"/>
      <w:r>
        <w:t>, komisař pro výzkum, vědu a inovaci, uvedl: „</w:t>
      </w:r>
      <w:proofErr w:type="spellStart"/>
      <w:r>
        <w:t>Prophesee</w:t>
      </w:r>
      <w:proofErr w:type="spellEnd"/>
      <w:r>
        <w:t xml:space="preserve"> je jednoznačně průkopníkem v oblasti umělé inteligence v Evropě a jsem hrdý na to, že Evropská investiční banka a Junckerův plán mu poskytuje finanční podporu. S touto půjčkou ve výši 20 milionů EUR může společnost pokračovat ve výzkumu a vývoji inovativních technologií pro autonomní automobily, zdraví a internet věcí. Tisková zpráva je k dispozici zde. V říjnu 2019 zmobilizoval Junckerův plán dodatečné investice ve výši 439,4 miliard EUR, z toho 73,2 miliardy EUR ve Francii. Plán v současné době podporuje více než miliardu malých a středních podniků v Evropě. Investice EIB financované v rámci Junckerova plánu zvýšily hrubý domácí produkt EU (HDP) o 0,9% a vytvořily 1,1 milionu nových pracovních míst ve srovnání s referenčním scénářem. Do roku 2022 se v důsledku Junckerova plánu HDP EU zvýší o 1,8% a vytvoří se 1,7 milionu pracovních míst</w:t>
      </w:r>
    </w:p>
    <w:p w:rsidR="00E00B12" w:rsidRDefault="00E00B12" w:rsidP="00E00B12">
      <w:pPr>
        <w:spacing w:line="240" w:lineRule="auto"/>
        <w:jc w:val="both"/>
      </w:pPr>
    </w:p>
    <w:sectPr w:rsidR="00E0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2"/>
    <w:rsid w:val="00D13AE7"/>
    <w:rsid w:val="00E00B12"/>
    <w:rsid w:val="00E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2019-10-28T14:27:00Z</dcterms:created>
  <dcterms:modified xsi:type="dcterms:W3CDTF">2019-10-28T14:46:00Z</dcterms:modified>
</cp:coreProperties>
</file>