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61" w:rsidRDefault="001E1261" w:rsidP="001E1261">
      <w:pPr>
        <w:spacing w:after="0" w:line="240" w:lineRule="auto"/>
        <w:jc w:val="both"/>
        <w:rPr>
          <w:b/>
        </w:rPr>
      </w:pPr>
      <w:bookmarkStart w:id="0" w:name="_GoBack"/>
      <w:r w:rsidRPr="001E1261">
        <w:rPr>
          <w:b/>
        </w:rPr>
        <w:t>EU poskytuje reakci na mimořádné situace po zemětřesení a povodních v</w:t>
      </w:r>
      <w:r>
        <w:rPr>
          <w:b/>
        </w:rPr>
        <w:t> </w:t>
      </w:r>
      <w:r w:rsidRPr="001E1261">
        <w:rPr>
          <w:b/>
        </w:rPr>
        <w:t>Albánii</w:t>
      </w:r>
    </w:p>
    <w:p w:rsidR="001E1261" w:rsidRDefault="001E1261" w:rsidP="001E1261">
      <w:pPr>
        <w:spacing w:after="0" w:line="240" w:lineRule="auto"/>
        <w:jc w:val="both"/>
      </w:pPr>
      <w:r>
        <w:rPr>
          <w:b/>
        </w:rPr>
        <w:t xml:space="preserve">          </w:t>
      </w:r>
      <w:r w:rsidRPr="001E1261">
        <w:t xml:space="preserve">Podle Denních zpráv Evropské komise z 26. září </w:t>
      </w:r>
      <w:r>
        <w:t>p</w:t>
      </w:r>
      <w:r>
        <w:t xml:space="preserve">o dvou ničivých zemětřeseních, která zasáhla Albánii a následných </w:t>
      </w:r>
      <w:proofErr w:type="gramStart"/>
      <w:r>
        <w:t>povodních</w:t>
      </w:r>
      <w:proofErr w:type="gramEnd"/>
      <w:r>
        <w:t xml:space="preserve">, byly albánskými orgány aktivovány mechanismy EU v oblasti civilní ochrany. Evropská unie již okamžitě reagovala na mobilizaci dodávek první pomoci a pomoci, jako jsou stany, generátory energie a vodní čerpadla, do postižených oblastí. Komisař pro humanitární pomoc a řešení krizí Christos </w:t>
      </w:r>
      <w:proofErr w:type="spellStart"/>
      <w:r>
        <w:t>Stylianides</w:t>
      </w:r>
      <w:proofErr w:type="spellEnd"/>
      <w:r>
        <w:t xml:space="preserve"> uvedl: „Evropská unie stojí v solidaritě s Albánií v této obtížné době a podstatná podpora EU je již na cestě. Evropští odborníci, aktiva a materiál na záchranu života budou brzy v rozhodujících časech reakce reagovat. Vřele děkuji Rakousku, Chorvatsku, Maďarsku, Slovinsku a Norsku za jejich nabídku pomoci prostřednictvím našeho mechanismu civilní ochrany. Naše myšlenky jsou se všemi v postižených oblastech a s prvními respondenty, kteří pracují na zemi. Jsme připraveni poskytnout další pomoc. “Koordinační středisko Evropské unie pro řešení mimořádných událostí 24/7 je v neustálém kontaktu s albánskými orgány, aby situaci pozorně sledovalo a na požádání poskytovalo další pomoc EU. Rovněž vysílá tým civilní ochrany EU složený z několika odborníků, který usnadní koordinaci nadcházející pomoci. Fotografie pohotovostního centra jsou k dispozici, informační přehled o pohotovostním středisku EU</w:t>
      </w:r>
    </w:p>
    <w:p w:rsidR="001E1261" w:rsidRDefault="001E1261" w:rsidP="001E1261">
      <w:r>
        <w:t> </w:t>
      </w:r>
      <w:bookmarkEnd w:id="0"/>
    </w:p>
    <w:sectPr w:rsidR="001E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1"/>
    <w:rsid w:val="001202B6"/>
    <w:rsid w:val="001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2019-09-26T12:56:00Z</dcterms:created>
  <dcterms:modified xsi:type="dcterms:W3CDTF">2019-09-26T13:00:00Z</dcterms:modified>
</cp:coreProperties>
</file>