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12F" w:rsidRPr="00EA612F" w:rsidRDefault="00EA612F" w:rsidP="00EA612F">
      <w:pPr>
        <w:spacing w:after="0" w:line="240" w:lineRule="auto"/>
        <w:jc w:val="both"/>
        <w:rPr>
          <w:b/>
        </w:rPr>
      </w:pPr>
      <w:r w:rsidRPr="00EA612F">
        <w:rPr>
          <w:b/>
        </w:rPr>
        <w:t>EU investuje do spolehlivé elektrické soustavy v Česku</w:t>
      </w:r>
    </w:p>
    <w:p w:rsidR="00A745C3" w:rsidRDefault="00EA612F" w:rsidP="00EA612F">
      <w:pPr>
        <w:spacing w:after="0" w:line="240" w:lineRule="auto"/>
        <w:jc w:val="both"/>
      </w:pPr>
      <w:r>
        <w:t xml:space="preserve">          Podle Denních zp</w:t>
      </w:r>
      <w:r w:rsidR="000A24D4">
        <w:t>r</w:t>
      </w:r>
      <w:r>
        <w:t xml:space="preserve">áv Evropské komise ze dne 16. září </w:t>
      </w:r>
      <w:r>
        <w:t>EU investuje více než 46 milionů EUR z Evropského fondu pro regionální rozvoj do modernizace a rozšíření elektrické rozvodny Kočín v jižních Čechách, jednoho z nejdůležitějších uzlů české přenosové soustavy. Po dokončení v listopadu 2023 projekt zvýší energetickou bezpečnost země a zajistí spolehlivé operace i v extrémních podmínkách. Místopředseda odpovědný za energetickou unii Maroš Šefčovič uvedl: „Tato investice EU posílí energetickou bezpečnost České republiky i regionu snížením rizika výpadků a usnadněním dovozu čisté energie ze sousedních zemí. Je to další příklad dodávek energetické unie v terénu. “Kromě zlepšení kvality, spolehlivosti a udržitelnosti dodávek elektřiny zákazníkům, tento projekt skutečně zvýší schopnost země získat přístup k obnovitelné energii ze sousedních zemí. Rozšíření rozvodny Kočín umožní realizaci dalších dvou projektů společného zájmu: propojení druhého okruhu na stávajícím vedení Kočín-</w:t>
      </w:r>
      <w:proofErr w:type="spellStart"/>
      <w:r>
        <w:t>Preštice</w:t>
      </w:r>
      <w:proofErr w:type="spellEnd"/>
      <w:r>
        <w:t xml:space="preserve"> a nového 120 km dlouhého nadzemního vedení Kočín-Mírovka. Tyto dva projekty posílí prioritní koridor pro propojení elektřiny sever-jih ve střední a východní Evropě, zvýší přístup Česka k obnovitelné energii - zejména větrné energii z Německa a solární energii z Itálie - a pomůže snížit emise skleník</w:t>
      </w:r>
      <w:r>
        <w:t>ových plynů</w:t>
      </w:r>
    </w:p>
    <w:p w:rsidR="000A24D4" w:rsidRPr="000A24D4" w:rsidRDefault="000A24D4" w:rsidP="00EA612F">
      <w:pPr>
        <w:spacing w:after="0" w:line="240" w:lineRule="auto"/>
        <w:jc w:val="both"/>
        <w:rPr>
          <w:i/>
        </w:rPr>
      </w:pPr>
      <w:r>
        <w:rPr>
          <w:i/>
        </w:rPr>
        <w:t>Po dlouhé době se objevily investice EU v ČR.</w:t>
      </w:r>
      <w:bookmarkStart w:id="0" w:name="_GoBack"/>
      <w:bookmarkEnd w:id="0"/>
      <w:r>
        <w:rPr>
          <w:i/>
        </w:rPr>
        <w:t xml:space="preserve"> </w:t>
      </w:r>
    </w:p>
    <w:sectPr w:rsidR="000A24D4" w:rsidRPr="000A24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12F"/>
    <w:rsid w:val="000A24D4"/>
    <w:rsid w:val="00A745C3"/>
    <w:rsid w:val="00EA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205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Antonín Peltrám</dc:creator>
  <cp:lastModifiedBy>Antonín Peltrám</cp:lastModifiedBy>
  <cp:revision>1</cp:revision>
  <dcterms:created xsi:type="dcterms:W3CDTF">2019-09-16T11:52:00Z</dcterms:created>
  <dcterms:modified xsi:type="dcterms:W3CDTF">2019-09-16T12:30:00Z</dcterms:modified>
</cp:coreProperties>
</file>