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476B14">
        <w:rPr>
          <w:rFonts w:eastAsia="Times New Roman" w:cstheme="minorHAnsi"/>
          <w:b/>
          <w:kern w:val="36"/>
          <w:sz w:val="24"/>
          <w:szCs w:val="24"/>
          <w:lang w:eastAsia="cs-CZ"/>
        </w:rPr>
        <w:t>Bosna a Hercegovina: další 2 miliony EUR na humanitární pomoc uprchlíkům a migrantům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IP / 19/6142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V Bruselu dne 24. října 2019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S blížícím se zimou a tisíci migrantů a uprchlíků v Bosně a Hercegovině žijících mimo odpovídající zařízení Evropská komise dnes oznámila další 2 miliony EUR na humanitární pomoc. Tím se humanitární pomoc EU v zemi od roku 2018 zvýší na 5,8 milionu EUR.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Christos </w:t>
      </w:r>
      <w:proofErr w:type="spellStart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Stylianides</w:t>
      </w:r>
      <w:proofErr w:type="spellEnd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, komisař pro humanitární pomoc a řešení krizí, řekl: „Zima se blíží a my zvyšujeme podporu, aby naši humanitární partneři mohli poskytovat více pomoci těm, kteří to nejvíce potřebují. Naše pomoc se zaměří na pohotovostní zdravotní péči a ochranu a distribuuje spací pytle, teplé bundy, jídlo a léky. Je zásadní, aby úřady naléhavě poskytly další ubytování, aby zajistily bezpečné a důstojné životní podmínky migrantů a uprchlíků v zemi. “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EU požádala vnitrostátní orgány o návrhy nových umístění, v nichž budou ubytováni uprchlíci a migranti. To je naléhavě nutné vzhledem k blížící se zimě. Kromě toho musí být dotyčné osoby ubytované v nevhodných podmínkách, jako je místo </w:t>
      </w:r>
      <w:proofErr w:type="spellStart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Vucjak</w:t>
      </w:r>
      <w:proofErr w:type="spellEnd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, naléhavě </w:t>
      </w:r>
      <w:proofErr w:type="gramStart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hostitelem 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vhodného</w:t>
      </w:r>
      <w:proofErr w:type="gramEnd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 ubytování.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Podle odhadů je v současné době v zemi mezi 6 000 až 8 000 uprchlíků a migrantů, kteří potřebují pomoc, většinou v kantonu Una-Sana. Vzhledem k nedostatku ubytovacích kapacit žije téměř polovina migrantů a uprchlíků mimo zařízení. Přibližně 3 300 je ubytováno v pěti dočasných přijímacích střediscích financovaných EU.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Pomoc EU bude poskytována prostřednictvím agentur OSN a nevládních organizací, které již poskytují pomoc na místě.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476B14">
        <w:rPr>
          <w:rFonts w:eastAsia="Times New Roman" w:cstheme="minorHAnsi"/>
          <w:b/>
          <w:kern w:val="36"/>
          <w:sz w:val="24"/>
          <w:szCs w:val="24"/>
          <w:lang w:eastAsia="cs-CZ"/>
        </w:rPr>
        <w:t>Souvislosti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Evropská unie pomáhá uprchlíkům a migrantům, kteří potřebují pomoc při tranzitu přes západní Balkán. Od roku 2018 přispěla EU dosud 36 milionů EUR na řešení uprchlické krize v zemi, která zahrnuje více než 30 milionů EUR na zvláštní opatření oznámená v letech 2018 a 2019 v rámci nástroje předvstupní pomoci. Jedná se navíc o pomoc ve výši 24,6 milionu EUR, kterou Evropská unie poskytla Bosně a Hercegovině v oblasti azylu, migrace a správy hranic od roku 2007. Patří sem podpora přijímacích zařízení, hygieny, potravin, oděvů a poskytování vzdělávání v rámci nástroje. </w:t>
      </w:r>
      <w:proofErr w:type="gramStart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za</w:t>
      </w:r>
      <w:proofErr w:type="gramEnd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 předvstupní pomoc. Země také využila regionální program „Podpora správy migrace citlivé na ochranu“ v hodnotě až 14,5 milionu EUR.</w:t>
      </w:r>
    </w:p>
    <w:p w:rsidR="00476B14" w:rsidRPr="00476B14" w:rsidRDefault="00476B14" w:rsidP="00476B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Pro v</w:t>
      </w:r>
      <w:bookmarkStart w:id="0" w:name="_GoBack"/>
      <w:bookmarkEnd w:id="0"/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íce informací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 xml:space="preserve">: </w:t>
      </w:r>
      <w:r w:rsidRPr="00476B14">
        <w:rPr>
          <w:rFonts w:eastAsia="Times New Roman" w:cstheme="minorHAnsi"/>
          <w:kern w:val="36"/>
          <w:sz w:val="24"/>
          <w:szCs w:val="24"/>
          <w:lang w:eastAsia="cs-CZ"/>
        </w:rPr>
        <w:t>Humanitární pomoc EU Bosně a Hercegovině</w:t>
      </w:r>
    </w:p>
    <w:sectPr w:rsidR="00476B14" w:rsidRPr="0047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42"/>
    <w:rsid w:val="00476B14"/>
    <w:rsid w:val="00534190"/>
    <w:rsid w:val="00702B42"/>
    <w:rsid w:val="00B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B14"/>
  </w:style>
  <w:style w:type="paragraph" w:styleId="Nadpis1">
    <w:name w:val="heading 1"/>
    <w:basedOn w:val="Normln"/>
    <w:link w:val="Nadpis1Char"/>
    <w:uiPriority w:val="9"/>
    <w:qFormat/>
    <w:rsid w:val="00702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2B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7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702B42"/>
  </w:style>
  <w:style w:type="character" w:styleId="Siln">
    <w:name w:val="Strong"/>
    <w:basedOn w:val="Standardnpsmoodstavce"/>
    <w:uiPriority w:val="22"/>
    <w:qFormat/>
    <w:rsid w:val="00702B42"/>
    <w:rPr>
      <w:b/>
      <w:bCs/>
    </w:rPr>
  </w:style>
  <w:style w:type="character" w:styleId="Zvraznn">
    <w:name w:val="Emphasis"/>
    <w:basedOn w:val="Standardnpsmoodstavce"/>
    <w:uiPriority w:val="20"/>
    <w:qFormat/>
    <w:rsid w:val="00702B4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02B42"/>
    <w:rPr>
      <w:color w:val="0000FF"/>
      <w:u w:val="single"/>
    </w:rPr>
  </w:style>
  <w:style w:type="paragraph" w:customStyle="1" w:styleId="reference">
    <w:name w:val="reference"/>
    <w:basedOn w:val="Normln"/>
    <w:rsid w:val="007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B14"/>
  </w:style>
  <w:style w:type="paragraph" w:styleId="Nadpis1">
    <w:name w:val="heading 1"/>
    <w:basedOn w:val="Normln"/>
    <w:link w:val="Nadpis1Char"/>
    <w:uiPriority w:val="9"/>
    <w:qFormat/>
    <w:rsid w:val="00702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2B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7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702B42"/>
  </w:style>
  <w:style w:type="character" w:styleId="Siln">
    <w:name w:val="Strong"/>
    <w:basedOn w:val="Standardnpsmoodstavce"/>
    <w:uiPriority w:val="22"/>
    <w:qFormat/>
    <w:rsid w:val="00702B42"/>
    <w:rPr>
      <w:b/>
      <w:bCs/>
    </w:rPr>
  </w:style>
  <w:style w:type="character" w:styleId="Zvraznn">
    <w:name w:val="Emphasis"/>
    <w:basedOn w:val="Standardnpsmoodstavce"/>
    <w:uiPriority w:val="20"/>
    <w:qFormat/>
    <w:rsid w:val="00702B4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02B42"/>
    <w:rPr>
      <w:color w:val="0000FF"/>
      <w:u w:val="single"/>
    </w:rPr>
  </w:style>
  <w:style w:type="paragraph" w:customStyle="1" w:styleId="reference">
    <w:name w:val="reference"/>
    <w:basedOn w:val="Normln"/>
    <w:rsid w:val="0070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Bosna a Hercegovina: další 2 miliony EUR na humanitární pomoc uprchlíkům a migra</vt:lpstr>
      <vt:lpstr>IP / 19/6142</vt:lpstr>
      <vt:lpstr>V Bruselu dne 24. října 2019</vt:lpstr>
      <vt:lpstr>S blížícím se zimou a tisíci migrantů a uprchlíků v Bosně a Hercegovi</vt:lpstr>
      <vt:lpstr>Christos Stylianides, komisař pro humanitární pomoc a řešení krizí, ře</vt:lpstr>
      <vt:lpstr>EU požádala vnitrostátní orgány o návrhy nových umístění, v nichž budou ubytován</vt:lpstr>
      <vt:lpstr>Podle odhadů je v současné době v zemi mezi 6 000 až 8 000 uprchlíků </vt:lpstr>
      <vt:lpstr>Pomoc EU bude poskytována prostřednictvím agentur OSN a nevládních org</vt:lpstr>
      <vt:lpstr>Souvislosti</vt:lpstr>
      <vt:lpstr>Evropská unie pomáhá uprchlíkům a migrantům, kteří potřebují pomoc při</vt:lpstr>
      <vt:lpstr>Pro více informací: Humanitární pomoc EU Bosně a Hercegovině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2019-10-24T10:43:00Z</dcterms:created>
  <dcterms:modified xsi:type="dcterms:W3CDTF">2019-10-24T11:52:00Z</dcterms:modified>
</cp:coreProperties>
</file>