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00" w:rsidRPr="00F25100" w:rsidRDefault="00F25100" w:rsidP="00F25100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4B2D28">
        <w:rPr>
          <w:rFonts w:eastAsia="Times New Roman" w:cstheme="minorHAnsi"/>
          <w:b/>
          <w:kern w:val="36"/>
          <w:sz w:val="24"/>
          <w:szCs w:val="24"/>
          <w:lang w:eastAsia="cs-CZ"/>
        </w:rPr>
        <w:t>Evropská unie, Island a Norsko se dohodly na prohloubení své spolupráce v boji proti změně</w:t>
      </w:r>
      <w:r w:rsidRPr="00F25100">
        <w:rPr>
          <w:rFonts w:eastAsia="Times New Roman" w:cstheme="minorHAnsi"/>
          <w:kern w:val="36"/>
          <w:sz w:val="24"/>
          <w:szCs w:val="24"/>
          <w:lang w:eastAsia="cs-CZ"/>
        </w:rPr>
        <w:t xml:space="preserve"> kl</w:t>
      </w:r>
      <w:r w:rsidRPr="004B2D28">
        <w:rPr>
          <w:rFonts w:eastAsia="Times New Roman" w:cstheme="minorHAnsi"/>
          <w:b/>
          <w:kern w:val="36"/>
          <w:sz w:val="24"/>
          <w:szCs w:val="24"/>
          <w:lang w:eastAsia="cs-CZ"/>
        </w:rPr>
        <w:t>imatu</w:t>
      </w:r>
    </w:p>
    <w:p w:rsidR="00F25100" w:rsidRPr="00F25100" w:rsidRDefault="00F25100" w:rsidP="00F25100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F25100">
        <w:rPr>
          <w:rFonts w:eastAsia="Times New Roman" w:cstheme="minorHAnsi"/>
          <w:kern w:val="36"/>
          <w:sz w:val="24"/>
          <w:szCs w:val="24"/>
          <w:lang w:eastAsia="cs-CZ"/>
        </w:rPr>
        <w:t>IP / 19/6160</w:t>
      </w:r>
    </w:p>
    <w:p w:rsidR="00F25100" w:rsidRPr="00F25100" w:rsidRDefault="00F25100" w:rsidP="00F25100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F25100">
        <w:rPr>
          <w:rFonts w:eastAsia="Times New Roman" w:cstheme="minorHAnsi"/>
          <w:kern w:val="36"/>
          <w:sz w:val="24"/>
          <w:szCs w:val="24"/>
          <w:lang w:eastAsia="cs-CZ"/>
        </w:rPr>
        <w:t>V Bruselu dne 25. října 2019</w:t>
      </w:r>
    </w:p>
    <w:p w:rsidR="00F25100" w:rsidRPr="00F25100" w:rsidRDefault="004B2D28" w:rsidP="00F25100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</w:t>
      </w:r>
      <w:r w:rsidR="00F25100" w:rsidRPr="00F25100">
        <w:rPr>
          <w:rFonts w:eastAsia="Times New Roman" w:cstheme="minorHAnsi"/>
          <w:kern w:val="36"/>
          <w:sz w:val="24"/>
          <w:szCs w:val="24"/>
          <w:lang w:eastAsia="cs-CZ"/>
        </w:rPr>
        <w:t>Změna klimatu je globální hrozbou a vyžaduje globální akci: čím více zemí spojí své síly, tím větší jsou šance, že zvládneme tuto hlavní výzvu naší generace. Evropská unie, Island a Norsko se dnes dohodly na rozšíření spolupráce s cílem snížit emise skleníkových plynů do roku 2030 nejméně o 40% ve srovnání s úrovněmi z roku 1990.</w:t>
      </w:r>
    </w:p>
    <w:p w:rsidR="00F25100" w:rsidRPr="00F25100" w:rsidRDefault="004B2D28" w:rsidP="00F25100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</w:t>
      </w:r>
      <w:r w:rsidR="00F25100" w:rsidRPr="00F25100">
        <w:rPr>
          <w:rFonts w:eastAsia="Times New Roman" w:cstheme="minorHAnsi"/>
          <w:kern w:val="36"/>
          <w:sz w:val="24"/>
          <w:szCs w:val="24"/>
          <w:lang w:eastAsia="cs-CZ"/>
        </w:rPr>
        <w:t xml:space="preserve">Vysoká představitelka pro zahraniční věci a bezpečnost / místopředsedkyně Federica </w:t>
      </w:r>
      <w:proofErr w:type="spellStart"/>
      <w:r w:rsidR="00F25100" w:rsidRPr="00F25100">
        <w:rPr>
          <w:rFonts w:eastAsia="Times New Roman" w:cstheme="minorHAnsi"/>
          <w:kern w:val="36"/>
          <w:sz w:val="24"/>
          <w:szCs w:val="24"/>
          <w:lang w:eastAsia="cs-CZ"/>
        </w:rPr>
        <w:t>Mogherini</w:t>
      </w:r>
      <w:proofErr w:type="spellEnd"/>
      <w:r w:rsidR="00F25100" w:rsidRPr="00F25100">
        <w:rPr>
          <w:rFonts w:eastAsia="Times New Roman" w:cstheme="minorHAnsi"/>
          <w:kern w:val="36"/>
          <w:sz w:val="24"/>
          <w:szCs w:val="24"/>
          <w:lang w:eastAsia="cs-CZ"/>
        </w:rPr>
        <w:t xml:space="preserve"> uvedla: „Klimatická krize nezná hranice. Proto budeme jako Evropská unie spolu s našimi nejbližšími partnery i nadále vést globální práci v boji proti ní. Jedině vzájemnou spoluprací můžeme splnit naše povinnosti podporovat mír a stabilitu, chránit naši planetu a zajistit, aby budoucí generace neplatily nejvyšší cenu. “</w:t>
      </w:r>
    </w:p>
    <w:p w:rsidR="00F25100" w:rsidRPr="00F25100" w:rsidRDefault="004B2D28" w:rsidP="00F25100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</w:t>
      </w:r>
      <w:r w:rsidR="00F25100" w:rsidRPr="00F25100">
        <w:rPr>
          <w:rFonts w:eastAsia="Times New Roman" w:cstheme="minorHAnsi"/>
          <w:kern w:val="36"/>
          <w:sz w:val="24"/>
          <w:szCs w:val="24"/>
          <w:lang w:eastAsia="cs-CZ"/>
        </w:rPr>
        <w:t xml:space="preserve">Komisař pro změnu klimatu a energetiku Miguel </w:t>
      </w:r>
      <w:proofErr w:type="spellStart"/>
      <w:r w:rsidR="00F25100" w:rsidRPr="00F25100">
        <w:rPr>
          <w:rFonts w:eastAsia="Times New Roman" w:cstheme="minorHAnsi"/>
          <w:kern w:val="36"/>
          <w:sz w:val="24"/>
          <w:szCs w:val="24"/>
          <w:lang w:eastAsia="cs-CZ"/>
        </w:rPr>
        <w:t>Arias</w:t>
      </w:r>
      <w:proofErr w:type="spellEnd"/>
      <w:r w:rsidR="00F25100" w:rsidRPr="00F25100">
        <w:rPr>
          <w:rFonts w:eastAsia="Times New Roman" w:cstheme="minorHAnsi"/>
          <w:kern w:val="36"/>
          <w:sz w:val="24"/>
          <w:szCs w:val="24"/>
          <w:lang w:eastAsia="cs-CZ"/>
        </w:rPr>
        <w:t xml:space="preserve"> </w:t>
      </w:r>
      <w:proofErr w:type="spellStart"/>
      <w:r w:rsidR="00F25100" w:rsidRPr="00F25100">
        <w:rPr>
          <w:rFonts w:eastAsia="Times New Roman" w:cstheme="minorHAnsi"/>
          <w:kern w:val="36"/>
          <w:sz w:val="24"/>
          <w:szCs w:val="24"/>
          <w:lang w:eastAsia="cs-CZ"/>
        </w:rPr>
        <w:t>Cañete</w:t>
      </w:r>
      <w:proofErr w:type="spellEnd"/>
      <w:r w:rsidR="00F25100" w:rsidRPr="00F25100">
        <w:rPr>
          <w:rFonts w:eastAsia="Times New Roman" w:cstheme="minorHAnsi"/>
          <w:kern w:val="36"/>
          <w:sz w:val="24"/>
          <w:szCs w:val="24"/>
          <w:lang w:eastAsia="cs-CZ"/>
        </w:rPr>
        <w:t xml:space="preserve"> dodal: „Vítám dnešní rozhodnutí Smíšeného výboru EHP. EU, Island a Norsko znovu prokázaly, že přeshraniční spolupráce v boji proti změně klimatu je nejen nezbytná, ale také proveditelná, navazující na úspěšnou spolupráci v systému obchodování s emisemi EU po více než deset let. ““</w:t>
      </w:r>
    </w:p>
    <w:p w:rsidR="00F25100" w:rsidRPr="00F25100" w:rsidRDefault="00F25100" w:rsidP="00F25100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F25100">
        <w:rPr>
          <w:rFonts w:eastAsia="Times New Roman" w:cstheme="minorHAnsi"/>
          <w:kern w:val="36"/>
          <w:sz w:val="24"/>
          <w:szCs w:val="24"/>
          <w:lang w:eastAsia="cs-CZ"/>
        </w:rPr>
        <w:t xml:space="preserve">Island a Norsko se účastní systému EU pro obchodování s emisemi (EU ETS) od roku 2008. V příštím desetiletí EU, Norsko a Island zintenzivní spolupráci v oblasti klimatu tím, že sladí své kroky ke snížení emisí z odvětví mimo EU ETS, konkrétně ze </w:t>
      </w:r>
      <w:proofErr w:type="gramStart"/>
      <w:r w:rsidRPr="00F25100">
        <w:rPr>
          <w:rFonts w:eastAsia="Times New Roman" w:cstheme="minorHAnsi"/>
          <w:kern w:val="36"/>
          <w:sz w:val="24"/>
          <w:szCs w:val="24"/>
          <w:lang w:eastAsia="cs-CZ"/>
        </w:rPr>
        <w:t>zemědělství , doprava</w:t>
      </w:r>
      <w:proofErr w:type="gramEnd"/>
      <w:r w:rsidRPr="00F25100">
        <w:rPr>
          <w:rFonts w:eastAsia="Times New Roman" w:cstheme="minorHAnsi"/>
          <w:kern w:val="36"/>
          <w:sz w:val="24"/>
          <w:szCs w:val="24"/>
          <w:lang w:eastAsia="cs-CZ"/>
        </w:rPr>
        <w:t>, nakládání s odpady a budovy; a zvýšit výhody odstraňování uhlíku z využívání půdy a lesnictví. Dnešní dohoda je důležitým krokem ke společnému plnění našich příslušných závazků v rámci Pařížské dohody o změně klimatu.</w:t>
      </w:r>
    </w:p>
    <w:p w:rsidR="00F25100" w:rsidRPr="00F25100" w:rsidRDefault="004B2D28" w:rsidP="00F25100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</w:t>
      </w:r>
      <w:r w:rsidR="00F25100" w:rsidRPr="00F25100">
        <w:rPr>
          <w:rFonts w:eastAsia="Times New Roman" w:cstheme="minorHAnsi"/>
          <w:kern w:val="36"/>
          <w:sz w:val="24"/>
          <w:szCs w:val="24"/>
          <w:lang w:eastAsia="cs-CZ"/>
        </w:rPr>
        <w:t>Dohoda je výsledkem úzké spolupráce mezi EU, Islandem a Norskem. Dnešní rozhodnutí znovu potvrzuje politický závazek a skutečné plnění závazků EU, Islandu a Norska na místě v rámci Pařížské dohody i v rámci klimatických částí rámce EU v oblasti klimatu a energetiky do roku 2030.</w:t>
      </w:r>
    </w:p>
    <w:p w:rsidR="00F25100" w:rsidRPr="004B2D28" w:rsidRDefault="004B2D28" w:rsidP="00F25100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kern w:val="36"/>
          <w:sz w:val="24"/>
          <w:szCs w:val="24"/>
          <w:lang w:eastAsia="cs-CZ"/>
        </w:rPr>
      </w:pPr>
      <w:r w:rsidRPr="004B2D28">
        <w:rPr>
          <w:rFonts w:eastAsia="Times New Roman" w:cstheme="minorHAnsi"/>
          <w:b/>
          <w:kern w:val="36"/>
          <w:sz w:val="24"/>
          <w:szCs w:val="24"/>
          <w:lang w:eastAsia="cs-CZ"/>
        </w:rPr>
        <w:t>S</w:t>
      </w:r>
      <w:r w:rsidR="00F25100" w:rsidRPr="004B2D28">
        <w:rPr>
          <w:rFonts w:eastAsia="Times New Roman" w:cstheme="minorHAnsi"/>
          <w:b/>
          <w:kern w:val="36"/>
          <w:sz w:val="24"/>
          <w:szCs w:val="24"/>
          <w:lang w:eastAsia="cs-CZ"/>
        </w:rPr>
        <w:t>o</w:t>
      </w:r>
      <w:r w:rsidRPr="004B2D28">
        <w:rPr>
          <w:rFonts w:eastAsia="Times New Roman" w:cstheme="minorHAnsi"/>
          <w:b/>
          <w:kern w:val="36"/>
          <w:sz w:val="24"/>
          <w:szCs w:val="24"/>
          <w:lang w:eastAsia="cs-CZ"/>
        </w:rPr>
        <w:t>uvislosti</w:t>
      </w:r>
    </w:p>
    <w:p w:rsidR="00F25100" w:rsidRPr="00F25100" w:rsidRDefault="004B2D28" w:rsidP="00F25100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 </w:t>
      </w:r>
      <w:r w:rsidR="00F25100" w:rsidRPr="00F25100">
        <w:rPr>
          <w:rFonts w:eastAsia="Times New Roman" w:cstheme="minorHAnsi"/>
          <w:kern w:val="36"/>
          <w:sz w:val="24"/>
          <w:szCs w:val="24"/>
          <w:lang w:eastAsia="cs-CZ"/>
        </w:rPr>
        <w:t>Spolupráce v oblasti boje proti změně klimatu probíhá v rámci dohody o Evropském hospodářském prostoru (EHP), podle níž se Smíšený výbor EHP dnes rozhodl začlenit dva klíčové právní předpisy EU.</w:t>
      </w:r>
    </w:p>
    <w:p w:rsidR="00F25100" w:rsidRPr="00F25100" w:rsidRDefault="004B2D28" w:rsidP="00F25100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</w:t>
      </w:r>
      <w:r w:rsidR="00F25100" w:rsidRPr="00F25100">
        <w:rPr>
          <w:rFonts w:eastAsia="Times New Roman" w:cstheme="minorHAnsi"/>
          <w:kern w:val="36"/>
          <w:sz w:val="24"/>
          <w:szCs w:val="24"/>
          <w:lang w:eastAsia="cs-CZ"/>
        </w:rPr>
        <w:t>Island a Norsko budou uplatňovat následující zákony EU o klimatu:</w:t>
      </w:r>
    </w:p>
    <w:p w:rsidR="00F25100" w:rsidRPr="00F25100" w:rsidRDefault="00F25100" w:rsidP="00F25100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F25100">
        <w:rPr>
          <w:rFonts w:eastAsia="Times New Roman" w:cstheme="minorHAnsi"/>
          <w:kern w:val="36"/>
          <w:sz w:val="24"/>
          <w:szCs w:val="24"/>
          <w:lang w:eastAsia="cs-CZ"/>
        </w:rPr>
        <w:t xml:space="preserve">• Nařízení o sdílení úsilí: Island a Norsko se zavazují k závazným ročním cílům pro emise skleníkových plynů na období 2021–2030 pro ta odvětví hospodářství, která nespadají do působnosti systému EU pro obchodování s emisemi, konkrétně odvětví zemědělství, dopravy, odpadu a </w:t>
      </w:r>
      <w:proofErr w:type="gramStart"/>
      <w:r w:rsidRPr="00F25100">
        <w:rPr>
          <w:rFonts w:eastAsia="Times New Roman" w:cstheme="minorHAnsi"/>
          <w:kern w:val="36"/>
          <w:sz w:val="24"/>
          <w:szCs w:val="24"/>
          <w:lang w:eastAsia="cs-CZ"/>
        </w:rPr>
        <w:t>stavebnictví. . Budou</w:t>
      </w:r>
      <w:proofErr w:type="gramEnd"/>
      <w:r w:rsidRPr="00F25100">
        <w:rPr>
          <w:rFonts w:eastAsia="Times New Roman" w:cstheme="minorHAnsi"/>
          <w:kern w:val="36"/>
          <w:sz w:val="24"/>
          <w:szCs w:val="24"/>
          <w:lang w:eastAsia="cs-CZ"/>
        </w:rPr>
        <w:t xml:space="preserve"> mít stejné povinnosti a flexibilitu jako členské státy EU, aby umožnily spravedlivé a nákladově efektivní dosažení svých cílů.</w:t>
      </w:r>
    </w:p>
    <w:p w:rsidR="00F25100" w:rsidRDefault="00F25100" w:rsidP="00F25100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F25100">
        <w:rPr>
          <w:rFonts w:eastAsia="Times New Roman" w:cstheme="minorHAnsi"/>
          <w:kern w:val="36"/>
          <w:sz w:val="24"/>
          <w:szCs w:val="24"/>
          <w:lang w:eastAsia="cs-CZ"/>
        </w:rPr>
        <w:t xml:space="preserve">• Nařízení o půdě, změně využití půdy a lesnictví (LULUCF): Island a Norsko zajistí, aby emise skleníkových plynů z využívání půdy, změny ve využívání půdy a lesnictví byly vyváženy přinejmenším rovnocenným ekvivalentním odstraněním oxidu uhličitého z atmosféry v ovzduší. </w:t>
      </w:r>
      <w:proofErr w:type="gramStart"/>
      <w:r w:rsidRPr="00F25100">
        <w:rPr>
          <w:rFonts w:eastAsia="Times New Roman" w:cstheme="minorHAnsi"/>
          <w:kern w:val="36"/>
          <w:sz w:val="24"/>
          <w:szCs w:val="24"/>
          <w:lang w:eastAsia="cs-CZ"/>
        </w:rPr>
        <w:t>období</w:t>
      </w:r>
      <w:proofErr w:type="gramEnd"/>
      <w:r w:rsidRPr="00F25100">
        <w:rPr>
          <w:rFonts w:eastAsia="Times New Roman" w:cstheme="minorHAnsi"/>
          <w:kern w:val="36"/>
          <w:sz w:val="24"/>
          <w:szCs w:val="24"/>
          <w:lang w:eastAsia="cs-CZ"/>
        </w:rPr>
        <w:t xml:space="preserve"> 2021–2030, tzv. pravidlo „bez debetu“. Budou platit stejné povinnosti a účetní pravidla jako v členských státech EU.</w:t>
      </w:r>
    </w:p>
    <w:p w:rsidR="00F25100" w:rsidRPr="00F25100" w:rsidRDefault="00F25100" w:rsidP="00F25100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proofErr w:type="spellStart"/>
      <w:r w:rsidRPr="00F25100">
        <w:rPr>
          <w:rFonts w:eastAsia="Times New Roman" w:cstheme="minorHAnsi"/>
          <w:kern w:val="36"/>
          <w:sz w:val="24"/>
          <w:szCs w:val="24"/>
          <w:lang w:eastAsia="cs-CZ"/>
        </w:rPr>
        <w:t>ajistit</w:t>
      </w:r>
      <w:proofErr w:type="spellEnd"/>
      <w:r w:rsidRPr="00F25100">
        <w:rPr>
          <w:rFonts w:eastAsia="Times New Roman" w:cstheme="minorHAnsi"/>
          <w:kern w:val="36"/>
          <w:sz w:val="24"/>
          <w:szCs w:val="24"/>
          <w:lang w:eastAsia="cs-CZ"/>
        </w:rPr>
        <w:t>, aby emise skleníkových plynů způsobené využíváním půdy, změnami ve využívání půdy a lesnictvím byly vyváženy alespoň rovnocenným ekvivalentním odstraňováním oxidu uhličitého z atmosféry v období 2021–2030, tzv. pravidlem „bez debetu“. Budou platit stejné povinnosti a účetní pravidla jako v členských státech EU.</w:t>
      </w:r>
    </w:p>
    <w:p w:rsidR="00F25100" w:rsidRPr="00F25100" w:rsidRDefault="004B2D28" w:rsidP="00F25100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lastRenderedPageBreak/>
        <w:t xml:space="preserve">          </w:t>
      </w:r>
      <w:r w:rsidR="00F25100" w:rsidRPr="00F25100">
        <w:rPr>
          <w:rFonts w:eastAsia="Times New Roman" w:cstheme="minorHAnsi"/>
          <w:kern w:val="36"/>
          <w:sz w:val="24"/>
          <w:szCs w:val="24"/>
          <w:lang w:eastAsia="cs-CZ"/>
        </w:rPr>
        <w:t>Island a Norsko také hodlají vypracovat národní klimatický plán popisující jejich stávající a plánované politiky a opatření a způsob, jakým hodlají splnit požadavky nařízení o sdílení úsilí a nařízení LULUCF. Island a Norsko rovněž vypracují plán zahrnující stanovení referenčních hodnot používaných pro lesnické účty.</w:t>
      </w:r>
    </w:p>
    <w:p w:rsidR="00F25100" w:rsidRPr="004B2D28" w:rsidRDefault="00F25100" w:rsidP="00F25100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kern w:val="36"/>
          <w:sz w:val="24"/>
          <w:szCs w:val="24"/>
          <w:lang w:eastAsia="cs-CZ"/>
        </w:rPr>
      </w:pPr>
      <w:r w:rsidRPr="004B2D28">
        <w:rPr>
          <w:rFonts w:eastAsia="Times New Roman" w:cstheme="minorHAnsi"/>
          <w:b/>
          <w:kern w:val="36"/>
          <w:sz w:val="24"/>
          <w:szCs w:val="24"/>
          <w:lang w:eastAsia="cs-CZ"/>
        </w:rPr>
        <w:t>Další kroky</w:t>
      </w:r>
    </w:p>
    <w:p w:rsidR="00F25100" w:rsidRPr="00F25100" w:rsidRDefault="004B2D28" w:rsidP="00F25100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</w:t>
      </w:r>
      <w:r w:rsidR="00F25100" w:rsidRPr="00F25100">
        <w:rPr>
          <w:rFonts w:eastAsia="Times New Roman" w:cstheme="minorHAnsi"/>
          <w:kern w:val="36"/>
          <w:sz w:val="24"/>
          <w:szCs w:val="24"/>
          <w:lang w:eastAsia="cs-CZ"/>
        </w:rPr>
        <w:t>Dalším krokem je schválení vnitrostátním parlamentem Islandu a prosazování pravidel ze strany EU, Islandu a Norska, což bude také vyžadovat důkladné monitorování a podávání zpráv pro sledování pokroku.</w:t>
      </w:r>
    </w:p>
    <w:p w:rsidR="00F25100" w:rsidRPr="00F25100" w:rsidRDefault="004B2D28" w:rsidP="00F25100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</w:t>
      </w:r>
      <w:r w:rsidR="00F25100" w:rsidRPr="00F25100">
        <w:rPr>
          <w:rFonts w:eastAsia="Times New Roman" w:cstheme="minorHAnsi"/>
          <w:kern w:val="36"/>
          <w:sz w:val="24"/>
          <w:szCs w:val="24"/>
          <w:lang w:eastAsia="cs-CZ"/>
        </w:rPr>
        <w:t>Island a Norsko budou i nadále uplatňovat směrnici, na níž je založen EU ETS. Probíhají práce na začlenění změn EU ETS ve čtvrté fázi do Dohody o EHP.</w:t>
      </w:r>
    </w:p>
    <w:p w:rsidR="00F25100" w:rsidRPr="004B2D28" w:rsidRDefault="00F25100" w:rsidP="00F25100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kern w:val="36"/>
          <w:sz w:val="24"/>
          <w:szCs w:val="24"/>
          <w:lang w:eastAsia="cs-CZ"/>
        </w:rPr>
      </w:pPr>
      <w:bookmarkStart w:id="0" w:name="_GoBack"/>
      <w:r w:rsidRPr="004B2D28">
        <w:rPr>
          <w:rFonts w:eastAsia="Times New Roman" w:cstheme="minorHAnsi"/>
          <w:b/>
          <w:kern w:val="36"/>
          <w:sz w:val="24"/>
          <w:szCs w:val="24"/>
          <w:lang w:eastAsia="cs-CZ"/>
        </w:rPr>
        <w:t>Pro více informací</w:t>
      </w:r>
    </w:p>
    <w:bookmarkEnd w:id="0"/>
    <w:p w:rsidR="00F25100" w:rsidRPr="00F25100" w:rsidRDefault="00F25100" w:rsidP="00F25100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F25100">
        <w:rPr>
          <w:rFonts w:eastAsia="Times New Roman" w:cstheme="minorHAnsi"/>
          <w:kern w:val="36"/>
          <w:sz w:val="24"/>
          <w:szCs w:val="24"/>
          <w:lang w:eastAsia="cs-CZ"/>
        </w:rPr>
        <w:t>Rozhodnutí Smíšeného výboru EHP a prohlášení Islandu a Norska o národních plánech</w:t>
      </w:r>
    </w:p>
    <w:p w:rsidR="00F25100" w:rsidRPr="00F25100" w:rsidRDefault="00F25100" w:rsidP="00F25100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F25100">
        <w:rPr>
          <w:rFonts w:eastAsia="Times New Roman" w:cstheme="minorHAnsi"/>
          <w:kern w:val="36"/>
          <w:sz w:val="24"/>
          <w:szCs w:val="24"/>
          <w:lang w:eastAsia="cs-CZ"/>
        </w:rPr>
        <w:t>Rámec pro klima a energii do roku 2030</w:t>
      </w:r>
    </w:p>
    <w:p w:rsidR="00F25100" w:rsidRPr="00F25100" w:rsidRDefault="00F25100" w:rsidP="00F25100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F25100">
        <w:rPr>
          <w:rFonts w:eastAsia="Times New Roman" w:cstheme="minorHAnsi"/>
          <w:kern w:val="36"/>
          <w:sz w:val="24"/>
          <w:szCs w:val="24"/>
          <w:lang w:eastAsia="cs-CZ"/>
        </w:rPr>
        <w:t>Evropský hospodářský prostor</w:t>
      </w:r>
    </w:p>
    <w:p w:rsidR="00F25100" w:rsidRPr="00F25100" w:rsidRDefault="00F25100" w:rsidP="00F25100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F25100">
        <w:rPr>
          <w:rFonts w:eastAsia="Times New Roman" w:cstheme="minorHAnsi"/>
          <w:kern w:val="36"/>
          <w:sz w:val="24"/>
          <w:szCs w:val="24"/>
          <w:lang w:eastAsia="cs-CZ"/>
        </w:rPr>
        <w:t>Nařízení o sdílení úsilí (ESR)</w:t>
      </w:r>
    </w:p>
    <w:p w:rsidR="00F25100" w:rsidRPr="00F25100" w:rsidRDefault="00F25100" w:rsidP="00F25100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F25100">
        <w:rPr>
          <w:rFonts w:eastAsia="Times New Roman" w:cstheme="minorHAnsi"/>
          <w:kern w:val="36"/>
          <w:sz w:val="24"/>
          <w:szCs w:val="24"/>
          <w:lang w:eastAsia="cs-CZ"/>
        </w:rPr>
        <w:t>Nařízení o využívání půdy, změně využití půdy a lesnictví (LULUCF)</w:t>
      </w:r>
    </w:p>
    <w:p w:rsidR="00F25100" w:rsidRPr="00F25100" w:rsidRDefault="00F25100" w:rsidP="00F25100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F25100">
        <w:rPr>
          <w:rFonts w:eastAsia="Times New Roman" w:cstheme="minorHAnsi"/>
          <w:kern w:val="36"/>
          <w:sz w:val="24"/>
          <w:szCs w:val="24"/>
          <w:lang w:eastAsia="cs-CZ"/>
        </w:rPr>
        <w:t>Systém obchodování s emisemi (ETS)</w:t>
      </w:r>
    </w:p>
    <w:p w:rsidR="00F25100" w:rsidRPr="00F25100" w:rsidRDefault="00F25100" w:rsidP="00F25100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F25100">
        <w:rPr>
          <w:rFonts w:eastAsia="Times New Roman" w:cstheme="minorHAnsi"/>
          <w:kern w:val="36"/>
          <w:sz w:val="24"/>
          <w:szCs w:val="24"/>
          <w:lang w:eastAsia="cs-CZ"/>
        </w:rPr>
        <w:t>Správa energetické unie a opatření v oblasti klimatu</w:t>
      </w:r>
    </w:p>
    <w:sectPr w:rsidR="00F25100" w:rsidRPr="00F25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514D3"/>
    <w:multiLevelType w:val="multilevel"/>
    <w:tmpl w:val="4E22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1F"/>
    <w:rsid w:val="000B1032"/>
    <w:rsid w:val="00114E1F"/>
    <w:rsid w:val="004B2D28"/>
    <w:rsid w:val="00E713DE"/>
    <w:rsid w:val="00F25100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5100"/>
  </w:style>
  <w:style w:type="paragraph" w:styleId="Nadpis1">
    <w:name w:val="heading 1"/>
    <w:basedOn w:val="Normln"/>
    <w:link w:val="Nadpis1Char"/>
    <w:uiPriority w:val="9"/>
    <w:qFormat/>
    <w:rsid w:val="00114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4E1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11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1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14E1F"/>
    <w:rPr>
      <w:b/>
      <w:bCs/>
    </w:rPr>
  </w:style>
  <w:style w:type="character" w:styleId="Zvraznn">
    <w:name w:val="Emphasis"/>
    <w:basedOn w:val="Standardnpsmoodstavce"/>
    <w:uiPriority w:val="20"/>
    <w:qFormat/>
    <w:rsid w:val="00114E1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114E1F"/>
    <w:rPr>
      <w:color w:val="0000FF"/>
      <w:u w:val="single"/>
    </w:rPr>
  </w:style>
  <w:style w:type="paragraph" w:customStyle="1" w:styleId="reference">
    <w:name w:val="reference"/>
    <w:basedOn w:val="Normln"/>
    <w:rsid w:val="0011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5100"/>
  </w:style>
  <w:style w:type="paragraph" w:styleId="Nadpis1">
    <w:name w:val="heading 1"/>
    <w:basedOn w:val="Normln"/>
    <w:link w:val="Nadpis1Char"/>
    <w:uiPriority w:val="9"/>
    <w:qFormat/>
    <w:rsid w:val="00114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4E1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11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1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14E1F"/>
    <w:rPr>
      <w:b/>
      <w:bCs/>
    </w:rPr>
  </w:style>
  <w:style w:type="character" w:styleId="Zvraznn">
    <w:name w:val="Emphasis"/>
    <w:basedOn w:val="Standardnpsmoodstavce"/>
    <w:uiPriority w:val="20"/>
    <w:qFormat/>
    <w:rsid w:val="00114E1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114E1F"/>
    <w:rPr>
      <w:color w:val="0000FF"/>
      <w:u w:val="single"/>
    </w:rPr>
  </w:style>
  <w:style w:type="paragraph" w:customStyle="1" w:styleId="reference">
    <w:name w:val="reference"/>
    <w:basedOn w:val="Normln"/>
    <w:rsid w:val="0011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658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26</vt:i4>
      </vt:variant>
    </vt:vector>
  </HeadingPairs>
  <TitlesOfParts>
    <vt:vector size="27" baseType="lpstr">
      <vt:lpstr/>
      <vt:lpstr>Evropská unie, Island a Norsko se dohodly na prohloubení své spolupráce v boji p</vt:lpstr>
      <vt:lpstr>IP / 19/6160</vt:lpstr>
      <vt:lpstr>V Bruselu dne 25. října 2019</vt:lpstr>
      <vt:lpstr>Změna klimatu je globální hrozbou a vyžaduje globální akci: čím více z</vt:lpstr>
      <vt:lpstr>Vysoká představitelka pro zahraniční věci a bezpečnost / místopředsedk</vt:lpstr>
      <vt:lpstr>Komisař pro změnu klimatu a energetiku Miguel Arias Cañete dodal: „Vít</vt:lpstr>
      <vt:lpstr>Island a Norsko se účastní systému EU pro obchodování s emisemi (EU ETS) od roku</vt:lpstr>
      <vt:lpstr>Dohoda je výsledkem úzké spolupráce mezi EU, Islandem a Norskem. Dnešn</vt:lpstr>
      <vt:lpstr>Souvislosti</vt:lpstr>
      <vt:lpstr>Spolupráce v oblasti boje proti změně klimatu probíhá v rámci dohody </vt:lpstr>
      <vt:lpstr>Island a Norsko budou uplatňovat následující zákony EU o klimatu:</vt:lpstr>
      <vt:lpstr>• Nařízení o sdílení úsilí: Island a Norsko se zavazují k závazným ročním cílům </vt:lpstr>
      <vt:lpstr>• Nařízení o půdě, změně využití půdy a lesnictví (LULUCF): Island a Norsko zaji</vt:lpstr>
      <vt:lpstr>ajistit, aby emise skleníkových plynů způsobené využíváním půdy, změnami ve využ</vt:lpstr>
      <vt:lpstr>Island a Norsko také hodlají vypracovat národní klimatický plán popisu</vt:lpstr>
      <vt:lpstr>Další kroky</vt:lpstr>
      <vt:lpstr>Dalším krokem je schválení vnitrostátním parlamentem Islandu a prosazo</vt:lpstr>
      <vt:lpstr>Island a Norsko budou i nadále uplatňovat směrnici, na níž je založen </vt:lpstr>
      <vt:lpstr>Pro více informací</vt:lpstr>
      <vt:lpstr>Rozhodnutí Smíšeného výboru EHP a prohlášení Islandu a Norska o národních plánec</vt:lpstr>
      <vt:lpstr>Rámec pro klima a energii do roku 2030</vt:lpstr>
      <vt:lpstr>Evropský hospodářský prostor</vt:lpstr>
      <vt:lpstr>Nařízení o sdílení úsilí (ESR)</vt:lpstr>
      <vt:lpstr>Nařízení o využívání půdy, změně využití půdy a lesnictví (LULUCF)</vt:lpstr>
      <vt:lpstr>Systém obchodování s emisemi (ETS)</vt:lpstr>
      <vt:lpstr>Správa energetické unie a opatření v oblasti klimatu</vt:lpstr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2019-10-25T10:42:00Z</dcterms:created>
  <dcterms:modified xsi:type="dcterms:W3CDTF">2019-10-25T16:27:00Z</dcterms:modified>
</cp:coreProperties>
</file>