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D" w:rsidRPr="009C108D" w:rsidRDefault="009C108D" w:rsidP="009C108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C108D" w:rsidRPr="009C108D" w:rsidRDefault="009C108D" w:rsidP="009C108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9C108D" w:rsidRPr="009C108D" w:rsidRDefault="009C108D" w:rsidP="009C108D">
      <w:pPr>
        <w:pStyle w:val="Normlnweb"/>
        <w:shd w:val="clear" w:color="auto" w:fill="FFFFFF"/>
        <w:spacing w:after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Čeští, portugalští a španělští podnikatelé vyhrávají soutěž Komise o sociální inovace</w:t>
      </w:r>
    </w:p>
    <w:p w:rsidR="009C108D" w:rsidRPr="009C108D" w:rsidRDefault="009C108D" w:rsidP="009C108D">
      <w:pPr>
        <w:pStyle w:val="Normlnweb"/>
        <w:shd w:val="clear" w:color="auto" w:fill="FFFFFF"/>
        <w:spacing w:after="0"/>
        <w:jc w:val="both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Včera večer vyhlásila Evropská komise vítěze evropské soutěže o sociální inovace 2019. V rámci letošního tématu „Výzva z plastového odpadu“ získaly tři projekty soukromého sektoru z 543 žadatelů grant ve výši 50 000 EUR na vytvoření inovativních řešení na podporu opětovného použití plastů, recyklace, snižování plastového odpadu a změny chování. Ocenění získala společnost MIWA (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Czechia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), systém cirkulace distribuce a prodeje potravin a nepotravinářských výrobků s opakovaně použitelnými obaly,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SpraySafe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(Portugalsko), jedlý sprej na uchovávání potravin, který snižuje potřebu plastových obalů, a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VEnvirotech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gram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Španělsko) ), biotechnologické</w:t>
      </w:r>
      <w:proofErr w:type="gram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spuštění, které transformuje organický odpad na biologicky rozložitelné plasty pomocí bakterií. Komisařka pro vnitřní trh, průmysl, podnikání a malé a střední podniky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Elżbieta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Bieńkowska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poblahopřála vítězům: „Řešení plastového znečištění vyžaduje odhodlání, investice, ale také kreativitu. Blahopřeji těmto třem společnostem k účasti v Evropské soutěži o sociální inovace a za jejich nápady a nadání v boji proti plastovému odpadu. To je v souladu s naší strategií pro plasty a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Circular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Plastics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Alliance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, které se oba spoléhají na aktivní účast podniků. “Komise také udělila cenu za dopad v roce 2019 MTOP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Goes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Digital (Rakousko), vzdělávacímu programu, který pomáhá mladým, vysoce kvalifikovaným migranti vstupují na místní trhy práce. Cena za dopad se uděluje jednomu ze semifinále finalistů evropské soutěže o sociální inovace z minulého roku, což je uznání pozitivního sociálního dopadu, který projekt měl v době od poslední soutěže. Informace o předchozích vydáních a vítězných projektech najdete zde. Více informací o Evropské strategii pro plasty v oběhovém hospodářství a sdružení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Circular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Plastics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Alliance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je k dispozici online. (Další informace: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Lucía</w:t>
      </w:r>
      <w:proofErr w:type="spellEnd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9C108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Caudet</w:t>
      </w:r>
      <w:proofErr w:type="spellEnd"/>
      <w:r w:rsidRPr="009C108D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- Tel. +32 229 56182; Sophie </w:t>
      </w:r>
      <w:proofErr w:type="spellStart"/>
      <w:r w:rsidRPr="009C108D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Dupin</w:t>
      </w:r>
      <w:proofErr w:type="spellEnd"/>
      <w:r w:rsidRPr="009C108D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de Saint-</w:t>
      </w:r>
      <w:proofErr w:type="spellStart"/>
      <w:r w:rsidRPr="009C108D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Cyr</w:t>
      </w:r>
      <w:proofErr w:type="spellEnd"/>
      <w:r w:rsidRPr="009C108D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- Tel .: +32 229 56169)</w:t>
      </w:r>
    </w:p>
    <w:p w:rsidR="009C108D" w:rsidRPr="009C108D" w:rsidRDefault="009C108D" w:rsidP="009C108D">
      <w:pPr>
        <w:pStyle w:val="Normlnweb"/>
        <w:shd w:val="clear" w:color="auto" w:fill="FFFFFF"/>
        <w:spacing w:after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  <w:r w:rsidRPr="009C108D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 </w:t>
      </w:r>
    </w:p>
    <w:p w:rsidR="009C108D" w:rsidRDefault="009C108D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8B2E6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Státní podpora: Komise zahajuje hloubkové vyšetřování veřejné podpory na obnovu pěti sítí dálkového vytápění v</w:t>
      </w:r>
      <w:r w:rsidR="008B2E6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8B2E6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Polsku</w:t>
      </w:r>
    </w:p>
    <w:p w:rsidR="008B2E61" w:rsidRDefault="008B2E61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         Podle Denních zpráv Evropské komise ze dne 25. října </w:t>
      </w:r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Evropská komise zahájila hloubkové šetření s cílem posoudit, zda jsou plány na podporu obnovy pěti sítí dálkového vytápění v jihovýchodním Polsku v souladu s pravidly EU pro státní podporu. Polsko oznámilo Komisi svou plánovanou veřejnou podporu na obnovu sítí dálkového vytápění v pěti obcích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Tarnobrzeg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Ropczyce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Lesko,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Dębica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a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Ustrzyki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Dolne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všechny se nacházejí v polském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Podkarpackie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. </w:t>
      </w:r>
    </w:p>
    <w:p w:rsidR="008B2E61" w:rsidRDefault="008B2E61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Navrhovaná renovace spočívá v modernizaci </w:t>
      </w:r>
      <w:proofErr w:type="spell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av</w:t>
      </w:r>
      <w:proofErr w:type="spell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některých případech rozšíření potrubních sítí kolem stávajících tepláren, nikoli však samotných elektráren. Pravidla státní podpory EU umožňují členským státům podporovat sítě dálkového vytápění za určitých podmínek stanovených v pokynech Komise pro státní podporu na ochranu životního prostředí a energii z roku 2014. Pokyny zejména stanoví, že projekty musí splňovat kritéria „účinného dálkového vytápění“ stanovená ve směrnici o energetické účinnosti, aby mohly být považovány za slučitelné podle pravidel státní podpory EU. V této fázi se Komise obává, že plánovaná podpora nemusí být v souladu s pravidly státní podpory EU, protože nesplňuje kritéria „účinného dálkového vytápění“ stanovená ve směrnici o energetické účinnosti. Zdá se, že veřejná podpora oznámená Polskem se zaměřuje na neefektivní systémy dálkového </w:t>
      </w:r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lastRenderedPageBreak/>
        <w:t xml:space="preserve">vytápění dodávané teplem z převážně uhlí kotlů. Proto </w:t>
      </w:r>
      <w:proofErr w:type="gram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by</w:t>
      </w:r>
      <w:proofErr w:type="gram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to </w:t>
      </w:r>
      <w:proofErr w:type="gramStart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neřeší</w:t>
      </w:r>
      <w:proofErr w:type="gramEnd"/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problém neefektivního zdroje tepla dodávajícího systém a riskovalo by to zablokování neefektivní a znečišťující výroby tepla. </w:t>
      </w:r>
    </w:p>
    <w:p w:rsidR="009C108D" w:rsidRPr="009C108D" w:rsidRDefault="008B2E61" w:rsidP="008B2E6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9C108D" w:rsidRPr="009C108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Komise proto pochybuje, že opatření dále podporují společný cíl EU v oblasti ochrany životního prostředí. Komise nyní prozkoumá dále, aby určila, zda jsou její původní obavy potvrzeny. Zahájení hloubkového šetření dává Polsku a zúčastněným třetím stranám příležitost předložit připomínky. Nepředjímá výsledek šetření. Úplná tisková zpráva je k dispozici online v jazycích EN, FR, DE, </w:t>
      </w:r>
      <w:bookmarkStart w:id="0" w:name="_GoBack"/>
      <w:bookmarkEnd w:id="0"/>
    </w:p>
    <w:sectPr w:rsidR="009C108D" w:rsidRPr="009C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D"/>
    <w:rsid w:val="008B2E61"/>
    <w:rsid w:val="009C108D"/>
    <w:rsid w:val="00FE77A6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0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108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1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0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108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1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2019-10-25T10:48:00Z</dcterms:created>
  <dcterms:modified xsi:type="dcterms:W3CDTF">2019-10-25T16:47:00Z</dcterms:modified>
</cp:coreProperties>
</file>