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:rsidR="00B106F4" w:rsidRPr="00E460DE" w:rsidRDefault="00B106F4" w:rsidP="00B106F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460DE">
        <w:rPr>
          <w:rFonts w:asciiTheme="minorHAnsi" w:hAnsiTheme="minorHAnsi" w:cs="Arial"/>
          <w:b/>
          <w:sz w:val="28"/>
          <w:szCs w:val="28"/>
        </w:rPr>
        <w:t>Informace</w:t>
      </w:r>
    </w:p>
    <w:p w:rsidR="00B106F4" w:rsidRDefault="00B106F4" w:rsidP="003671C4">
      <w:pPr>
        <w:pStyle w:val="Tabulkatext"/>
        <w:jc w:val="center"/>
        <w:rPr>
          <w:rFonts w:cs="Arial"/>
          <w:b/>
          <w:sz w:val="28"/>
          <w:szCs w:val="28"/>
        </w:rPr>
      </w:pPr>
      <w:r w:rsidRPr="00E460DE">
        <w:rPr>
          <w:rFonts w:cs="Arial"/>
          <w:b/>
          <w:sz w:val="28"/>
          <w:szCs w:val="28"/>
        </w:rPr>
        <w:t xml:space="preserve">k projektu </w:t>
      </w:r>
      <w:r w:rsidR="00E460DE" w:rsidRPr="00E460DE">
        <w:rPr>
          <w:rFonts w:cs="Arial"/>
          <w:b/>
          <w:sz w:val="28"/>
          <w:szCs w:val="28"/>
        </w:rPr>
        <w:t xml:space="preserve">„Spolupráce sociálních partnerů v oblasti péče o ochranu zdraví zaměstnanců v pracovněprávních vztazích“ </w:t>
      </w:r>
    </w:p>
    <w:p w:rsidR="00E460DE" w:rsidRDefault="00E460DE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:rsidR="00B106F4" w:rsidRPr="00B106F4" w:rsidRDefault="00B106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 w:rsidR="00E460DE">
        <w:rPr>
          <w:rFonts w:asciiTheme="minorHAnsi" w:hAnsiTheme="minorHAnsi" w:cs="Arial"/>
          <w:b/>
          <w:sz w:val="24"/>
          <w:szCs w:val="24"/>
        </w:rPr>
        <w:tab/>
      </w:r>
      <w:r w:rsidR="00E460DE" w:rsidRPr="00E460DE">
        <w:rPr>
          <w:rFonts w:asciiTheme="minorHAnsi" w:hAnsiTheme="minorHAnsi" w:cs="Arial"/>
          <w:sz w:val="24"/>
          <w:szCs w:val="24"/>
        </w:rPr>
        <w:t>Spolupráce sociálních partnerů v oblasti péče o ochranu zdraví zaměstnanců v pracovněprávních vztazích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E460DE">
        <w:rPr>
          <w:rFonts w:asciiTheme="minorHAnsi" w:hAnsiTheme="minorHAnsi" w:cs="Arial"/>
          <w:b/>
          <w:sz w:val="24"/>
          <w:szCs w:val="24"/>
        </w:rPr>
        <w:tab/>
      </w:r>
      <w:r w:rsidR="00E460DE" w:rsidRPr="00E460DE">
        <w:rPr>
          <w:rFonts w:asciiTheme="minorHAnsi" w:hAnsiTheme="minorHAnsi" w:cs="Arial"/>
          <w:sz w:val="24"/>
          <w:szCs w:val="24"/>
        </w:rPr>
        <w:t>Ochrana zdraví v pracovněprávních vztazích</w:t>
      </w:r>
    </w:p>
    <w:p w:rsidR="00E460DE" w:rsidRDefault="00E460DE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460DE">
        <w:rPr>
          <w:rFonts w:asciiTheme="minorHAnsi" w:hAnsiTheme="minorHAnsi" w:cs="Arial"/>
          <w:b/>
          <w:sz w:val="24"/>
          <w:szCs w:val="24"/>
        </w:rPr>
        <w:t>Registrační číslo projektu: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E460DE">
        <w:rPr>
          <w:rFonts w:cs="Arial"/>
          <w:sz w:val="24"/>
          <w:szCs w:val="24"/>
        </w:rPr>
        <w:t>CZ.03.1.52/0.0/0.0/15_002/0002060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Poskytovatel dotace: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E460DE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E460DE" w:rsidRDefault="00B106F4" w:rsidP="00E460D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Příjemce: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460DE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Asociace samostatných odborů</w:t>
      </w:r>
      <w:r>
        <w:rPr>
          <w:rFonts w:asciiTheme="minorHAnsi" w:hAnsiTheme="minorHAnsi" w:cs="Arial"/>
          <w:sz w:val="24"/>
          <w:szCs w:val="24"/>
        </w:rPr>
        <w:t xml:space="preserve"> (ASO)</w:t>
      </w:r>
    </w:p>
    <w:p w:rsidR="00E460DE" w:rsidRDefault="00B106F4" w:rsidP="00E460DE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Partner: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2D33B7">
        <w:rPr>
          <w:rFonts w:asciiTheme="minorHAnsi" w:hAnsiTheme="minorHAnsi" w:cs="Arial"/>
          <w:sz w:val="24"/>
          <w:szCs w:val="24"/>
        </w:rPr>
        <w:t>Konfederace zaměstnavatelských a podnikatelských svazů ČR</w:t>
      </w:r>
    </w:p>
    <w:p w:rsidR="00E460DE" w:rsidRDefault="00E460DE" w:rsidP="00E460DE">
      <w:pPr>
        <w:spacing w:after="0" w:line="240" w:lineRule="auto"/>
        <w:ind w:left="2832" w:hanging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</w:t>
      </w:r>
      <w:r w:rsidR="00B106F4" w:rsidRPr="002D33B7">
        <w:rPr>
          <w:rFonts w:asciiTheme="minorHAnsi" w:hAnsiTheme="minorHAnsi" w:cs="Arial"/>
          <w:sz w:val="24"/>
          <w:szCs w:val="24"/>
        </w:rPr>
        <w:t xml:space="preserve"> (KZPS ČR)</w:t>
      </w:r>
    </w:p>
    <w:p w:rsidR="00B106F4" w:rsidRDefault="002D33B7" w:rsidP="00E460D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realizace: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E460DE">
        <w:rPr>
          <w:rFonts w:asciiTheme="minorHAnsi" w:hAnsiTheme="minorHAnsi" w:cs="Arial"/>
          <w:b/>
          <w:sz w:val="24"/>
          <w:szCs w:val="24"/>
        </w:rPr>
        <w:tab/>
      </w:r>
      <w:r w:rsidRPr="00E460DE">
        <w:rPr>
          <w:rFonts w:asciiTheme="minorHAnsi" w:hAnsiTheme="minorHAnsi" w:cs="Arial"/>
          <w:sz w:val="24"/>
          <w:szCs w:val="24"/>
        </w:rPr>
        <w:t>1. 2. 2016 – 31. 01. 2019</w:t>
      </w:r>
    </w:p>
    <w:p w:rsidR="009E7A10" w:rsidRDefault="009E7A10" w:rsidP="009E7A10">
      <w:pPr>
        <w:pStyle w:val="Nadpis3"/>
        <w:keepLines w:val="0"/>
        <w:spacing w:before="240" w:after="60"/>
        <w:jc w:val="center"/>
        <w:rPr>
          <w:rFonts w:ascii="Arial" w:hAnsi="Arial" w:cs="Arial"/>
          <w:color w:val="auto"/>
          <w:sz w:val="24"/>
          <w:szCs w:val="24"/>
        </w:rPr>
      </w:pPr>
    </w:p>
    <w:p w:rsidR="009E7A10" w:rsidRDefault="009E7A10" w:rsidP="009E7A10">
      <w:pPr>
        <w:pStyle w:val="Nadpis3"/>
        <w:keepLines w:val="0"/>
        <w:spacing w:before="240" w:after="60"/>
        <w:jc w:val="center"/>
        <w:rPr>
          <w:rFonts w:ascii="Arial" w:hAnsi="Arial" w:cs="Arial"/>
          <w:color w:val="auto"/>
          <w:sz w:val="24"/>
          <w:szCs w:val="24"/>
        </w:rPr>
      </w:pPr>
      <w:r w:rsidRPr="00482107">
        <w:rPr>
          <w:rFonts w:asciiTheme="minorHAnsi" w:hAnsiTheme="minorHAnsi" w:cs="Arial"/>
          <w:color w:val="auto"/>
          <w:sz w:val="28"/>
          <w:szCs w:val="28"/>
        </w:rPr>
        <w:t>Hlavní cíle projekt</w:t>
      </w:r>
      <w:r w:rsidRPr="008934FD">
        <w:rPr>
          <w:rFonts w:ascii="Arial" w:hAnsi="Arial" w:cs="Arial"/>
          <w:color w:val="auto"/>
          <w:sz w:val="24"/>
          <w:szCs w:val="24"/>
        </w:rPr>
        <w:t>u</w:t>
      </w:r>
    </w:p>
    <w:p w:rsidR="00482107" w:rsidRPr="00482107" w:rsidRDefault="00482107" w:rsidP="00482107"/>
    <w:p w:rsidR="009E7A10" w:rsidRDefault="009E7A10" w:rsidP="009E7A10">
      <w:pPr>
        <w:jc w:val="both"/>
        <w:rPr>
          <w:rFonts w:cs="Arial"/>
          <w:sz w:val="24"/>
          <w:szCs w:val="24"/>
        </w:rPr>
      </w:pPr>
      <w:r w:rsidRPr="008934FD">
        <w:rPr>
          <w:rFonts w:cs="Arial"/>
          <w:sz w:val="24"/>
          <w:szCs w:val="24"/>
        </w:rPr>
        <w:t>Jedno ze základních práv člověka je kromě jiného i právo na ochranu zdraví. Právo na ochranu zdraví má každý z nás a to nejen v osobním životě. Pracovní podmínky a pracovní prostředí mají významný vliv na zdraví a pohodu zaměstnanců. Pokud zdraví zaměstnanců v souvislosti s prací není sledováno a správně řízeno, mohou tyto negativní vlivy vyústit až do nemoci z povolání a zároveň přispět ke zvýšení míry jejich</w:t>
      </w:r>
      <w:r w:rsidRPr="008934FD">
        <w:rPr>
          <w:rFonts w:cs="Arial"/>
          <w:color w:val="FF0000"/>
          <w:sz w:val="24"/>
          <w:szCs w:val="24"/>
        </w:rPr>
        <w:t xml:space="preserve"> </w:t>
      </w:r>
      <w:r w:rsidRPr="008934FD">
        <w:rPr>
          <w:rFonts w:cs="Arial"/>
          <w:sz w:val="24"/>
          <w:szCs w:val="24"/>
        </w:rPr>
        <w:t>pracovní neschopnosti. V konečném důsledku tento jev negativně ovlivňuje produktivitu práce a souvisí se zvýšenými finančními náklady společnosti.</w:t>
      </w:r>
      <w:r>
        <w:rPr>
          <w:rFonts w:cs="Arial"/>
          <w:sz w:val="24"/>
          <w:szCs w:val="24"/>
        </w:rPr>
        <w:t xml:space="preserve"> </w:t>
      </w:r>
      <w:r w:rsidRPr="008934FD">
        <w:rPr>
          <w:rFonts w:cs="Arial"/>
          <w:sz w:val="24"/>
          <w:szCs w:val="24"/>
        </w:rPr>
        <w:t>Dle výsledků statistik provedených v roce 2015, v ČR v roce 2014 došlo k nárůstu v počtu hlášených profesionálních onemocnění proti roku 2013, a to o 20 % případů.</w:t>
      </w:r>
    </w:p>
    <w:p w:rsidR="008934FD" w:rsidRDefault="008934FD" w:rsidP="008934FD">
      <w:pPr>
        <w:pStyle w:val="Odstavecseseznamem"/>
        <w:spacing w:after="240" w:line="276" w:lineRule="auto"/>
        <w:ind w:left="0"/>
        <w:rPr>
          <w:rFonts w:ascii="Calibri" w:hAnsi="Calibri" w:cs="Arial"/>
          <w:sz w:val="24"/>
          <w:szCs w:val="24"/>
        </w:rPr>
      </w:pPr>
      <w:r w:rsidRPr="008934FD">
        <w:rPr>
          <w:rFonts w:ascii="Calibri" w:hAnsi="Calibri" w:cs="Arial"/>
          <w:sz w:val="24"/>
          <w:szCs w:val="24"/>
        </w:rPr>
        <w:t xml:space="preserve">Péče o ochranu zdraví zaměstnanců zahrnuje široké spektrum nástrojů k její realizaci. Z dosud zjištěných poznatků však vyplývá, že nejsou tyto nástroje dostatečně využívány. Mnohdy je to z důvodů nejasně, komplikovaně vymezených pravidel v příslušné právní úpravě. Případně též z důvodů, že právní úprava některých možných nástrojů absentuje a v neposlední řadě z důvodů, že sociální partneři o některých možných postupech v oblasti péče o ochranu zdraví zaměstnanců nemají potřebné informace. </w:t>
      </w:r>
    </w:p>
    <w:p w:rsidR="009E7A10" w:rsidRDefault="009E7A10" w:rsidP="008934FD">
      <w:pPr>
        <w:pStyle w:val="Odstavecseseznamem"/>
        <w:spacing w:after="240" w:line="276" w:lineRule="auto"/>
        <w:ind w:left="0"/>
        <w:rPr>
          <w:rFonts w:ascii="Calibri" w:hAnsi="Calibri" w:cs="Arial"/>
          <w:sz w:val="24"/>
          <w:szCs w:val="24"/>
        </w:rPr>
      </w:pPr>
    </w:p>
    <w:p w:rsidR="009E7A10" w:rsidRPr="008934FD" w:rsidRDefault="009E7A10" w:rsidP="008934FD">
      <w:pPr>
        <w:pStyle w:val="Odstavecseseznamem"/>
        <w:spacing w:after="240" w:line="276" w:lineRule="auto"/>
        <w:ind w:left="0"/>
        <w:rPr>
          <w:rFonts w:ascii="Calibri" w:hAnsi="Calibri" w:cs="Arial"/>
          <w:sz w:val="24"/>
          <w:szCs w:val="24"/>
        </w:rPr>
      </w:pPr>
      <w:r w:rsidRPr="008934FD">
        <w:rPr>
          <w:rFonts w:ascii="Calibri" w:hAnsi="Calibri" w:cs="Arial"/>
          <w:sz w:val="24"/>
          <w:szCs w:val="24"/>
        </w:rPr>
        <w:t>V této souvislosti je nezbytné uvést, že základní pravidla péče o ochranu zdraví zaměstnanců jsou v oblasti příslušné právní úpravy na úrovni České republiky</w:t>
      </w:r>
      <w:r>
        <w:rPr>
          <w:rFonts w:ascii="Calibri" w:hAnsi="Calibri" w:cs="Arial"/>
          <w:sz w:val="24"/>
          <w:szCs w:val="24"/>
        </w:rPr>
        <w:t xml:space="preserve"> </w:t>
      </w:r>
      <w:r w:rsidRPr="008934FD">
        <w:rPr>
          <w:rFonts w:ascii="Calibri" w:hAnsi="Calibri" w:cs="Arial"/>
          <w:sz w:val="24"/>
          <w:szCs w:val="24"/>
        </w:rPr>
        <w:t xml:space="preserve">stanovena zejména v Listině základních práv a svobod, v zákoníku práce, v občanském zákoníku, v zákoně o ochraně veřejného zdraví a v zákoně o specifických zdravotních službách. </w:t>
      </w:r>
    </w:p>
    <w:p w:rsidR="008934FD" w:rsidRPr="009E7A10" w:rsidRDefault="008934FD" w:rsidP="008934FD">
      <w:pPr>
        <w:jc w:val="both"/>
        <w:rPr>
          <w:rFonts w:cs="Arial"/>
          <w:iCs/>
          <w:color w:val="000000"/>
          <w:sz w:val="24"/>
          <w:szCs w:val="24"/>
          <w:shd w:val="clear" w:color="auto" w:fill="FFFFFF"/>
        </w:rPr>
      </w:pPr>
      <w:r w:rsidRPr="008934FD">
        <w:rPr>
          <w:rFonts w:cs="Arial"/>
          <w:iCs/>
          <w:color w:val="000000"/>
          <w:sz w:val="24"/>
          <w:szCs w:val="24"/>
          <w:shd w:val="clear" w:color="auto" w:fill="FFFFFF"/>
        </w:rPr>
        <w:lastRenderedPageBreak/>
        <w:t xml:space="preserve">Výzkum Státního zdravotního ústavu ukazuje, že celková zdravotní gramotnost Čechů je v porovnání s průměrem osmi zemí EU nižší. Česká republika zaostává za ostatními zeměmi ve všech složkách zdravotní gramotnosti. </w:t>
      </w:r>
      <w:bookmarkEnd w:id="0"/>
    </w:p>
    <w:p w:rsidR="008934FD" w:rsidRPr="009E7A10" w:rsidRDefault="008934FD" w:rsidP="008934F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Projekt klade za cíl n</w:t>
      </w:r>
      <w:r w:rsidRPr="008934FD">
        <w:rPr>
          <w:rFonts w:cs="Arial"/>
          <w:sz w:val="24"/>
          <w:szCs w:val="24"/>
        </w:rPr>
        <w:t>a základě vládního dokumentu Národní strategie ochrany a podpory zdraví a prevence nemocí "Zdraví 2020", účelem kterého je především stabilizace systému prevence nemocí a ochrany a podpory zdraví a nastartování účinných a dlouhodobě udržitelných mechanismů ke zlepšení zdravotního stavu populace:</w:t>
      </w:r>
    </w:p>
    <w:p w:rsidR="008934FD" w:rsidRPr="009E7A10" w:rsidRDefault="008934FD" w:rsidP="008934FD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 xml:space="preserve">Zmapovat aplikace zákoníku práce, občanského zákoníku a dalších právních předpisů </w:t>
      </w:r>
    </w:p>
    <w:p w:rsidR="008934FD" w:rsidRPr="009E7A10" w:rsidRDefault="008934FD" w:rsidP="008934FD">
      <w:pPr>
        <w:ind w:left="720"/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 xml:space="preserve">v oblasti péče o ochranu zdraví zaměstnanců v pracovněprávních vztazích a navrhnout způsoby řešení existujících problémů, </w:t>
      </w:r>
    </w:p>
    <w:p w:rsidR="008934FD" w:rsidRPr="009E7A10" w:rsidRDefault="008934FD" w:rsidP="008934F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>Podpořit využívání moderních technologií k lepší orientaci zaměstnanců v oblasti péče o ochranu zdraví,</w:t>
      </w:r>
    </w:p>
    <w:p w:rsidR="008934FD" w:rsidRPr="009E7A10" w:rsidRDefault="008934FD" w:rsidP="008934F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>Podpořit Národní strategii ochrany a podpory zdraví a prevence nemocí  "Zdraví 2020" (Rámcový souhrn opatření připravených s cílem pomoci vládám a všem společenským aktivitám, aby přispívaly ke zdraví a životní pohodě obyvatel evropského regionu),</w:t>
      </w:r>
    </w:p>
    <w:p w:rsidR="008934FD" w:rsidRPr="009E7A10" w:rsidRDefault="008934FD" w:rsidP="008934F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>Podpořit zdravotní gramotnost zaměstnanců v oblasti péče o ochranu zdraví v pracovněprávních vztazích,</w:t>
      </w:r>
    </w:p>
    <w:p w:rsidR="008934FD" w:rsidRPr="00482107" w:rsidRDefault="008934FD" w:rsidP="008934F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E7A10">
        <w:rPr>
          <w:rFonts w:cs="Arial"/>
          <w:b/>
          <w:sz w:val="24"/>
          <w:szCs w:val="24"/>
        </w:rPr>
        <w:t>Získávat zkušenosti z dobré praxe v oblasti péče o ochranu zdraví ze zahraničí.</w:t>
      </w:r>
    </w:p>
    <w:p w:rsidR="008934FD" w:rsidRPr="008934FD" w:rsidRDefault="008934FD" w:rsidP="00482107">
      <w:pPr>
        <w:jc w:val="both"/>
        <w:rPr>
          <w:sz w:val="24"/>
          <w:szCs w:val="24"/>
        </w:rPr>
      </w:pPr>
    </w:p>
    <w:p w:rsidR="00482107" w:rsidRPr="00482107" w:rsidRDefault="00482107" w:rsidP="00482107">
      <w:pPr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482107">
        <w:rPr>
          <w:rFonts w:asciiTheme="minorHAnsi" w:hAnsiTheme="minorHAnsi" w:cs="Arial"/>
          <w:b/>
          <w:sz w:val="24"/>
          <w:szCs w:val="24"/>
        </w:rPr>
        <w:t>Popis klíčových aktivit projektu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Číslo aktivity: </w:t>
      </w:r>
      <w:r w:rsidRPr="00482107">
        <w:rPr>
          <w:rFonts w:asciiTheme="minorHAnsi" w:hAnsiTheme="minorHAnsi" w:cs="Arial"/>
          <w:bCs/>
          <w:sz w:val="24"/>
          <w:szCs w:val="24"/>
        </w:rPr>
        <w:t>01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Název klíčové aktivity: 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482107" w:rsidRPr="000D3B4B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0D3B4B">
        <w:rPr>
          <w:rFonts w:asciiTheme="minorHAnsi" w:hAnsiTheme="minorHAnsi" w:cs="Arial"/>
          <w:b/>
          <w:bCs/>
          <w:sz w:val="28"/>
          <w:szCs w:val="28"/>
        </w:rPr>
        <w:t>Zmapování aplikace zákoníku práce, občanského zákoníku a dalších právních předpisů v oblasti péče o ochranu zdraví zaměstnanců v pracovněprávních vztazích</w:t>
      </w:r>
    </w:p>
    <w:p w:rsidR="00482107" w:rsidRPr="000D3B4B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 xml:space="preserve">Tato klíčová aktivita se zaměří na zmapování aplikace zákoníku práce, občanského zákoníku a dalších právních předpisů v oblasti péče o ochranu zdraví zaměstnanců v pracovněprávních vztazích, za účelem navrhnout způsoby řešení existujících problémů. 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Pro účely hlubšího zmapování situace v oblasti péče o ochranu zdraví zaměstnanců a zdravotní gramotnosti, definování problémů a navrhování řešení bude tato klíčová aktivita rozdělena následovně: </w:t>
      </w:r>
    </w:p>
    <w:p w:rsidR="00482107" w:rsidRPr="00482107" w:rsidRDefault="00482107" w:rsidP="007B7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br/>
        <w:t xml:space="preserve">1. Uskuteční se 6 úvodních společných workshopů </w:t>
      </w:r>
      <w:r w:rsidR="00BF4695">
        <w:rPr>
          <w:rFonts w:asciiTheme="minorHAnsi" w:hAnsiTheme="minorHAnsi" w:cs="Arial"/>
          <w:sz w:val="24"/>
          <w:szCs w:val="24"/>
        </w:rPr>
        <w:t>ASO a KZPS ČR</w:t>
      </w:r>
      <w:r w:rsidRPr="00482107">
        <w:rPr>
          <w:rFonts w:asciiTheme="minorHAnsi" w:hAnsiTheme="minorHAnsi" w:cs="Arial"/>
          <w:sz w:val="24"/>
          <w:szCs w:val="24"/>
        </w:rPr>
        <w:t xml:space="preserve"> (na každém workshopů se zúčastní 20 osob, z toho 4 členové realizačního týmu a vybraní zástupci cílové skupiny) k </w:t>
      </w:r>
      <w:r w:rsidRPr="00482107">
        <w:rPr>
          <w:rFonts w:asciiTheme="minorHAnsi" w:hAnsiTheme="minorHAnsi" w:cs="Arial"/>
          <w:sz w:val="24"/>
          <w:szCs w:val="24"/>
        </w:rPr>
        <w:lastRenderedPageBreak/>
        <w:t>identifikaci a definování existujících problémů. Členové expertního týmu provedou výběr témat a zpracují odborné podklady a prezentace pro workshop</w:t>
      </w:r>
      <w:r w:rsidR="00BF4695">
        <w:rPr>
          <w:rFonts w:asciiTheme="minorHAnsi" w:hAnsiTheme="minorHAnsi" w:cs="Arial"/>
          <w:sz w:val="24"/>
          <w:szCs w:val="24"/>
        </w:rPr>
        <w:t>y</w:t>
      </w:r>
      <w:r w:rsidRPr="00482107">
        <w:rPr>
          <w:rFonts w:asciiTheme="minorHAnsi" w:hAnsiTheme="minorHAnsi" w:cs="Arial"/>
          <w:sz w:val="24"/>
          <w:szCs w:val="24"/>
        </w:rPr>
        <w:t xml:space="preserve">. Tyto workshopy se </w:t>
      </w:r>
      <w:proofErr w:type="gramStart"/>
      <w:r w:rsidRPr="00482107">
        <w:rPr>
          <w:rFonts w:asciiTheme="minorHAnsi" w:hAnsiTheme="minorHAnsi" w:cs="Arial"/>
          <w:sz w:val="24"/>
          <w:szCs w:val="24"/>
        </w:rPr>
        <w:t>uskuteční v 1.-6. měsíci</w:t>
      </w:r>
      <w:proofErr w:type="gramEnd"/>
      <w:r w:rsidRPr="00482107">
        <w:rPr>
          <w:rFonts w:asciiTheme="minorHAnsi" w:hAnsiTheme="minorHAnsi" w:cs="Arial"/>
          <w:sz w:val="24"/>
          <w:szCs w:val="24"/>
        </w:rPr>
        <w:t xml:space="preserve"> realizace projektu. Z každého workshopu se zpracuje zápis o identifikovaných problémech. Tyto zápisy budou podkladem pro zpracování náplně jednání kulatých stolů a pro výběr témat pro odborné studie.</w:t>
      </w:r>
    </w:p>
    <w:p w:rsidR="00482107" w:rsidRPr="00482107" w:rsidRDefault="00482107" w:rsidP="007B7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br/>
        <w:t xml:space="preserve">2. Následně se uskuteční 6 společných kulatých stolů, které budou navazovat na workshopy (na každém kulatém stolů se zúčastní 20 osob, z toho 4 členové realizačního týmu a vybraní zástupci cílové skupiny). Na společných kulatých stolech se bude diskutovat o identifikovaných problémech v oblasti péče o ochranu zdraví zaměstnanců. Kulaté stoly se </w:t>
      </w:r>
      <w:proofErr w:type="gramStart"/>
      <w:r w:rsidRPr="00482107">
        <w:rPr>
          <w:rFonts w:asciiTheme="minorHAnsi" w:hAnsiTheme="minorHAnsi" w:cs="Arial"/>
          <w:sz w:val="24"/>
          <w:szCs w:val="24"/>
        </w:rPr>
        <w:t>uskuteční v  7.-12</w:t>
      </w:r>
      <w:proofErr w:type="gramEnd"/>
      <w:r w:rsidRPr="00482107">
        <w:rPr>
          <w:rFonts w:asciiTheme="minorHAnsi" w:hAnsiTheme="minorHAnsi" w:cs="Arial"/>
          <w:sz w:val="24"/>
          <w:szCs w:val="24"/>
        </w:rPr>
        <w:t>. měsíci realizace projektu.</w:t>
      </w:r>
    </w:p>
    <w:p w:rsidR="00482107" w:rsidRPr="00482107" w:rsidRDefault="00482107" w:rsidP="007B7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br/>
        <w:t>3. V rámci této klíčové aktivity se zpracuje 6 odborných studií na témata vybrána v rámci workshopů. Na zpracování odborných studií se podílí právníci-experti, metodici, členové expertní skupiny a konzultant pro legislativu evaluaci ASO. Jejich diseminací členským základnám žadatele a partnera se zlepší znalosti členů obou sociálních partnerů o péči o ochranu zdraví zaměstnanců. ČR</w:t>
      </w:r>
      <w:r w:rsidR="007B72B1">
        <w:rPr>
          <w:rFonts w:asciiTheme="minorHAnsi" w:hAnsiTheme="minorHAnsi" w:cs="Arial"/>
          <w:sz w:val="24"/>
          <w:szCs w:val="24"/>
        </w:rPr>
        <w:t xml:space="preserve"> </w:t>
      </w:r>
      <w:r w:rsidRPr="00482107">
        <w:rPr>
          <w:rFonts w:asciiTheme="minorHAnsi" w:hAnsiTheme="minorHAnsi" w:cs="Arial"/>
          <w:sz w:val="24"/>
          <w:szCs w:val="24"/>
        </w:rPr>
        <w:t>(KA 01)</w:t>
      </w:r>
      <w:r w:rsidR="007B72B1">
        <w:rPr>
          <w:rFonts w:asciiTheme="minorHAnsi" w:hAnsiTheme="minorHAnsi" w:cs="Arial"/>
          <w:sz w:val="24"/>
          <w:szCs w:val="24"/>
        </w:rPr>
        <w:t>.</w:t>
      </w:r>
      <w:r w:rsidRPr="00482107">
        <w:rPr>
          <w:rFonts w:asciiTheme="minorHAnsi" w:hAnsiTheme="minorHAnsi" w:cs="Arial"/>
          <w:sz w:val="24"/>
          <w:szCs w:val="24"/>
        </w:rPr>
        <w:br/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>Výstupy:</w:t>
      </w:r>
      <w:r w:rsidRPr="00482107">
        <w:rPr>
          <w:rFonts w:asciiTheme="minorHAnsi" w:hAnsiTheme="minorHAnsi" w:cs="Arial"/>
          <w:sz w:val="24"/>
          <w:szCs w:val="24"/>
        </w:rPr>
        <w:br/>
        <w:t>6x odborné studie zaměřené na oblast  péče o ochranu zdraví zaměstnanců v pracovněprávních vztazích</w:t>
      </w:r>
      <w:r w:rsidR="00BF4695">
        <w:rPr>
          <w:rFonts w:asciiTheme="minorHAnsi" w:hAnsiTheme="minorHAnsi" w:cs="Arial"/>
          <w:sz w:val="24"/>
          <w:szCs w:val="24"/>
        </w:rPr>
        <w:t xml:space="preserve"> (3x ASO, 3x KZPS ČR)</w:t>
      </w:r>
      <w:r w:rsidRPr="00482107">
        <w:rPr>
          <w:rFonts w:asciiTheme="minorHAnsi" w:hAnsiTheme="minorHAnsi" w:cs="Arial"/>
          <w:sz w:val="24"/>
          <w:szCs w:val="24"/>
        </w:rPr>
        <w:br/>
        <w:t>6x zápis z workshopu</w:t>
      </w:r>
      <w:r w:rsidRPr="00482107">
        <w:rPr>
          <w:rFonts w:asciiTheme="minorHAnsi" w:hAnsiTheme="minorHAnsi" w:cs="Arial"/>
          <w:sz w:val="24"/>
          <w:szCs w:val="24"/>
        </w:rPr>
        <w:br/>
        <w:t>6x zápis z</w:t>
      </w:r>
      <w:r w:rsidR="00592198">
        <w:rPr>
          <w:rFonts w:asciiTheme="minorHAnsi" w:hAnsiTheme="minorHAnsi" w:cs="Arial"/>
          <w:sz w:val="24"/>
          <w:szCs w:val="24"/>
        </w:rPr>
        <w:t> </w:t>
      </w:r>
      <w:r w:rsidRPr="00482107">
        <w:rPr>
          <w:rFonts w:asciiTheme="minorHAnsi" w:hAnsiTheme="minorHAnsi" w:cs="Arial"/>
          <w:sz w:val="24"/>
          <w:szCs w:val="24"/>
        </w:rPr>
        <w:t>kulat</w:t>
      </w:r>
      <w:r w:rsidR="00AB32F4">
        <w:rPr>
          <w:rFonts w:asciiTheme="minorHAnsi" w:hAnsiTheme="minorHAnsi" w:cs="Arial"/>
          <w:sz w:val="24"/>
          <w:szCs w:val="24"/>
        </w:rPr>
        <w:t>ých</w:t>
      </w:r>
      <w:bookmarkStart w:id="1" w:name="_GoBack"/>
      <w:bookmarkEnd w:id="1"/>
      <w:r w:rsidRPr="00482107">
        <w:rPr>
          <w:rFonts w:asciiTheme="minorHAnsi" w:hAnsiTheme="minorHAnsi" w:cs="Arial"/>
          <w:sz w:val="24"/>
          <w:szCs w:val="24"/>
        </w:rPr>
        <w:t xml:space="preserve"> stolů</w:t>
      </w:r>
      <w:r w:rsidRPr="00482107">
        <w:rPr>
          <w:rFonts w:asciiTheme="minorHAnsi" w:hAnsiTheme="minorHAnsi" w:cs="Arial"/>
          <w:sz w:val="24"/>
          <w:szCs w:val="24"/>
        </w:rPr>
        <w:br/>
      </w:r>
      <w:r w:rsidRPr="00482107">
        <w:rPr>
          <w:rFonts w:asciiTheme="minorHAnsi" w:hAnsiTheme="minorHAnsi" w:cs="Arial"/>
          <w:b/>
          <w:sz w:val="24"/>
          <w:szCs w:val="24"/>
        </w:rPr>
        <w:t xml:space="preserve">Termín: </w:t>
      </w:r>
      <w:proofErr w:type="gramStart"/>
      <w:r w:rsidRPr="00482107">
        <w:rPr>
          <w:rFonts w:asciiTheme="minorHAnsi" w:hAnsiTheme="minorHAnsi" w:cs="Arial"/>
          <w:b/>
          <w:sz w:val="24"/>
          <w:szCs w:val="24"/>
        </w:rPr>
        <w:t>1.-12</w:t>
      </w:r>
      <w:proofErr w:type="gramEnd"/>
      <w:r w:rsidRPr="00482107">
        <w:rPr>
          <w:rFonts w:asciiTheme="minorHAnsi" w:hAnsiTheme="minorHAnsi" w:cs="Arial"/>
          <w:b/>
          <w:sz w:val="24"/>
          <w:szCs w:val="24"/>
        </w:rPr>
        <w:t>. měsíc realizace projektu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Číslo aktivity: </w:t>
      </w:r>
      <w:r w:rsidRPr="00482107">
        <w:rPr>
          <w:rFonts w:asciiTheme="minorHAnsi" w:hAnsiTheme="minorHAnsi" w:cs="Arial"/>
          <w:bCs/>
          <w:sz w:val="24"/>
          <w:szCs w:val="24"/>
        </w:rPr>
        <w:t>02</w:t>
      </w:r>
    </w:p>
    <w:p w:rsidR="000D3B4B" w:rsidRDefault="000D3B4B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0D3B4B">
        <w:rPr>
          <w:rFonts w:asciiTheme="minorHAnsi" w:hAnsiTheme="minorHAnsi" w:cs="Arial"/>
          <w:b/>
          <w:bCs/>
          <w:sz w:val="28"/>
          <w:szCs w:val="28"/>
        </w:rPr>
        <w:t>Příprava a diseminace metodické podpory sociálního dialogu</w:t>
      </w:r>
    </w:p>
    <w:p w:rsidR="000D3B4B" w:rsidRPr="000D3B4B" w:rsidRDefault="000D3B4B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>V této aktivit</w:t>
      </w:r>
      <w:r w:rsidR="007B72B1">
        <w:rPr>
          <w:rFonts w:asciiTheme="minorHAnsi" w:hAnsiTheme="minorHAnsi" w:cs="Arial"/>
          <w:sz w:val="24"/>
          <w:szCs w:val="24"/>
        </w:rPr>
        <w:t>ě</w:t>
      </w:r>
      <w:r w:rsidRPr="00482107">
        <w:rPr>
          <w:rFonts w:asciiTheme="minorHAnsi" w:hAnsiTheme="minorHAnsi" w:cs="Arial"/>
          <w:sz w:val="24"/>
          <w:szCs w:val="24"/>
        </w:rPr>
        <w:t xml:space="preserve"> se uskuteční:</w:t>
      </w:r>
      <w:r w:rsidRPr="00482107">
        <w:rPr>
          <w:rFonts w:asciiTheme="minorHAnsi" w:hAnsiTheme="minorHAnsi" w:cs="Arial"/>
          <w:sz w:val="24"/>
          <w:szCs w:val="24"/>
        </w:rPr>
        <w:br/>
        <w:t>- 12 workshopů (20 účastníků, celkem 240)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- 12 kulatých stolů (20 účastníků, celkem 240) </w:t>
      </w:r>
      <w:r w:rsidRPr="00482107">
        <w:rPr>
          <w:rFonts w:asciiTheme="minorHAnsi" w:hAnsiTheme="minorHAnsi" w:cs="Arial"/>
          <w:sz w:val="24"/>
          <w:szCs w:val="24"/>
        </w:rPr>
        <w:br/>
        <w:t>- 1 mezinárodní konference - 50 účastníků</w:t>
      </w:r>
      <w:r w:rsidRPr="00482107">
        <w:rPr>
          <w:rFonts w:asciiTheme="minorHAnsi" w:hAnsiTheme="minorHAnsi" w:cs="Arial"/>
          <w:sz w:val="24"/>
          <w:szCs w:val="24"/>
        </w:rPr>
        <w:br/>
        <w:t>- 1 závěrečná konference - 60 účastníků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br/>
        <w:t>Odborné  workshopy - budou probíhat samostatně na straně obou sociálních partnerů v jednotlivých vybraných regionech, cílem získat přehled o aktuálním stavu v zabezpečení péče o ochranu zdraví zaměstnanců a zpracovat odborná stanoviska za stranu zaměstnavatelů a zaměstnanců.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Společné workshopy za účasti zástupců obou sociálních partnerů v jednotlivých regionech, přednesení odborných stanovisek obou sociálních partnerů, cílem je sjednocení názorů obou sociálních partnerů a formulace společného stanoviska pro jednání konferencí. 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Kulaté stoly pro oba sociální partnery s vybranými účastníky příslušného regionu, prezentace poznatků o praxi v zahraničí v porovnání se zkušenostmi jednotlivých zemí EU. </w:t>
      </w:r>
      <w:r w:rsidRPr="00482107">
        <w:rPr>
          <w:rFonts w:asciiTheme="minorHAnsi" w:hAnsiTheme="minorHAnsi" w:cs="Arial"/>
          <w:sz w:val="24"/>
          <w:szCs w:val="24"/>
        </w:rPr>
        <w:br/>
        <w:t>Výstupy z workshopů a kulatých stolů budou využity k tvorbě společného stanoviska sociálních partnerů.</w:t>
      </w:r>
      <w:r w:rsidRPr="00482107">
        <w:rPr>
          <w:rFonts w:asciiTheme="minorHAnsi" w:hAnsiTheme="minorHAnsi" w:cs="Arial"/>
          <w:sz w:val="24"/>
          <w:szCs w:val="24"/>
        </w:rPr>
        <w:br/>
      </w:r>
      <w:r w:rsidRPr="00482107">
        <w:rPr>
          <w:rFonts w:asciiTheme="minorHAnsi" w:hAnsiTheme="minorHAnsi" w:cs="Arial"/>
          <w:sz w:val="24"/>
          <w:szCs w:val="24"/>
        </w:rPr>
        <w:lastRenderedPageBreak/>
        <w:t>Společná mezinárodní konference pro všechna témata za účasti obou sociálních partnerů s přizváním zahraničních expertů, zástupců státních institucí a sociálních partnerů.</w:t>
      </w:r>
      <w:r w:rsidRPr="00482107">
        <w:rPr>
          <w:rFonts w:asciiTheme="minorHAnsi" w:hAnsiTheme="minorHAnsi" w:cs="Arial"/>
          <w:sz w:val="24"/>
          <w:szCs w:val="24"/>
        </w:rPr>
        <w:br/>
        <w:t>Společná závěrečná konference - přednesení, resp. formulace společného stanoviska obou sociálních partnerů k současnému, aktuálnímu stavu v oblasti péče o ochranu zdraví zaměstnanců, ve vazbě na problémy příslušných regionů, prezentace stanovisek sociálních partnerů k problematice dopadů legislativních změn v dotčené oblasti.</w:t>
      </w:r>
      <w:r w:rsidRPr="00482107">
        <w:rPr>
          <w:rFonts w:asciiTheme="minorHAnsi" w:hAnsiTheme="minorHAnsi" w:cs="Arial"/>
          <w:sz w:val="24"/>
          <w:szCs w:val="24"/>
        </w:rPr>
        <w:br/>
        <w:t>Výstupy: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12x zápis </w:t>
      </w:r>
      <w:r w:rsidR="002C4C4A">
        <w:rPr>
          <w:rFonts w:asciiTheme="minorHAnsi" w:hAnsiTheme="minorHAnsi" w:cs="Arial"/>
          <w:sz w:val="24"/>
          <w:szCs w:val="24"/>
        </w:rPr>
        <w:t xml:space="preserve">z </w:t>
      </w:r>
      <w:r w:rsidRPr="00482107">
        <w:rPr>
          <w:rFonts w:asciiTheme="minorHAnsi" w:hAnsiTheme="minorHAnsi" w:cs="Arial"/>
          <w:sz w:val="24"/>
          <w:szCs w:val="24"/>
        </w:rPr>
        <w:t>workshopu</w:t>
      </w:r>
      <w:r w:rsidRPr="00482107">
        <w:rPr>
          <w:rFonts w:asciiTheme="minorHAnsi" w:hAnsiTheme="minorHAnsi" w:cs="Arial"/>
          <w:sz w:val="24"/>
          <w:szCs w:val="24"/>
        </w:rPr>
        <w:br/>
        <w:t>12x zápis z kulatého stol</w:t>
      </w:r>
      <w:r w:rsidR="002C4C4A">
        <w:rPr>
          <w:rFonts w:asciiTheme="minorHAnsi" w:hAnsiTheme="minorHAnsi" w:cs="Arial"/>
          <w:sz w:val="24"/>
          <w:szCs w:val="24"/>
        </w:rPr>
        <w:t>u</w:t>
      </w:r>
      <w:r w:rsidRPr="00482107">
        <w:rPr>
          <w:rFonts w:asciiTheme="minorHAnsi" w:hAnsiTheme="minorHAnsi" w:cs="Arial"/>
          <w:sz w:val="24"/>
          <w:szCs w:val="24"/>
        </w:rPr>
        <w:br/>
        <w:t>1x Společné stanovisko z mezinárodní konference sociálních partnerů</w:t>
      </w:r>
      <w:r w:rsidRPr="00482107">
        <w:rPr>
          <w:rFonts w:asciiTheme="minorHAnsi" w:hAnsiTheme="minorHAnsi" w:cs="Arial"/>
          <w:sz w:val="24"/>
          <w:szCs w:val="24"/>
        </w:rPr>
        <w:br/>
        <w:t>1x Společné stanovisko sociálních partnerů ze závěrečné konference</w:t>
      </w:r>
      <w:r w:rsidRPr="00482107">
        <w:rPr>
          <w:rFonts w:asciiTheme="minorHAnsi" w:hAnsiTheme="minorHAnsi" w:cs="Arial"/>
          <w:sz w:val="24"/>
          <w:szCs w:val="24"/>
        </w:rPr>
        <w:br/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82107">
        <w:rPr>
          <w:rFonts w:asciiTheme="minorHAnsi" w:hAnsiTheme="minorHAnsi" w:cs="Arial"/>
          <w:b/>
          <w:sz w:val="24"/>
          <w:szCs w:val="24"/>
        </w:rPr>
        <w:t xml:space="preserve">Termín: </w:t>
      </w:r>
      <w:proofErr w:type="gramStart"/>
      <w:r w:rsidRPr="00482107">
        <w:rPr>
          <w:rFonts w:asciiTheme="minorHAnsi" w:hAnsiTheme="minorHAnsi" w:cs="Arial"/>
          <w:b/>
          <w:sz w:val="24"/>
          <w:szCs w:val="24"/>
        </w:rPr>
        <w:t>13.-36</w:t>
      </w:r>
      <w:proofErr w:type="gramEnd"/>
      <w:r w:rsidRPr="00482107">
        <w:rPr>
          <w:rFonts w:asciiTheme="minorHAnsi" w:hAnsiTheme="minorHAnsi" w:cs="Arial"/>
          <w:b/>
          <w:sz w:val="24"/>
          <w:szCs w:val="24"/>
        </w:rPr>
        <w:t>. měsíc realizace projektu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Číslo aktivity: </w:t>
      </w:r>
      <w:r w:rsidRPr="00482107">
        <w:rPr>
          <w:rFonts w:asciiTheme="minorHAnsi" w:hAnsiTheme="minorHAnsi" w:cs="Arial"/>
          <w:bCs/>
          <w:sz w:val="24"/>
          <w:szCs w:val="24"/>
        </w:rPr>
        <w:t>03</w:t>
      </w:r>
    </w:p>
    <w:p w:rsidR="00482107" w:rsidRPr="000D3B4B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0D3B4B">
        <w:rPr>
          <w:rFonts w:asciiTheme="minorHAnsi" w:hAnsiTheme="minorHAnsi" w:cs="Arial"/>
          <w:b/>
          <w:bCs/>
          <w:sz w:val="28"/>
          <w:szCs w:val="28"/>
        </w:rPr>
        <w:t>Mezinárodní aktivity</w:t>
      </w:r>
    </w:p>
    <w:p w:rsidR="000D3B4B" w:rsidRDefault="000D3B4B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 xml:space="preserve">V rámci této aktivity se uskuteční zahraniční cesty k získávání zkušeností z dobré praxe v oblasti péče o ochranu zdraví zaměstnanců v zahraničí, s cílem vytvořit na základě </w:t>
      </w:r>
      <w:proofErr w:type="spellStart"/>
      <w:r w:rsidRPr="00482107">
        <w:rPr>
          <w:rFonts w:asciiTheme="minorHAnsi" w:hAnsiTheme="minorHAnsi" w:cs="Arial"/>
          <w:sz w:val="24"/>
          <w:szCs w:val="24"/>
        </w:rPr>
        <w:t>bipartitního</w:t>
      </w:r>
      <w:proofErr w:type="spellEnd"/>
      <w:r w:rsidRPr="00482107">
        <w:rPr>
          <w:rFonts w:asciiTheme="minorHAnsi" w:hAnsiTheme="minorHAnsi" w:cs="Arial"/>
          <w:sz w:val="24"/>
          <w:szCs w:val="24"/>
        </w:rPr>
        <w:t xml:space="preserve"> dialogu příklady dobré praxe a to nejen v rámci ČR, ale i dalších států EU a nastavení systému zdravotní gramotnosti pro zaměstnance v organizacích žadatele a partnera. </w:t>
      </w:r>
      <w:r w:rsidRPr="00482107">
        <w:rPr>
          <w:rFonts w:asciiTheme="minorHAnsi" w:hAnsiTheme="minorHAnsi" w:cs="Arial"/>
          <w:sz w:val="24"/>
          <w:szCs w:val="24"/>
        </w:rPr>
        <w:br/>
        <w:t>V rámci projektu se uskuteční 12 zahraniční cest za účelem získávání zkušeností z dobré praxe v oblasti péče o ochranu zdraví zaměstnanců a zdravotní gramotnosti.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ASO uskuteční 6 zahraničních cest a partner projektu KZPS ČR také uskuteční 6 zahraničních cest. Zahraniční cesty budou především orientovány na návštěvu sociálních partnerů 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>v sousedních zemích (V4).</w:t>
      </w:r>
      <w:r w:rsidR="000D3B4B">
        <w:rPr>
          <w:rFonts w:asciiTheme="minorHAnsi" w:hAnsiTheme="minorHAnsi" w:cs="Arial"/>
          <w:sz w:val="24"/>
          <w:szCs w:val="24"/>
        </w:rPr>
        <w:t xml:space="preserve"> </w:t>
      </w:r>
      <w:r w:rsidR="00BF4695">
        <w:rPr>
          <w:rFonts w:asciiTheme="minorHAnsi" w:hAnsiTheme="minorHAnsi" w:cs="Arial"/>
          <w:sz w:val="24"/>
          <w:szCs w:val="24"/>
        </w:rPr>
        <w:t xml:space="preserve"> </w:t>
      </w:r>
      <w:r w:rsidRPr="00482107">
        <w:rPr>
          <w:rFonts w:asciiTheme="minorHAnsi" w:hAnsiTheme="minorHAnsi" w:cs="Arial"/>
          <w:sz w:val="24"/>
          <w:szCs w:val="24"/>
        </w:rPr>
        <w:t>Při návštěvách se detailně seznámíme s legislativní úpravou v oblasti péče o ochranu zdraví zaměstnanců a její aplikací v praxi. Zahraniční ce</w:t>
      </w:r>
      <w:r w:rsidR="00BF4695">
        <w:rPr>
          <w:rFonts w:asciiTheme="minorHAnsi" w:hAnsiTheme="minorHAnsi" w:cs="Arial"/>
          <w:sz w:val="24"/>
          <w:szCs w:val="24"/>
        </w:rPr>
        <w:t xml:space="preserve">sty plánujeme do těchto zemí: </w:t>
      </w:r>
      <w:r w:rsidRPr="00482107">
        <w:rPr>
          <w:rFonts w:asciiTheme="minorHAnsi" w:hAnsiTheme="minorHAnsi" w:cs="Arial"/>
          <w:sz w:val="24"/>
          <w:szCs w:val="24"/>
        </w:rPr>
        <w:t xml:space="preserve">Německo, Polsko, Slovensko, Maďarsko, Chorvatsko, Itálie. </w:t>
      </w:r>
      <w:r w:rsidRPr="00482107">
        <w:rPr>
          <w:rFonts w:asciiTheme="minorHAnsi" w:hAnsiTheme="minorHAnsi" w:cs="Arial"/>
          <w:sz w:val="24"/>
          <w:szCs w:val="24"/>
        </w:rPr>
        <w:br/>
        <w:t>Výstupy:</w:t>
      </w:r>
      <w:r w:rsidRPr="00482107">
        <w:rPr>
          <w:rFonts w:asciiTheme="minorHAnsi" w:hAnsiTheme="minorHAnsi" w:cs="Arial"/>
          <w:sz w:val="24"/>
          <w:szCs w:val="24"/>
        </w:rPr>
        <w:br/>
        <w:t>Zápisy a prezentace ze zahraničních cest</w:t>
      </w:r>
      <w:r w:rsidRPr="00482107">
        <w:rPr>
          <w:rFonts w:asciiTheme="minorHAnsi" w:hAnsiTheme="minorHAnsi" w:cs="Arial"/>
          <w:sz w:val="24"/>
          <w:szCs w:val="24"/>
        </w:rPr>
        <w:br/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82107">
        <w:rPr>
          <w:rFonts w:asciiTheme="minorHAnsi" w:hAnsiTheme="minorHAnsi" w:cs="Arial"/>
          <w:b/>
          <w:sz w:val="24"/>
          <w:szCs w:val="24"/>
        </w:rPr>
        <w:t xml:space="preserve">Termín: </w:t>
      </w:r>
      <w:proofErr w:type="gramStart"/>
      <w:r w:rsidRPr="00482107">
        <w:rPr>
          <w:rFonts w:asciiTheme="minorHAnsi" w:hAnsiTheme="minorHAnsi" w:cs="Arial"/>
          <w:b/>
          <w:sz w:val="24"/>
          <w:szCs w:val="24"/>
        </w:rPr>
        <w:t>5.-30</w:t>
      </w:r>
      <w:proofErr w:type="gramEnd"/>
      <w:r w:rsidRPr="00482107">
        <w:rPr>
          <w:rFonts w:asciiTheme="minorHAnsi" w:hAnsiTheme="minorHAnsi" w:cs="Arial"/>
          <w:b/>
          <w:sz w:val="24"/>
          <w:szCs w:val="24"/>
        </w:rPr>
        <w:t>. měsíc realizace projektu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Číslo aktivity: </w:t>
      </w:r>
      <w:r w:rsidRPr="00482107">
        <w:rPr>
          <w:rFonts w:asciiTheme="minorHAnsi" w:hAnsiTheme="minorHAnsi" w:cs="Arial"/>
          <w:bCs/>
          <w:sz w:val="24"/>
          <w:szCs w:val="24"/>
        </w:rPr>
        <w:t>04</w:t>
      </w:r>
    </w:p>
    <w:p w:rsidR="00482107" w:rsidRPr="000D3B4B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0D3B4B">
        <w:rPr>
          <w:rFonts w:asciiTheme="minorHAnsi" w:hAnsiTheme="minorHAnsi" w:cs="Arial"/>
          <w:b/>
          <w:bCs/>
          <w:sz w:val="28"/>
          <w:szCs w:val="28"/>
        </w:rPr>
        <w:t>Tvorba metodické podpory</w:t>
      </w:r>
    </w:p>
    <w:p w:rsidR="000D3B4B" w:rsidRDefault="000D3B4B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 xml:space="preserve">V rámci této klíčové aktivity se uskuteční cílená podpora a propagace zdravotní gramotnosti v oblasti péče o ochranu zdraví zaměstnanců v pracovněprávních vztazích. </w:t>
      </w:r>
      <w:r w:rsidRPr="00482107">
        <w:rPr>
          <w:rFonts w:asciiTheme="minorHAnsi" w:hAnsiTheme="minorHAnsi" w:cs="Arial"/>
          <w:sz w:val="24"/>
          <w:szCs w:val="24"/>
        </w:rPr>
        <w:br/>
        <w:t>Předpokládaným výsledkem aktivity bude v první fázi zvýšený zájem o projekt ze strany cílové skupiny. V následné fázi půjde především o zajištění informační kampaně k hlavním cílům projektu - zlepšit informovanost a orientaci zaměstnanců a zaměstnavatelů v oblasti péče o ochranu zdraví v pracovněprávních vztazích</w:t>
      </w:r>
      <w:r w:rsidR="000D3B4B">
        <w:rPr>
          <w:rFonts w:asciiTheme="minorHAnsi" w:hAnsiTheme="minorHAnsi" w:cs="Arial"/>
          <w:sz w:val="24"/>
          <w:szCs w:val="24"/>
        </w:rPr>
        <w:t xml:space="preserve"> </w:t>
      </w:r>
      <w:r w:rsidRPr="00482107">
        <w:rPr>
          <w:rFonts w:asciiTheme="minorHAnsi" w:hAnsiTheme="minorHAnsi" w:cs="Arial"/>
          <w:sz w:val="24"/>
          <w:szCs w:val="24"/>
        </w:rPr>
        <w:t xml:space="preserve">- zvýšit zdravotní gramotnost zaměstnanců. </w:t>
      </w:r>
    </w:p>
    <w:p w:rsidR="00482107" w:rsidRPr="000D3B4B" w:rsidRDefault="00482107" w:rsidP="000D3B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br/>
      </w:r>
      <w:r w:rsidRPr="000D3B4B">
        <w:rPr>
          <w:rFonts w:asciiTheme="minorHAnsi" w:hAnsiTheme="minorHAnsi" w:cs="Arial"/>
          <w:sz w:val="24"/>
          <w:szCs w:val="24"/>
        </w:rPr>
        <w:t xml:space="preserve">Cílená informační kampaň ve snaze o zasažení co nejširší cílové skupiny zejména prostřednictvím následujících nástrojů: </w:t>
      </w:r>
    </w:p>
    <w:p w:rsidR="000D3B4B" w:rsidRDefault="00482107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 w:rsidRPr="000D3B4B">
        <w:rPr>
          <w:rFonts w:asciiTheme="minorHAnsi" w:hAnsiTheme="minorHAnsi" w:cs="Arial"/>
          <w:sz w:val="24"/>
          <w:szCs w:val="24"/>
        </w:rPr>
        <w:lastRenderedPageBreak/>
        <w:t>Tvorba vzorové metodiky systému "Péče o zdraví zaměstnanců" a pilotní zavedení tohoto systému v 7 svazech sdružených v  KZPS ČR</w:t>
      </w:r>
    </w:p>
    <w:p w:rsidR="000D3B4B" w:rsidRDefault="000D3B4B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482107" w:rsidRPr="000D3B4B">
        <w:rPr>
          <w:rFonts w:asciiTheme="minorHAnsi" w:hAnsiTheme="minorHAnsi" w:cs="Arial"/>
          <w:sz w:val="24"/>
          <w:szCs w:val="24"/>
        </w:rPr>
        <w:t xml:space="preserve">Vytvoření nové aplikace </w:t>
      </w:r>
      <w:r>
        <w:rPr>
          <w:rFonts w:asciiTheme="minorHAnsi" w:hAnsiTheme="minorHAnsi" w:cs="Arial"/>
          <w:sz w:val="24"/>
          <w:szCs w:val="24"/>
        </w:rPr>
        <w:t>v rámci</w:t>
      </w:r>
      <w:r w:rsidR="00482107" w:rsidRPr="000D3B4B">
        <w:rPr>
          <w:rFonts w:asciiTheme="minorHAnsi" w:hAnsiTheme="minorHAnsi" w:cs="Arial"/>
          <w:sz w:val="24"/>
          <w:szCs w:val="24"/>
        </w:rPr>
        <w:t xml:space="preserve"> portálu sociálních partnerů </w:t>
      </w:r>
      <w:proofErr w:type="gramStart"/>
      <w:r>
        <w:rPr>
          <w:rFonts w:asciiTheme="minorHAnsi" w:hAnsiTheme="minorHAnsi" w:cs="Arial"/>
          <w:sz w:val="24"/>
          <w:szCs w:val="24"/>
        </w:rPr>
        <w:t>www</w:t>
      </w:r>
      <w:proofErr w:type="gramEnd"/>
      <w:r>
        <w:rPr>
          <w:rFonts w:asciiTheme="minorHAnsi" w:hAnsiTheme="minorHAnsi" w:cs="Arial"/>
          <w:sz w:val="24"/>
          <w:szCs w:val="24"/>
        </w:rPr>
        <w:t>.</w:t>
      </w:r>
      <w:proofErr w:type="gramStart"/>
      <w:r w:rsidR="00482107" w:rsidRPr="000D3B4B">
        <w:rPr>
          <w:rFonts w:asciiTheme="minorHAnsi" w:hAnsiTheme="minorHAnsi" w:cs="Arial"/>
          <w:sz w:val="24"/>
          <w:szCs w:val="24"/>
        </w:rPr>
        <w:t>odbory</w:t>
      </w:r>
      <w:proofErr w:type="gramEnd"/>
      <w:r w:rsidR="00482107" w:rsidRPr="000D3B4B">
        <w:rPr>
          <w:rFonts w:asciiTheme="minorHAnsi" w:hAnsiTheme="minorHAnsi" w:cs="Arial"/>
          <w:sz w:val="24"/>
          <w:szCs w:val="24"/>
        </w:rPr>
        <w:t>.info na téma péče o ochranu zdraví zaměstnanců a zdravotní gramotnost</w:t>
      </w:r>
    </w:p>
    <w:p w:rsidR="000D3B4B" w:rsidRDefault="00482107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 w:rsidRPr="000D3B4B">
        <w:rPr>
          <w:rFonts w:asciiTheme="minorHAnsi" w:hAnsiTheme="minorHAnsi" w:cs="Arial"/>
          <w:sz w:val="24"/>
          <w:szCs w:val="24"/>
        </w:rPr>
        <w:t>Využití sociálních sí</w:t>
      </w:r>
      <w:r w:rsidR="000D3B4B">
        <w:rPr>
          <w:rFonts w:asciiTheme="minorHAnsi" w:hAnsiTheme="minorHAnsi" w:cs="Arial"/>
          <w:sz w:val="24"/>
          <w:szCs w:val="24"/>
        </w:rPr>
        <w:t xml:space="preserve">tí, zejména </w:t>
      </w:r>
      <w:proofErr w:type="spellStart"/>
      <w:r w:rsidR="000D3B4B">
        <w:rPr>
          <w:rFonts w:asciiTheme="minorHAnsi" w:hAnsiTheme="minorHAnsi" w:cs="Arial"/>
          <w:sz w:val="24"/>
          <w:szCs w:val="24"/>
        </w:rPr>
        <w:t>Facebook</w:t>
      </w:r>
      <w:proofErr w:type="spellEnd"/>
      <w:r w:rsidR="000D3B4B">
        <w:rPr>
          <w:rFonts w:asciiTheme="minorHAnsi" w:hAnsiTheme="minorHAnsi" w:cs="Arial"/>
          <w:sz w:val="24"/>
          <w:szCs w:val="24"/>
        </w:rPr>
        <w:t xml:space="preserve"> a  </w:t>
      </w:r>
      <w:proofErr w:type="spellStart"/>
      <w:r w:rsidR="000D3B4B">
        <w:rPr>
          <w:rFonts w:asciiTheme="minorHAnsi" w:hAnsiTheme="minorHAnsi" w:cs="Arial"/>
          <w:sz w:val="24"/>
          <w:szCs w:val="24"/>
        </w:rPr>
        <w:t>Twitter</w:t>
      </w:r>
      <w:proofErr w:type="spellEnd"/>
    </w:p>
    <w:p w:rsidR="000D3B4B" w:rsidRDefault="00482107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 w:rsidRPr="000D3B4B">
        <w:rPr>
          <w:rFonts w:asciiTheme="minorHAnsi" w:hAnsiTheme="minorHAnsi" w:cs="Arial"/>
          <w:sz w:val="24"/>
          <w:szCs w:val="24"/>
        </w:rPr>
        <w:t xml:space="preserve">Audiovizuální spoty z jednotlivých aktivit projektu (workshopy, kulaté stoly, mezinárodní konference) - budou zveřejněny na portálu </w:t>
      </w:r>
      <w:hyperlink r:id="rId8" w:history="1">
        <w:r w:rsidR="000D3B4B" w:rsidRPr="00F46554">
          <w:rPr>
            <w:rStyle w:val="Hypertextovodkaz"/>
            <w:rFonts w:asciiTheme="minorHAnsi" w:hAnsiTheme="minorHAnsi" w:cs="Arial"/>
            <w:sz w:val="24"/>
            <w:szCs w:val="24"/>
          </w:rPr>
          <w:t>www.odbory.info</w:t>
        </w:r>
      </w:hyperlink>
    </w:p>
    <w:p w:rsidR="000D3B4B" w:rsidRDefault="00482107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 w:rsidRPr="000D3B4B">
        <w:rPr>
          <w:rFonts w:asciiTheme="minorHAnsi" w:hAnsiTheme="minorHAnsi" w:cs="Arial"/>
          <w:sz w:val="24"/>
          <w:szCs w:val="24"/>
        </w:rPr>
        <w:t xml:space="preserve"> Informační leták, p</w:t>
      </w:r>
      <w:r w:rsidR="000D3B4B">
        <w:rPr>
          <w:rFonts w:asciiTheme="minorHAnsi" w:hAnsiTheme="minorHAnsi" w:cs="Arial"/>
          <w:sz w:val="24"/>
          <w:szCs w:val="24"/>
        </w:rPr>
        <w:t>ublikace a propagační předměty</w:t>
      </w:r>
    </w:p>
    <w:p w:rsidR="00482107" w:rsidRPr="000D3B4B" w:rsidRDefault="00482107" w:rsidP="000D3B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4"/>
          <w:szCs w:val="24"/>
        </w:rPr>
      </w:pPr>
      <w:r w:rsidRPr="000D3B4B">
        <w:rPr>
          <w:rFonts w:asciiTheme="minorHAnsi" w:hAnsiTheme="minorHAnsi" w:cs="Arial"/>
          <w:sz w:val="24"/>
          <w:szCs w:val="24"/>
        </w:rPr>
        <w:t>Specializované přílohy tištěných médií.</w:t>
      </w:r>
      <w:r w:rsidRPr="000D3B4B">
        <w:rPr>
          <w:rFonts w:asciiTheme="minorHAnsi" w:hAnsiTheme="minorHAnsi" w:cs="Arial"/>
          <w:sz w:val="24"/>
          <w:szCs w:val="24"/>
        </w:rPr>
        <w:br/>
      </w:r>
    </w:p>
    <w:p w:rsid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82107">
        <w:rPr>
          <w:rFonts w:asciiTheme="minorHAnsi" w:hAnsiTheme="minorHAnsi" w:cs="Arial"/>
          <w:b/>
          <w:sz w:val="24"/>
          <w:szCs w:val="24"/>
        </w:rPr>
        <w:t xml:space="preserve">Termín: </w:t>
      </w:r>
      <w:proofErr w:type="gramStart"/>
      <w:r w:rsidRPr="00482107">
        <w:rPr>
          <w:rFonts w:asciiTheme="minorHAnsi" w:hAnsiTheme="minorHAnsi" w:cs="Arial"/>
          <w:b/>
          <w:sz w:val="24"/>
          <w:szCs w:val="24"/>
        </w:rPr>
        <w:t>6.-36</w:t>
      </w:r>
      <w:proofErr w:type="gramEnd"/>
      <w:r w:rsidRPr="00482107">
        <w:rPr>
          <w:rFonts w:asciiTheme="minorHAnsi" w:hAnsiTheme="minorHAnsi" w:cs="Arial"/>
          <w:b/>
          <w:sz w:val="24"/>
          <w:szCs w:val="24"/>
        </w:rPr>
        <w:t xml:space="preserve">. </w:t>
      </w:r>
      <w:r w:rsidR="000D3B4B" w:rsidRPr="00482107">
        <w:rPr>
          <w:rFonts w:asciiTheme="minorHAnsi" w:hAnsiTheme="minorHAnsi" w:cs="Arial"/>
          <w:b/>
          <w:sz w:val="24"/>
          <w:szCs w:val="24"/>
        </w:rPr>
        <w:t>M</w:t>
      </w:r>
      <w:r w:rsidRPr="00482107">
        <w:rPr>
          <w:rFonts w:asciiTheme="minorHAnsi" w:hAnsiTheme="minorHAnsi" w:cs="Arial"/>
          <w:b/>
          <w:sz w:val="24"/>
          <w:szCs w:val="24"/>
        </w:rPr>
        <w:t>ěsíc</w:t>
      </w:r>
    </w:p>
    <w:p w:rsidR="000D3B4B" w:rsidRPr="00482107" w:rsidRDefault="000D3B4B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2107">
        <w:rPr>
          <w:rFonts w:asciiTheme="minorHAnsi" w:hAnsiTheme="minorHAnsi" w:cs="Arial"/>
          <w:sz w:val="24"/>
          <w:szCs w:val="24"/>
        </w:rPr>
        <w:t>Výstupy:</w:t>
      </w:r>
      <w:r w:rsidRPr="00482107">
        <w:rPr>
          <w:rFonts w:asciiTheme="minorHAnsi" w:hAnsiTheme="minorHAnsi" w:cs="Arial"/>
          <w:sz w:val="24"/>
          <w:szCs w:val="24"/>
        </w:rPr>
        <w:br/>
        <w:t>Výstupem klíčové aktivity bude efektivně a cíleně provedená informační kampaň směrovaná k cílové skupině za účelem lepší orientace v oblasti péče o ochranu zdraví zaměstnanců v pracovněprávních vztazích a zvyšování zdravotní gramotnosti. Součástí této kampaně bude jednotný vizuální styl projektu,  aktuální informace na webových stránkách, účinná komunikace prostřednictvím sociálních sítí (</w:t>
      </w:r>
      <w:proofErr w:type="spellStart"/>
      <w:r w:rsidRPr="00482107">
        <w:rPr>
          <w:rFonts w:asciiTheme="minorHAnsi" w:hAnsiTheme="minorHAnsi" w:cs="Arial"/>
          <w:sz w:val="24"/>
          <w:szCs w:val="24"/>
        </w:rPr>
        <w:t>Facebook</w:t>
      </w:r>
      <w:proofErr w:type="spellEnd"/>
      <w:r w:rsidRPr="00482107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482107">
        <w:rPr>
          <w:rFonts w:asciiTheme="minorHAnsi" w:hAnsiTheme="minorHAnsi" w:cs="Arial"/>
          <w:sz w:val="24"/>
          <w:szCs w:val="24"/>
        </w:rPr>
        <w:t>Twitter</w:t>
      </w:r>
      <w:proofErr w:type="spellEnd"/>
      <w:r w:rsidRPr="00482107">
        <w:rPr>
          <w:rFonts w:asciiTheme="minorHAnsi" w:hAnsiTheme="minorHAnsi" w:cs="Arial"/>
          <w:sz w:val="24"/>
          <w:szCs w:val="24"/>
        </w:rPr>
        <w:t xml:space="preserve">), které budou sloužit k podpoře výstupů projektu. </w:t>
      </w:r>
      <w:r w:rsidRPr="00482107">
        <w:rPr>
          <w:rFonts w:asciiTheme="minorHAnsi" w:hAnsiTheme="minorHAnsi" w:cs="Arial"/>
          <w:sz w:val="24"/>
          <w:szCs w:val="24"/>
        </w:rPr>
        <w:br/>
        <w:t>1x publikace „Péče o ochranu zdraví zaměstnanců a zdravotní gramotnost“</w:t>
      </w:r>
      <w:r w:rsidRPr="00482107">
        <w:rPr>
          <w:rFonts w:asciiTheme="minorHAnsi" w:hAnsiTheme="minorHAnsi" w:cs="Arial"/>
          <w:sz w:val="24"/>
          <w:szCs w:val="24"/>
        </w:rPr>
        <w:br/>
        <w:t xml:space="preserve">1x informační leták na téma zdravotní gramotnost. </w:t>
      </w:r>
    </w:p>
    <w:p w:rsidR="000D3B4B" w:rsidRDefault="000D3B4B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Číslo aktivity: </w:t>
      </w:r>
      <w:r w:rsidRPr="00482107">
        <w:rPr>
          <w:rFonts w:asciiTheme="minorHAnsi" w:hAnsiTheme="minorHAnsi" w:cs="Arial"/>
          <w:bCs/>
          <w:sz w:val="24"/>
          <w:szCs w:val="24"/>
        </w:rPr>
        <w:t>05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482107">
        <w:rPr>
          <w:rFonts w:asciiTheme="minorHAnsi" w:hAnsiTheme="minorHAnsi" w:cs="Arial"/>
          <w:b/>
          <w:bCs/>
          <w:sz w:val="28"/>
          <w:szCs w:val="28"/>
        </w:rPr>
        <w:t>Řízení projektu</w:t>
      </w:r>
    </w:p>
    <w:p w:rsid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82107">
        <w:rPr>
          <w:rFonts w:asciiTheme="minorHAnsi" w:hAnsiTheme="minorHAnsi" w:cs="Arial"/>
          <w:bCs/>
          <w:sz w:val="24"/>
          <w:szCs w:val="24"/>
        </w:rPr>
        <w:t xml:space="preserve">Tato KA je nezbytná pro bezproblémový průběh celého projektu. V jejím rámci budou zabezpečovány všechny řídicí, organizační, personální a administrativní úkoly spojené s realizací projektu. 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82107">
        <w:rPr>
          <w:rFonts w:asciiTheme="minorHAnsi" w:hAnsiTheme="minorHAnsi" w:cs="Arial"/>
          <w:bCs/>
          <w:sz w:val="24"/>
          <w:szCs w:val="24"/>
        </w:rPr>
        <w:t xml:space="preserve">Pro projekt bude sestaven řídící tým pod vedením hlavního </w:t>
      </w:r>
      <w:r>
        <w:rPr>
          <w:rFonts w:asciiTheme="minorHAnsi" w:hAnsiTheme="minorHAnsi" w:cs="Arial"/>
          <w:bCs/>
          <w:sz w:val="24"/>
          <w:szCs w:val="24"/>
        </w:rPr>
        <w:t>manažera</w:t>
      </w:r>
      <w:r w:rsidRPr="00482107">
        <w:rPr>
          <w:rFonts w:asciiTheme="minorHAnsi" w:hAnsiTheme="minorHAnsi" w:cs="Arial"/>
          <w:bCs/>
          <w:sz w:val="24"/>
          <w:szCs w:val="24"/>
        </w:rPr>
        <w:t xml:space="preserve"> projektu, který bude dohlížet, kontrolovat a koordinovat činnosti pracovníků </w:t>
      </w:r>
      <w:r>
        <w:rPr>
          <w:rFonts w:asciiTheme="minorHAnsi" w:hAnsiTheme="minorHAnsi" w:cs="Arial"/>
          <w:bCs/>
          <w:sz w:val="24"/>
          <w:szCs w:val="24"/>
        </w:rPr>
        <w:t>při realizaci</w:t>
      </w:r>
      <w:r w:rsidRPr="00482107">
        <w:rPr>
          <w:rFonts w:asciiTheme="minorHAnsi" w:hAnsiTheme="minorHAnsi" w:cs="Arial"/>
          <w:bCs/>
          <w:sz w:val="24"/>
          <w:szCs w:val="24"/>
        </w:rPr>
        <w:t xml:space="preserve"> jednotlivých klíčových aktivit. Řídící tým se bude scházet pravidelně minimálně 1x za měsíc. Komunikaci s poskytovatelem podpory bude zabezpečovat pouze příjemce dotace.</w:t>
      </w:r>
    </w:p>
    <w:p w:rsid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82107">
        <w:rPr>
          <w:rFonts w:asciiTheme="minorHAnsi" w:hAnsiTheme="minorHAnsi" w:cs="Arial"/>
          <w:b/>
          <w:bCs/>
          <w:sz w:val="24"/>
          <w:szCs w:val="24"/>
        </w:rPr>
        <w:t xml:space="preserve">Termín: </w:t>
      </w:r>
      <w:proofErr w:type="gramStart"/>
      <w:r w:rsidRPr="00482107">
        <w:rPr>
          <w:rFonts w:asciiTheme="minorHAnsi" w:hAnsiTheme="minorHAnsi" w:cs="Arial"/>
          <w:b/>
          <w:bCs/>
          <w:sz w:val="24"/>
          <w:szCs w:val="24"/>
        </w:rPr>
        <w:t>1.-36</w:t>
      </w:r>
      <w:proofErr w:type="gramEnd"/>
      <w:r w:rsidRPr="00482107">
        <w:rPr>
          <w:rFonts w:asciiTheme="minorHAnsi" w:hAnsiTheme="minorHAnsi" w:cs="Arial"/>
          <w:b/>
          <w:bCs/>
          <w:sz w:val="24"/>
          <w:szCs w:val="24"/>
        </w:rPr>
        <w:t>. měsíc</w:t>
      </w:r>
    </w:p>
    <w:p w:rsidR="00482107" w:rsidRPr="00482107" w:rsidRDefault="00482107" w:rsidP="004821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sectPr w:rsidR="00482107" w:rsidRPr="00482107" w:rsidSect="002D33B7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8A" w:rsidRDefault="00105D8A" w:rsidP="00EA2108">
      <w:pPr>
        <w:spacing w:after="0" w:line="240" w:lineRule="auto"/>
      </w:pPr>
      <w:r>
        <w:separator/>
      </w:r>
    </w:p>
  </w:endnote>
  <w:endnote w:type="continuationSeparator" w:id="0">
    <w:p w:rsidR="00105D8A" w:rsidRDefault="00105D8A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016"/>
      <w:docPartObj>
        <w:docPartGallery w:val="Page Numbers (Bottom of Page)"/>
        <w:docPartUnique/>
      </w:docPartObj>
    </w:sdtPr>
    <w:sdtEndPr/>
    <w:sdtContent>
      <w:p w:rsidR="00EA2108" w:rsidRDefault="00BA636C">
        <w:pPr>
          <w:pStyle w:val="Zpat"/>
          <w:jc w:val="center"/>
        </w:pPr>
        <w:r>
          <w:fldChar w:fldCharType="begin"/>
        </w:r>
        <w:r w:rsidR="0029462F">
          <w:instrText xml:space="preserve"> PAGE   \* MERGEFORMAT </w:instrText>
        </w:r>
        <w:r>
          <w:fldChar w:fldCharType="separate"/>
        </w:r>
        <w:r w:rsidR="00E735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8A" w:rsidRDefault="00105D8A" w:rsidP="00EA2108">
      <w:pPr>
        <w:spacing w:after="0" w:line="240" w:lineRule="auto"/>
      </w:pPr>
      <w:r>
        <w:separator/>
      </w:r>
    </w:p>
  </w:footnote>
  <w:footnote w:type="continuationSeparator" w:id="0">
    <w:p w:rsidR="00105D8A" w:rsidRDefault="00105D8A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4" w:rsidRDefault="00B106F4">
    <w:pPr>
      <w:pStyle w:val="Zhlav"/>
    </w:pPr>
    <w:r w:rsidRPr="00B106F4">
      <w:rPr>
        <w:noProof/>
        <w:lang w:eastAsia="cs-CZ"/>
      </w:rPr>
      <w:drawing>
        <wp:inline distT="0" distB="0" distL="0" distR="0">
          <wp:extent cx="2867025" cy="590550"/>
          <wp:effectExtent l="19050" t="0" r="9525" b="0"/>
          <wp:docPr id="1" name="obrázek 1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Obrázek 6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73015"/>
    <w:multiLevelType w:val="hybridMultilevel"/>
    <w:tmpl w:val="53C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53BC"/>
    <w:multiLevelType w:val="hybridMultilevel"/>
    <w:tmpl w:val="5A2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F05"/>
    <w:multiLevelType w:val="hybridMultilevel"/>
    <w:tmpl w:val="4FD62110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43C407FE"/>
    <w:multiLevelType w:val="multilevel"/>
    <w:tmpl w:val="4DDA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54719B"/>
    <w:multiLevelType w:val="hybridMultilevel"/>
    <w:tmpl w:val="10A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274F9"/>
    <w:multiLevelType w:val="hybridMultilevel"/>
    <w:tmpl w:val="6D50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108"/>
    <w:rsid w:val="000D3B4B"/>
    <w:rsid w:val="00105D8A"/>
    <w:rsid w:val="0029462F"/>
    <w:rsid w:val="002C4C4A"/>
    <w:rsid w:val="002D33B7"/>
    <w:rsid w:val="003671C4"/>
    <w:rsid w:val="00482107"/>
    <w:rsid w:val="004A2A31"/>
    <w:rsid w:val="00533D7D"/>
    <w:rsid w:val="00592198"/>
    <w:rsid w:val="007B72B1"/>
    <w:rsid w:val="00854B66"/>
    <w:rsid w:val="0087417D"/>
    <w:rsid w:val="008934FD"/>
    <w:rsid w:val="009E7A10"/>
    <w:rsid w:val="00A03CB1"/>
    <w:rsid w:val="00AB32F4"/>
    <w:rsid w:val="00AD1BA0"/>
    <w:rsid w:val="00B106F4"/>
    <w:rsid w:val="00BA3D01"/>
    <w:rsid w:val="00BA636C"/>
    <w:rsid w:val="00BF4695"/>
    <w:rsid w:val="00CD03C6"/>
    <w:rsid w:val="00E02ABB"/>
    <w:rsid w:val="00E460DE"/>
    <w:rsid w:val="00E735E0"/>
    <w:rsid w:val="00EA2108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bory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1613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Procházková Irma</cp:lastModifiedBy>
  <cp:revision>7</cp:revision>
  <cp:lastPrinted>2017-02-01T09:44:00Z</cp:lastPrinted>
  <dcterms:created xsi:type="dcterms:W3CDTF">2016-03-07T00:04:00Z</dcterms:created>
  <dcterms:modified xsi:type="dcterms:W3CDTF">2017-02-01T09:57:00Z</dcterms:modified>
</cp:coreProperties>
</file>