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B5" w:rsidRPr="00B06AB5" w:rsidRDefault="008035E5" w:rsidP="00B06AB5">
      <w:pPr>
        <w:spacing w:before="120" w:after="120" w:line="240" w:lineRule="auto"/>
        <w:jc w:val="left"/>
        <w:rPr>
          <w:b/>
          <w:color w:val="000000"/>
          <w:sz w:val="32"/>
        </w:rPr>
      </w:pPr>
      <w:bookmarkStart w:id="0" w:name="_GoBack"/>
      <w:bookmarkEnd w:id="0"/>
      <w:r>
        <w:rPr>
          <w:b/>
          <w:color w:val="000000"/>
          <w:sz w:val="32"/>
        </w:rPr>
        <w:t>V</w:t>
      </w:r>
      <w:r w:rsidR="00B06AB5" w:rsidRPr="00B06AB5">
        <w:rPr>
          <w:b/>
          <w:color w:val="000000"/>
          <w:sz w:val="32"/>
        </w:rPr>
        <w:t>ýstup</w:t>
      </w:r>
      <w:r w:rsidR="00835D3E">
        <w:rPr>
          <w:b/>
          <w:color w:val="000000"/>
          <w:sz w:val="32"/>
        </w:rPr>
        <w:t>y</w:t>
      </w:r>
      <w:r w:rsidR="00B06AB5" w:rsidRPr="00B06AB5">
        <w:rPr>
          <w:b/>
          <w:color w:val="000000"/>
          <w:sz w:val="32"/>
        </w:rPr>
        <w:t xml:space="preserve"> projektu Předvídání kvalifikačních potřeb</w:t>
      </w:r>
    </w:p>
    <w:p w:rsidR="00B06AB5" w:rsidRDefault="00B06AB5" w:rsidP="005B7973">
      <w:pPr>
        <w:spacing w:before="120" w:after="120" w:line="240" w:lineRule="auto"/>
        <w:rPr>
          <w:b/>
          <w:color w:val="000000"/>
          <w:sz w:val="24"/>
        </w:rPr>
      </w:pPr>
    </w:p>
    <w:p w:rsidR="00FA5BF5" w:rsidRPr="005B7973" w:rsidRDefault="00B84B1C" w:rsidP="00F33592">
      <w:pPr>
        <w:spacing w:before="120" w:after="120" w:line="240" w:lineRule="auto"/>
        <w:ind w:left="3600" w:hanging="3600"/>
        <w:rPr>
          <w:b/>
          <w:color w:val="000000"/>
          <w:sz w:val="24"/>
        </w:rPr>
      </w:pPr>
      <w:r w:rsidRPr="00B06AB5">
        <w:rPr>
          <w:b/>
          <w:sz w:val="24"/>
          <w:u w:val="single"/>
        </w:rPr>
        <w:t>Název projektu:</w:t>
      </w:r>
      <w:r w:rsidRPr="005B7973">
        <w:rPr>
          <w:b/>
          <w:color w:val="000000"/>
          <w:sz w:val="24"/>
        </w:rPr>
        <w:t xml:space="preserve"> </w:t>
      </w:r>
      <w:r w:rsidR="00F33592">
        <w:rPr>
          <w:b/>
          <w:color w:val="000000"/>
          <w:sz w:val="24"/>
        </w:rPr>
        <w:tab/>
      </w:r>
      <w:r w:rsidR="00477CFF" w:rsidRPr="005B7973">
        <w:rPr>
          <w:b/>
          <w:color w:val="000000"/>
          <w:sz w:val="24"/>
        </w:rPr>
        <w:t>PŘEDVÍDÁNÍ KVALIFIKAČNÍCH POTŘEB</w:t>
      </w:r>
      <w:r w:rsidR="00F33592">
        <w:rPr>
          <w:b/>
          <w:color w:val="000000"/>
          <w:sz w:val="24"/>
        </w:rPr>
        <w:t xml:space="preserve"> </w:t>
      </w:r>
      <w:r w:rsidR="00F33592" w:rsidRPr="00F33592">
        <w:rPr>
          <w:color w:val="000000"/>
          <w:sz w:val="24"/>
        </w:rPr>
        <w:t>(</w:t>
      </w:r>
      <w:proofErr w:type="spellStart"/>
      <w:r w:rsidR="00F33592" w:rsidRPr="00F33592">
        <w:rPr>
          <w:color w:val="000000"/>
          <w:sz w:val="24"/>
        </w:rPr>
        <w:t>PřeKvaP</w:t>
      </w:r>
      <w:proofErr w:type="spellEnd"/>
      <w:r w:rsidR="00F33592" w:rsidRPr="00F33592">
        <w:rPr>
          <w:color w:val="000000"/>
          <w:sz w:val="24"/>
        </w:rPr>
        <w:t>)</w:t>
      </w:r>
      <w:r w:rsidR="00481AD1" w:rsidRPr="00F33592">
        <w:rPr>
          <w:color w:val="000000"/>
          <w:sz w:val="24"/>
        </w:rPr>
        <w:t xml:space="preserve">, </w:t>
      </w:r>
      <w:proofErr w:type="spellStart"/>
      <w:r w:rsidR="00F33592" w:rsidRPr="00F33592">
        <w:rPr>
          <w:color w:val="000000"/>
          <w:sz w:val="24"/>
        </w:rPr>
        <w:t>r</w:t>
      </w:r>
      <w:r w:rsidR="00481AD1" w:rsidRPr="00F33592">
        <w:rPr>
          <w:color w:val="000000"/>
          <w:sz w:val="24"/>
        </w:rPr>
        <w:t>eg</w:t>
      </w:r>
      <w:proofErr w:type="spellEnd"/>
      <w:r w:rsidR="00481AD1" w:rsidRPr="00F33592">
        <w:rPr>
          <w:color w:val="000000"/>
          <w:sz w:val="24"/>
        </w:rPr>
        <w:t xml:space="preserve">. č.: </w:t>
      </w:r>
      <w:r w:rsidR="00477CFF" w:rsidRPr="00F33592">
        <w:rPr>
          <w:color w:val="000000"/>
          <w:sz w:val="24"/>
        </w:rPr>
        <w:t xml:space="preserve"> CZ.1.04/2.2.00/11.00021</w:t>
      </w:r>
    </w:p>
    <w:p w:rsidR="005B7973" w:rsidRDefault="005B7973" w:rsidP="005B7973">
      <w:pPr>
        <w:spacing w:before="120" w:after="120" w:line="240" w:lineRule="auto"/>
        <w:rPr>
          <w:b/>
          <w:sz w:val="24"/>
          <w:u w:val="single"/>
        </w:rPr>
      </w:pPr>
    </w:p>
    <w:p w:rsidR="005B7973" w:rsidRPr="005B7973" w:rsidRDefault="005B7973" w:rsidP="005B7973">
      <w:pPr>
        <w:spacing w:before="120" w:after="120" w:line="240" w:lineRule="auto"/>
        <w:rPr>
          <w:sz w:val="24"/>
        </w:rPr>
      </w:pPr>
      <w:r w:rsidRPr="005B7973">
        <w:rPr>
          <w:b/>
          <w:sz w:val="24"/>
          <w:u w:val="single"/>
        </w:rPr>
        <w:t>Celkový rozpočet projektu:</w:t>
      </w:r>
      <w:r w:rsidR="00A05369">
        <w:rPr>
          <w:sz w:val="24"/>
        </w:rPr>
        <w:t xml:space="preserve"> </w:t>
      </w:r>
      <w:r w:rsidR="00A05369">
        <w:rPr>
          <w:sz w:val="24"/>
        </w:rPr>
        <w:tab/>
      </w:r>
      <w:r w:rsidR="00A05369" w:rsidRPr="00A05369">
        <w:rPr>
          <w:sz w:val="24"/>
        </w:rPr>
        <w:t>22 015</w:t>
      </w:r>
      <w:r w:rsidR="00A05369">
        <w:rPr>
          <w:sz w:val="24"/>
        </w:rPr>
        <w:t> </w:t>
      </w:r>
      <w:r w:rsidR="00A05369" w:rsidRPr="00A05369">
        <w:rPr>
          <w:sz w:val="24"/>
        </w:rPr>
        <w:t>043</w:t>
      </w:r>
      <w:r w:rsidR="00A05369">
        <w:rPr>
          <w:sz w:val="24"/>
        </w:rPr>
        <w:t xml:space="preserve"> </w:t>
      </w:r>
      <w:r w:rsidRPr="005B7973">
        <w:rPr>
          <w:sz w:val="24"/>
        </w:rPr>
        <w:t>Kč</w:t>
      </w:r>
    </w:p>
    <w:p w:rsidR="005B7973" w:rsidRDefault="005B7973" w:rsidP="005B7973">
      <w:pPr>
        <w:spacing w:before="120" w:after="120" w:line="240" w:lineRule="auto"/>
        <w:rPr>
          <w:b/>
          <w:sz w:val="24"/>
          <w:u w:val="single"/>
        </w:rPr>
      </w:pPr>
    </w:p>
    <w:p w:rsidR="005B7973" w:rsidRPr="005B7973" w:rsidRDefault="005B7973" w:rsidP="005B7973">
      <w:pPr>
        <w:spacing w:before="120" w:after="120" w:line="240" w:lineRule="auto"/>
        <w:rPr>
          <w:sz w:val="24"/>
        </w:rPr>
      </w:pPr>
      <w:r w:rsidRPr="005B7973">
        <w:rPr>
          <w:b/>
          <w:sz w:val="24"/>
          <w:u w:val="single"/>
        </w:rPr>
        <w:t>Realizace projektu</w:t>
      </w:r>
      <w:r w:rsidRPr="005B7973">
        <w:rPr>
          <w:sz w:val="24"/>
          <w:u w:val="single"/>
        </w:rPr>
        <w:t>:</w:t>
      </w:r>
      <w:r w:rsidR="00A62BFC">
        <w:rPr>
          <w:sz w:val="24"/>
        </w:rPr>
        <w:t xml:space="preserve"> </w:t>
      </w:r>
      <w:r w:rsidR="00A62BFC">
        <w:rPr>
          <w:sz w:val="24"/>
        </w:rPr>
        <w:tab/>
      </w:r>
      <w:r w:rsidR="00A62BFC">
        <w:rPr>
          <w:sz w:val="24"/>
        </w:rPr>
        <w:tab/>
        <w:t>2. 1</w:t>
      </w:r>
      <w:r w:rsidRPr="005B7973">
        <w:rPr>
          <w:sz w:val="24"/>
        </w:rPr>
        <w:t>. 2014 – 30. 11. 2015</w:t>
      </w:r>
    </w:p>
    <w:p w:rsidR="005B7973" w:rsidRDefault="005B7973" w:rsidP="005B7973">
      <w:pPr>
        <w:spacing w:before="120" w:after="120" w:line="240" w:lineRule="auto"/>
        <w:rPr>
          <w:b/>
          <w:sz w:val="24"/>
          <w:u w:val="single"/>
        </w:rPr>
      </w:pPr>
    </w:p>
    <w:p w:rsidR="00481AD1" w:rsidRPr="005B7973" w:rsidRDefault="00481AD1" w:rsidP="005B7973">
      <w:pPr>
        <w:spacing w:before="120" w:after="120" w:line="240" w:lineRule="auto"/>
        <w:rPr>
          <w:b/>
          <w:sz w:val="24"/>
          <w:u w:val="single"/>
        </w:rPr>
      </w:pPr>
      <w:r w:rsidRPr="005B7973">
        <w:rPr>
          <w:b/>
          <w:sz w:val="24"/>
          <w:u w:val="single"/>
        </w:rPr>
        <w:t>Anotace projektu:</w:t>
      </w:r>
      <w:r w:rsidR="001C39EE" w:rsidRPr="005B7973">
        <w:rPr>
          <w:b/>
          <w:sz w:val="24"/>
          <w:u w:val="single"/>
        </w:rPr>
        <w:t xml:space="preserve"> </w:t>
      </w:r>
    </w:p>
    <w:p w:rsidR="00424157" w:rsidRPr="005B7973" w:rsidRDefault="00477CFF" w:rsidP="005B7973">
      <w:pPr>
        <w:autoSpaceDE w:val="0"/>
        <w:autoSpaceDN w:val="0"/>
        <w:adjustRightInd w:val="0"/>
        <w:spacing w:before="120" w:after="120" w:line="240" w:lineRule="auto"/>
        <w:rPr>
          <w:color w:val="000000"/>
          <w:sz w:val="24"/>
        </w:rPr>
      </w:pPr>
      <w:r w:rsidRPr="005B7973">
        <w:rPr>
          <w:color w:val="000000"/>
          <w:sz w:val="24"/>
        </w:rPr>
        <w:t>Projekt se zkráceným názvem „</w:t>
      </w:r>
      <w:proofErr w:type="spellStart"/>
      <w:r w:rsidRPr="005B7973">
        <w:rPr>
          <w:color w:val="000000"/>
          <w:sz w:val="24"/>
        </w:rPr>
        <w:t>PřeKvaP</w:t>
      </w:r>
      <w:proofErr w:type="spellEnd"/>
      <w:r w:rsidRPr="005B7973">
        <w:rPr>
          <w:color w:val="000000"/>
          <w:sz w:val="24"/>
        </w:rPr>
        <w:t xml:space="preserve">“, jehož realizátorem bylo </w:t>
      </w:r>
      <w:r w:rsidR="00814786">
        <w:rPr>
          <w:color w:val="000000"/>
          <w:sz w:val="24"/>
        </w:rPr>
        <w:t>Ministerstvo práce a sociálních věcí (dále jen „</w:t>
      </w:r>
      <w:r w:rsidRPr="005B7973">
        <w:rPr>
          <w:color w:val="000000"/>
          <w:sz w:val="24"/>
        </w:rPr>
        <w:t>MPSV</w:t>
      </w:r>
      <w:r w:rsidR="00814786">
        <w:rPr>
          <w:color w:val="000000"/>
          <w:sz w:val="24"/>
        </w:rPr>
        <w:t>“)</w:t>
      </w:r>
      <w:r w:rsidR="006D57E1">
        <w:rPr>
          <w:color w:val="000000"/>
          <w:sz w:val="24"/>
        </w:rPr>
        <w:t>,</w:t>
      </w:r>
      <w:r w:rsidRPr="005B7973">
        <w:rPr>
          <w:color w:val="000000"/>
          <w:sz w:val="24"/>
        </w:rPr>
        <w:t xml:space="preserve"> připravil nástroje, které umožní </w:t>
      </w:r>
      <w:r w:rsidR="00E211EF">
        <w:rPr>
          <w:color w:val="000000"/>
          <w:sz w:val="24"/>
        </w:rPr>
        <w:t>cílené</w:t>
      </w:r>
      <w:r w:rsidRPr="005B7973">
        <w:rPr>
          <w:color w:val="000000"/>
          <w:sz w:val="24"/>
        </w:rPr>
        <w:t xml:space="preserve"> nastavení strategií rozvoje trhu práce na národní (a částečně i regionální) úrovni.</w:t>
      </w:r>
      <w:r w:rsidR="00424157" w:rsidRPr="005B7973">
        <w:rPr>
          <w:color w:val="000000"/>
          <w:sz w:val="24"/>
        </w:rPr>
        <w:t xml:space="preserve"> </w:t>
      </w:r>
      <w:r w:rsidR="00EF2694" w:rsidRPr="005B7973">
        <w:rPr>
          <w:color w:val="000000"/>
          <w:sz w:val="24"/>
        </w:rPr>
        <w:t>Realizace projektu probíhala v rámci šesti klíčových aktivit</w:t>
      </w:r>
      <w:r w:rsidR="00FA5BF5" w:rsidRPr="005B7973">
        <w:rPr>
          <w:color w:val="000000"/>
          <w:sz w:val="24"/>
        </w:rPr>
        <w:t>, jejichž náplní byla např. tvorba informačních produktů pro vybrané skupiny uživatelů, předvídání vývoje trhu práce a zkvalitňování výstupů tohoto předvídání, vytváření podmínek pro systémové předvídání vývoje na trhu práce a využití výstupů v praxi, diseminace výstupů projektu. Č</w:t>
      </w:r>
      <w:r w:rsidR="00EF2694" w:rsidRPr="005B7973">
        <w:rPr>
          <w:color w:val="000000"/>
          <w:sz w:val="24"/>
        </w:rPr>
        <w:t>tyři z</w:t>
      </w:r>
      <w:r w:rsidR="00FA5BF5" w:rsidRPr="005B7973">
        <w:rPr>
          <w:color w:val="000000"/>
          <w:sz w:val="24"/>
        </w:rPr>
        <w:t> klíčových aktivit</w:t>
      </w:r>
      <w:r w:rsidR="00EF2694" w:rsidRPr="005B7973">
        <w:rPr>
          <w:color w:val="000000"/>
          <w:sz w:val="24"/>
        </w:rPr>
        <w:t xml:space="preserve"> byly realizovány formou zak</w:t>
      </w:r>
      <w:r w:rsidR="00FA5BF5" w:rsidRPr="005B7973">
        <w:rPr>
          <w:color w:val="000000"/>
          <w:sz w:val="24"/>
        </w:rPr>
        <w:t xml:space="preserve">ázky Fondem dalšího vzdělávání. </w:t>
      </w:r>
      <w:r w:rsidR="00424157" w:rsidRPr="005B7973">
        <w:rPr>
          <w:color w:val="000000"/>
          <w:sz w:val="24"/>
        </w:rPr>
        <w:t xml:space="preserve">Cílovou skupinou </w:t>
      </w:r>
      <w:r w:rsidR="00FA5BF5" w:rsidRPr="005B7973">
        <w:rPr>
          <w:color w:val="000000"/>
          <w:sz w:val="24"/>
        </w:rPr>
        <w:t xml:space="preserve">projektu </w:t>
      </w:r>
      <w:r w:rsidR="00424157" w:rsidRPr="005B7973">
        <w:rPr>
          <w:color w:val="000000"/>
          <w:sz w:val="24"/>
        </w:rPr>
        <w:t>byli pracovníci MPSV (především Sekce za</w:t>
      </w:r>
      <w:r w:rsidR="00105658" w:rsidRPr="005B7973">
        <w:rPr>
          <w:color w:val="000000"/>
          <w:sz w:val="24"/>
        </w:rPr>
        <w:t>městnanosti) a Úřadu práce ČR (G</w:t>
      </w:r>
      <w:r w:rsidR="00424157" w:rsidRPr="005B7973">
        <w:rPr>
          <w:color w:val="000000"/>
          <w:sz w:val="24"/>
        </w:rPr>
        <w:t>enerální ředitelství</w:t>
      </w:r>
      <w:r w:rsidR="00105658" w:rsidRPr="005B7973">
        <w:rPr>
          <w:color w:val="000000"/>
          <w:sz w:val="24"/>
        </w:rPr>
        <w:t xml:space="preserve"> ÚP ČR</w:t>
      </w:r>
      <w:r w:rsidR="00424157" w:rsidRPr="005B7973">
        <w:rPr>
          <w:color w:val="000000"/>
          <w:sz w:val="24"/>
        </w:rPr>
        <w:t xml:space="preserve"> a pracovníci krajských poboček a kontaktních pracovišť)</w:t>
      </w:r>
      <w:r w:rsidR="00FA5BF5" w:rsidRPr="005B7973">
        <w:rPr>
          <w:color w:val="000000"/>
          <w:sz w:val="24"/>
        </w:rPr>
        <w:t>.</w:t>
      </w:r>
    </w:p>
    <w:p w:rsidR="00B01E0B" w:rsidRPr="005B7973" w:rsidRDefault="00B01E0B" w:rsidP="005B7973">
      <w:pPr>
        <w:spacing w:before="120" w:after="120" w:line="240" w:lineRule="auto"/>
        <w:rPr>
          <w:sz w:val="24"/>
          <w:u w:val="single"/>
        </w:rPr>
      </w:pPr>
    </w:p>
    <w:p w:rsidR="00477CFF" w:rsidRPr="005B7973" w:rsidRDefault="00481AD1" w:rsidP="005B7973">
      <w:pPr>
        <w:spacing w:before="120" w:after="120" w:line="240" w:lineRule="auto"/>
        <w:rPr>
          <w:b/>
          <w:sz w:val="24"/>
          <w:u w:val="single"/>
        </w:rPr>
      </w:pPr>
      <w:r w:rsidRPr="005B7973">
        <w:rPr>
          <w:b/>
          <w:sz w:val="24"/>
          <w:u w:val="single"/>
        </w:rPr>
        <w:t>Přínos projektu:</w:t>
      </w:r>
    </w:p>
    <w:p w:rsidR="00424157" w:rsidRPr="005B7973" w:rsidRDefault="000F068B" w:rsidP="005B7973">
      <w:pPr>
        <w:spacing w:before="120" w:after="120" w:line="240" w:lineRule="auto"/>
        <w:rPr>
          <w:rFonts w:cs="Arial"/>
          <w:color w:val="00000A"/>
          <w:sz w:val="24"/>
        </w:rPr>
      </w:pPr>
      <w:r w:rsidRPr="005B7973">
        <w:rPr>
          <w:rFonts w:cs="Arial"/>
          <w:color w:val="00000A"/>
          <w:sz w:val="24"/>
        </w:rPr>
        <w:t xml:space="preserve">V době započetí projektu v </w:t>
      </w:r>
      <w:r w:rsidR="00477CFF" w:rsidRPr="005B7973">
        <w:rPr>
          <w:rFonts w:cs="Arial"/>
          <w:color w:val="00000A"/>
          <w:sz w:val="24"/>
        </w:rPr>
        <w:t>ČR ne</w:t>
      </w:r>
      <w:r w:rsidRPr="005B7973">
        <w:rPr>
          <w:rFonts w:cs="Arial"/>
          <w:color w:val="00000A"/>
          <w:sz w:val="24"/>
        </w:rPr>
        <w:t>existoval</w:t>
      </w:r>
      <w:r w:rsidR="00477CFF" w:rsidRPr="005B7973">
        <w:rPr>
          <w:rFonts w:cs="Arial"/>
          <w:color w:val="00000A"/>
          <w:sz w:val="24"/>
        </w:rPr>
        <w:t xml:space="preserve"> fungující informační systém o potřebách trhu práce. K dispozici </w:t>
      </w:r>
      <w:r w:rsidRPr="005B7973">
        <w:rPr>
          <w:rFonts w:cs="Arial"/>
          <w:color w:val="00000A"/>
          <w:sz w:val="24"/>
        </w:rPr>
        <w:t>byly</w:t>
      </w:r>
      <w:r w:rsidR="00477CFF" w:rsidRPr="005B7973">
        <w:rPr>
          <w:rFonts w:cs="Arial"/>
          <w:color w:val="00000A"/>
          <w:sz w:val="24"/>
        </w:rPr>
        <w:t xml:space="preserve"> jen d</w:t>
      </w:r>
      <w:r w:rsidRPr="005B7973">
        <w:rPr>
          <w:rFonts w:cs="Arial"/>
          <w:color w:val="00000A"/>
          <w:sz w:val="24"/>
        </w:rPr>
        <w:t>ílčí aktivity, které se zaměřovaly zejména na</w:t>
      </w:r>
      <w:r w:rsidR="00477CFF" w:rsidRPr="005B7973">
        <w:rPr>
          <w:rFonts w:cs="Arial"/>
          <w:color w:val="00000A"/>
          <w:sz w:val="24"/>
        </w:rPr>
        <w:t>:</w:t>
      </w:r>
    </w:p>
    <w:p w:rsidR="00477CFF" w:rsidRPr="005B7973" w:rsidRDefault="00477CFF" w:rsidP="006501B7">
      <w:pPr>
        <w:pStyle w:val="Odstavecseseznamem1"/>
        <w:numPr>
          <w:ilvl w:val="0"/>
          <w:numId w:val="29"/>
        </w:numPr>
        <w:tabs>
          <w:tab w:val="clear" w:pos="709"/>
        </w:tabs>
        <w:suppressAutoHyphens w:val="0"/>
        <w:spacing w:after="0" w:line="240" w:lineRule="auto"/>
        <w:ind w:left="1276" w:hanging="425"/>
        <w:jc w:val="both"/>
        <w:rPr>
          <w:rFonts w:ascii="Arial" w:hAnsi="Arial" w:cs="Arial"/>
          <w:sz w:val="24"/>
          <w:szCs w:val="24"/>
        </w:rPr>
      </w:pPr>
      <w:r w:rsidRPr="005B7973">
        <w:rPr>
          <w:rFonts w:ascii="Arial" w:hAnsi="Arial" w:cs="Arial"/>
          <w:sz w:val="24"/>
          <w:szCs w:val="24"/>
        </w:rPr>
        <w:t>popis požadavků na výkon povolání (Národní soustava povolání),</w:t>
      </w:r>
    </w:p>
    <w:p w:rsidR="00477CFF" w:rsidRPr="005B7973" w:rsidRDefault="00477CFF" w:rsidP="006501B7">
      <w:pPr>
        <w:pStyle w:val="Odstavecseseznamem1"/>
        <w:numPr>
          <w:ilvl w:val="0"/>
          <w:numId w:val="29"/>
        </w:numPr>
        <w:tabs>
          <w:tab w:val="clear" w:pos="709"/>
        </w:tabs>
        <w:suppressAutoHyphens w:val="0"/>
        <w:spacing w:after="0" w:line="240" w:lineRule="auto"/>
        <w:ind w:left="1276" w:hanging="425"/>
        <w:jc w:val="both"/>
        <w:rPr>
          <w:rFonts w:ascii="Arial" w:hAnsi="Arial" w:cs="Arial"/>
          <w:sz w:val="24"/>
          <w:szCs w:val="24"/>
        </w:rPr>
      </w:pPr>
      <w:r w:rsidRPr="005B7973">
        <w:rPr>
          <w:rFonts w:ascii="Arial" w:hAnsi="Arial" w:cs="Arial"/>
          <w:sz w:val="24"/>
          <w:szCs w:val="24"/>
        </w:rPr>
        <w:t>uplatnitelnost absolventů (Informační systém o uplatnění absolventů škol na trhu práce),</w:t>
      </w:r>
    </w:p>
    <w:p w:rsidR="00B01E0B" w:rsidRPr="005B7973" w:rsidRDefault="00477CFF" w:rsidP="006501B7">
      <w:pPr>
        <w:pStyle w:val="Odstavecseseznamem1"/>
        <w:numPr>
          <w:ilvl w:val="0"/>
          <w:numId w:val="29"/>
        </w:numPr>
        <w:tabs>
          <w:tab w:val="clear" w:pos="709"/>
        </w:tabs>
        <w:suppressAutoHyphens w:val="0"/>
        <w:spacing w:after="0" w:line="240" w:lineRule="auto"/>
        <w:ind w:left="1276" w:hanging="425"/>
        <w:jc w:val="both"/>
        <w:rPr>
          <w:rFonts w:ascii="Arial" w:hAnsi="Arial" w:cs="Arial"/>
          <w:sz w:val="24"/>
          <w:szCs w:val="24"/>
        </w:rPr>
      </w:pPr>
      <w:r w:rsidRPr="005B7973">
        <w:rPr>
          <w:rFonts w:ascii="Arial" w:hAnsi="Arial" w:cs="Arial"/>
          <w:sz w:val="24"/>
          <w:szCs w:val="24"/>
        </w:rPr>
        <w:t>sledování vývoje počtu uchazečů a volných pracovních míst (Integrovaný portál MPSV</w:t>
      </w:r>
      <w:r w:rsidR="00F3348E" w:rsidRPr="005B7973">
        <w:rPr>
          <w:rFonts w:ascii="Arial" w:hAnsi="Arial" w:cs="Arial"/>
          <w:sz w:val="24"/>
          <w:szCs w:val="24"/>
        </w:rPr>
        <w:t>)</w:t>
      </w:r>
      <w:r w:rsidRPr="005B7973">
        <w:rPr>
          <w:rFonts w:ascii="Arial" w:hAnsi="Arial" w:cs="Arial"/>
          <w:sz w:val="24"/>
          <w:szCs w:val="24"/>
        </w:rPr>
        <w:t>.</w:t>
      </w:r>
    </w:p>
    <w:p w:rsidR="00E702E7" w:rsidRPr="005B7973" w:rsidRDefault="00E702E7" w:rsidP="005B7973">
      <w:pPr>
        <w:pStyle w:val="Odstavecseseznamem1"/>
        <w:tabs>
          <w:tab w:val="clear" w:pos="709"/>
        </w:tabs>
        <w:suppressAutoHyphens w:val="0"/>
        <w:spacing w:before="120" w:after="120" w:line="240" w:lineRule="auto"/>
        <w:jc w:val="both"/>
        <w:rPr>
          <w:rFonts w:ascii="Arial" w:hAnsi="Arial" w:cs="Arial"/>
          <w:sz w:val="24"/>
          <w:szCs w:val="24"/>
        </w:rPr>
      </w:pPr>
    </w:p>
    <w:p w:rsidR="00B01E0B" w:rsidRPr="005B7973" w:rsidRDefault="00B01E0B" w:rsidP="005B7973">
      <w:pPr>
        <w:pStyle w:val="Odstavecseseznamem1"/>
        <w:tabs>
          <w:tab w:val="clear" w:pos="709"/>
        </w:tabs>
        <w:suppressAutoHyphens w:val="0"/>
        <w:spacing w:before="120" w:after="120" w:line="240" w:lineRule="auto"/>
        <w:jc w:val="both"/>
        <w:rPr>
          <w:rFonts w:ascii="Arial" w:hAnsi="Arial" w:cs="Arial"/>
          <w:sz w:val="24"/>
          <w:szCs w:val="24"/>
        </w:rPr>
      </w:pPr>
      <w:r w:rsidRPr="005B7973">
        <w:rPr>
          <w:rFonts w:ascii="Arial" w:hAnsi="Arial" w:cs="Arial"/>
          <w:sz w:val="24"/>
          <w:szCs w:val="24"/>
        </w:rPr>
        <w:t xml:space="preserve">Projekt </w:t>
      </w:r>
      <w:proofErr w:type="spellStart"/>
      <w:r w:rsidR="00FA5BF5" w:rsidRPr="005B7973">
        <w:rPr>
          <w:rFonts w:ascii="Arial" w:hAnsi="Arial" w:cs="Arial"/>
          <w:sz w:val="24"/>
          <w:szCs w:val="24"/>
        </w:rPr>
        <w:t>PřeKvaP</w:t>
      </w:r>
      <w:proofErr w:type="spellEnd"/>
      <w:r w:rsidRPr="005B7973">
        <w:rPr>
          <w:rFonts w:ascii="Arial" w:hAnsi="Arial" w:cs="Arial"/>
          <w:sz w:val="24"/>
          <w:szCs w:val="24"/>
        </w:rPr>
        <w:t xml:space="preserve"> přispěl ke zlepšení situace </w:t>
      </w:r>
      <w:r w:rsidR="00F3348E" w:rsidRPr="005B7973">
        <w:rPr>
          <w:rFonts w:ascii="Arial" w:hAnsi="Arial" w:cs="Arial"/>
          <w:sz w:val="24"/>
          <w:szCs w:val="24"/>
        </w:rPr>
        <w:t xml:space="preserve">zejména </w:t>
      </w:r>
      <w:r w:rsidRPr="005B7973">
        <w:rPr>
          <w:rFonts w:ascii="Arial" w:hAnsi="Arial" w:cs="Arial"/>
          <w:sz w:val="24"/>
          <w:szCs w:val="24"/>
        </w:rPr>
        <w:t>tím, že</w:t>
      </w:r>
      <w:r w:rsidR="005B7973">
        <w:rPr>
          <w:rFonts w:ascii="Arial" w:hAnsi="Arial" w:cs="Arial"/>
          <w:sz w:val="24"/>
          <w:szCs w:val="24"/>
        </w:rPr>
        <w:t>:</w:t>
      </w:r>
    </w:p>
    <w:p w:rsidR="00B01E0B" w:rsidRPr="005B7973" w:rsidRDefault="00C52D08" w:rsidP="006501B7">
      <w:pPr>
        <w:pStyle w:val="Odstavecseseznamem1"/>
        <w:numPr>
          <w:ilvl w:val="0"/>
          <w:numId w:val="32"/>
        </w:numPr>
        <w:tabs>
          <w:tab w:val="clear" w:pos="360"/>
          <w:tab w:val="clear" w:pos="709"/>
          <w:tab w:val="num" w:pos="993"/>
          <w:tab w:val="left" w:pos="1276"/>
        </w:tabs>
        <w:suppressAutoHyphens w:val="0"/>
        <w:spacing w:after="0" w:line="240" w:lineRule="auto"/>
        <w:ind w:left="1276" w:hanging="425"/>
        <w:jc w:val="both"/>
        <w:rPr>
          <w:rFonts w:ascii="Arial" w:hAnsi="Arial" w:cs="Arial"/>
          <w:sz w:val="24"/>
          <w:szCs w:val="24"/>
        </w:rPr>
      </w:pPr>
      <w:r>
        <w:rPr>
          <w:rFonts w:ascii="Arial" w:hAnsi="Arial" w:cs="Arial"/>
          <w:sz w:val="24"/>
          <w:szCs w:val="24"/>
        </w:rPr>
        <w:t>z</w:t>
      </w:r>
      <w:r w:rsidR="00B01E0B" w:rsidRPr="005B7973">
        <w:rPr>
          <w:rFonts w:ascii="Arial" w:hAnsi="Arial" w:cs="Arial"/>
          <w:sz w:val="24"/>
          <w:szCs w:val="24"/>
        </w:rPr>
        <w:t>ajistil kvalitní a podrobné informace cílovým skupinám - především pracovníkům institucí služeb zaměstnanosti - v oblasti</w:t>
      </w:r>
      <w:r>
        <w:rPr>
          <w:rFonts w:ascii="Arial" w:hAnsi="Arial" w:cs="Arial"/>
          <w:sz w:val="24"/>
          <w:szCs w:val="24"/>
        </w:rPr>
        <w:t xml:space="preserve"> očekávaného vývoje trhu práce;</w:t>
      </w:r>
    </w:p>
    <w:p w:rsidR="00F3348E" w:rsidRPr="005B7973" w:rsidRDefault="00C52D08" w:rsidP="006501B7">
      <w:pPr>
        <w:pStyle w:val="Odstavecseseznamem1"/>
        <w:numPr>
          <w:ilvl w:val="0"/>
          <w:numId w:val="32"/>
        </w:numPr>
        <w:tabs>
          <w:tab w:val="clear" w:pos="360"/>
          <w:tab w:val="clear" w:pos="709"/>
          <w:tab w:val="num" w:pos="993"/>
          <w:tab w:val="left" w:pos="1276"/>
        </w:tabs>
        <w:suppressAutoHyphens w:val="0"/>
        <w:spacing w:after="0" w:line="240" w:lineRule="auto"/>
        <w:ind w:left="1276" w:hanging="425"/>
        <w:jc w:val="both"/>
        <w:rPr>
          <w:rFonts w:ascii="Arial" w:hAnsi="Arial" w:cs="Arial"/>
          <w:sz w:val="24"/>
          <w:szCs w:val="24"/>
        </w:rPr>
      </w:pPr>
      <w:r>
        <w:rPr>
          <w:rFonts w:ascii="Arial" w:hAnsi="Arial" w:cs="Arial"/>
          <w:sz w:val="24"/>
          <w:szCs w:val="24"/>
        </w:rPr>
        <w:t>zkvalitnil</w:t>
      </w:r>
      <w:r w:rsidR="00B01E0B" w:rsidRPr="005B7973">
        <w:rPr>
          <w:rFonts w:ascii="Arial" w:hAnsi="Arial" w:cs="Arial"/>
          <w:sz w:val="24"/>
          <w:szCs w:val="24"/>
        </w:rPr>
        <w:t xml:space="preserve"> nástroje pro systém vyhodnocování a předví</w:t>
      </w:r>
      <w:r>
        <w:rPr>
          <w:rFonts w:ascii="Arial" w:hAnsi="Arial" w:cs="Arial"/>
          <w:sz w:val="24"/>
          <w:szCs w:val="24"/>
        </w:rPr>
        <w:t>dání kvalifikačních potřeb v ČR;</w:t>
      </w:r>
    </w:p>
    <w:p w:rsidR="00B01E0B" w:rsidRDefault="00C52D08" w:rsidP="006501B7">
      <w:pPr>
        <w:pStyle w:val="Odstavecseseznamem1"/>
        <w:numPr>
          <w:ilvl w:val="0"/>
          <w:numId w:val="32"/>
        </w:numPr>
        <w:tabs>
          <w:tab w:val="clear" w:pos="360"/>
          <w:tab w:val="clear" w:pos="709"/>
          <w:tab w:val="num" w:pos="993"/>
          <w:tab w:val="left" w:pos="1276"/>
        </w:tabs>
        <w:suppressAutoHyphens w:val="0"/>
        <w:spacing w:after="0" w:line="240" w:lineRule="auto"/>
        <w:ind w:left="1276" w:hanging="425"/>
        <w:jc w:val="both"/>
        <w:rPr>
          <w:rFonts w:ascii="Arial" w:hAnsi="Arial" w:cs="Arial"/>
          <w:sz w:val="24"/>
          <w:szCs w:val="24"/>
        </w:rPr>
      </w:pPr>
      <w:r>
        <w:rPr>
          <w:rFonts w:ascii="Arial" w:hAnsi="Arial" w:cs="Arial"/>
          <w:sz w:val="24"/>
          <w:szCs w:val="24"/>
        </w:rPr>
        <w:t>v</w:t>
      </w:r>
      <w:r w:rsidR="00F3348E" w:rsidRPr="005B7973">
        <w:rPr>
          <w:rFonts w:ascii="Arial" w:hAnsi="Arial" w:cs="Arial"/>
          <w:sz w:val="24"/>
          <w:szCs w:val="24"/>
        </w:rPr>
        <w:t>ytvořil návrhy systémových opatření, které zajistí kvalitní předvídání potřeb trhu.</w:t>
      </w:r>
      <w:r w:rsidR="00B01E0B" w:rsidRPr="005B7973">
        <w:rPr>
          <w:rFonts w:ascii="Arial" w:hAnsi="Arial" w:cs="Arial"/>
          <w:sz w:val="24"/>
          <w:szCs w:val="24"/>
        </w:rPr>
        <w:t xml:space="preserve"> </w:t>
      </w:r>
    </w:p>
    <w:p w:rsidR="005F598A" w:rsidRPr="005B7973" w:rsidRDefault="005F598A" w:rsidP="005F598A">
      <w:pPr>
        <w:pStyle w:val="Odstavecseseznamem1"/>
        <w:spacing w:before="120" w:after="120" w:line="240" w:lineRule="auto"/>
        <w:jc w:val="both"/>
        <w:rPr>
          <w:rFonts w:ascii="Arial" w:hAnsi="Arial" w:cs="Arial"/>
          <w:sz w:val="24"/>
          <w:szCs w:val="24"/>
        </w:rPr>
      </w:pPr>
      <w:r>
        <w:rPr>
          <w:rFonts w:ascii="Arial" w:hAnsi="Arial" w:cs="Arial"/>
          <w:sz w:val="24"/>
          <w:szCs w:val="24"/>
        </w:rPr>
        <w:lastRenderedPageBreak/>
        <w:t xml:space="preserve">Zaměření projektu </w:t>
      </w:r>
      <w:proofErr w:type="spellStart"/>
      <w:r>
        <w:rPr>
          <w:rFonts w:ascii="Arial" w:hAnsi="Arial" w:cs="Arial"/>
          <w:sz w:val="24"/>
          <w:szCs w:val="24"/>
        </w:rPr>
        <w:t>PřeKvaP</w:t>
      </w:r>
      <w:proofErr w:type="spellEnd"/>
      <w:r w:rsidRPr="005B7973">
        <w:rPr>
          <w:rFonts w:ascii="Arial" w:hAnsi="Arial" w:cs="Arial"/>
          <w:sz w:val="24"/>
          <w:szCs w:val="24"/>
        </w:rPr>
        <w:t xml:space="preserve"> bylo</w:t>
      </w:r>
      <w:r>
        <w:rPr>
          <w:rFonts w:ascii="Arial" w:hAnsi="Arial" w:cs="Arial"/>
          <w:sz w:val="24"/>
          <w:szCs w:val="24"/>
        </w:rPr>
        <w:t xml:space="preserve"> tedy </w:t>
      </w:r>
      <w:r w:rsidRPr="005B7973">
        <w:rPr>
          <w:rFonts w:ascii="Arial" w:hAnsi="Arial" w:cs="Arial"/>
          <w:sz w:val="24"/>
          <w:szCs w:val="24"/>
        </w:rPr>
        <w:t xml:space="preserve">dáno potřebou </w:t>
      </w:r>
      <w:r>
        <w:rPr>
          <w:rFonts w:ascii="Arial" w:hAnsi="Arial" w:cs="Arial"/>
          <w:sz w:val="24"/>
          <w:szCs w:val="24"/>
        </w:rPr>
        <w:t>zajistit informace o trendech</w:t>
      </w:r>
      <w:r w:rsidRPr="005B7973">
        <w:rPr>
          <w:rFonts w:ascii="Arial" w:hAnsi="Arial" w:cs="Arial"/>
          <w:sz w:val="24"/>
          <w:szCs w:val="24"/>
        </w:rPr>
        <w:t xml:space="preserve"> budoucího vývoje</w:t>
      </w:r>
      <w:r>
        <w:rPr>
          <w:rFonts w:ascii="Arial" w:hAnsi="Arial" w:cs="Arial"/>
          <w:sz w:val="24"/>
          <w:szCs w:val="24"/>
        </w:rPr>
        <w:t xml:space="preserve"> na trhu práce. V</w:t>
      </w:r>
      <w:r w:rsidRPr="005B7973">
        <w:rPr>
          <w:rFonts w:ascii="Arial" w:hAnsi="Arial" w:cs="Arial"/>
          <w:sz w:val="24"/>
          <w:szCs w:val="24"/>
        </w:rPr>
        <w:t xml:space="preserve">ýstupy projektu </w:t>
      </w:r>
      <w:r w:rsidR="00530997">
        <w:rPr>
          <w:rFonts w:ascii="Arial" w:hAnsi="Arial" w:cs="Arial"/>
          <w:sz w:val="24"/>
          <w:szCs w:val="24"/>
        </w:rPr>
        <w:t>jsou</w:t>
      </w:r>
      <w:r>
        <w:rPr>
          <w:rFonts w:ascii="Arial" w:hAnsi="Arial" w:cs="Arial"/>
          <w:sz w:val="24"/>
          <w:szCs w:val="24"/>
        </w:rPr>
        <w:t xml:space="preserve"> významný</w:t>
      </w:r>
      <w:r w:rsidR="007422EF">
        <w:rPr>
          <w:rFonts w:ascii="Arial" w:hAnsi="Arial" w:cs="Arial"/>
          <w:sz w:val="24"/>
          <w:szCs w:val="24"/>
        </w:rPr>
        <w:t>m</w:t>
      </w:r>
      <w:r w:rsidRPr="005B7973">
        <w:rPr>
          <w:rFonts w:ascii="Arial" w:hAnsi="Arial" w:cs="Arial"/>
          <w:sz w:val="24"/>
          <w:szCs w:val="24"/>
        </w:rPr>
        <w:t xml:space="preserve"> </w:t>
      </w:r>
      <w:r>
        <w:rPr>
          <w:rFonts w:ascii="Arial" w:hAnsi="Arial" w:cs="Arial"/>
          <w:sz w:val="24"/>
          <w:szCs w:val="24"/>
        </w:rPr>
        <w:t xml:space="preserve">a </w:t>
      </w:r>
      <w:r w:rsidRPr="005B7973">
        <w:rPr>
          <w:rFonts w:ascii="Arial" w:hAnsi="Arial" w:cs="Arial"/>
          <w:sz w:val="24"/>
          <w:szCs w:val="24"/>
        </w:rPr>
        <w:t>komplexním zdroj</w:t>
      </w:r>
      <w:r>
        <w:rPr>
          <w:rFonts w:ascii="Arial" w:hAnsi="Arial" w:cs="Arial"/>
          <w:sz w:val="24"/>
          <w:szCs w:val="24"/>
        </w:rPr>
        <w:t>em</w:t>
      </w:r>
      <w:r w:rsidRPr="005B7973">
        <w:rPr>
          <w:rFonts w:ascii="Arial" w:hAnsi="Arial" w:cs="Arial"/>
          <w:sz w:val="24"/>
          <w:szCs w:val="24"/>
        </w:rPr>
        <w:t xml:space="preserve"> informací o </w:t>
      </w:r>
      <w:r>
        <w:rPr>
          <w:rFonts w:ascii="Arial" w:hAnsi="Arial" w:cs="Arial"/>
          <w:sz w:val="24"/>
          <w:szCs w:val="24"/>
        </w:rPr>
        <w:t>aktuální situaci a výhledech</w:t>
      </w:r>
      <w:r w:rsidRPr="005B7973">
        <w:rPr>
          <w:rFonts w:ascii="Arial" w:hAnsi="Arial" w:cs="Arial"/>
          <w:sz w:val="24"/>
          <w:szCs w:val="24"/>
        </w:rPr>
        <w:t xml:space="preserve"> </w:t>
      </w:r>
      <w:r w:rsidR="007422EF">
        <w:rPr>
          <w:rFonts w:ascii="Arial" w:hAnsi="Arial" w:cs="Arial"/>
          <w:sz w:val="24"/>
          <w:szCs w:val="24"/>
        </w:rPr>
        <w:t xml:space="preserve">na </w:t>
      </w:r>
      <w:r w:rsidRPr="005B7973">
        <w:rPr>
          <w:rFonts w:ascii="Arial" w:hAnsi="Arial" w:cs="Arial"/>
          <w:sz w:val="24"/>
          <w:szCs w:val="24"/>
        </w:rPr>
        <w:t>trh</w:t>
      </w:r>
      <w:r w:rsidR="007422EF">
        <w:rPr>
          <w:rFonts w:ascii="Arial" w:hAnsi="Arial" w:cs="Arial"/>
          <w:sz w:val="24"/>
          <w:szCs w:val="24"/>
        </w:rPr>
        <w:t>u</w:t>
      </w:r>
      <w:r w:rsidRPr="005B7973">
        <w:rPr>
          <w:rFonts w:ascii="Arial" w:hAnsi="Arial" w:cs="Arial"/>
          <w:sz w:val="24"/>
          <w:szCs w:val="24"/>
        </w:rPr>
        <w:t xml:space="preserve"> práce</w:t>
      </w:r>
      <w:r w:rsidR="009B71FF">
        <w:rPr>
          <w:rFonts w:ascii="Arial" w:hAnsi="Arial" w:cs="Arial"/>
          <w:sz w:val="24"/>
          <w:szCs w:val="24"/>
        </w:rPr>
        <w:t xml:space="preserve"> a měly </w:t>
      </w:r>
      <w:r w:rsidR="007422EF">
        <w:rPr>
          <w:rFonts w:ascii="Arial" w:hAnsi="Arial" w:cs="Arial"/>
          <w:sz w:val="24"/>
          <w:szCs w:val="24"/>
        </w:rPr>
        <w:t>by sehrát signifikantní roli pro možnost</w:t>
      </w:r>
      <w:r w:rsidRPr="005B7973">
        <w:rPr>
          <w:rFonts w:ascii="Arial" w:hAnsi="Arial" w:cs="Arial"/>
          <w:sz w:val="24"/>
          <w:szCs w:val="24"/>
        </w:rPr>
        <w:t xml:space="preserve"> kvalifikované</w:t>
      </w:r>
      <w:r w:rsidR="007422EF">
        <w:rPr>
          <w:rFonts w:ascii="Arial" w:hAnsi="Arial" w:cs="Arial"/>
          <w:sz w:val="24"/>
          <w:szCs w:val="24"/>
        </w:rPr>
        <w:t>ho</w:t>
      </w:r>
      <w:r w:rsidRPr="005B7973">
        <w:rPr>
          <w:rFonts w:ascii="Arial" w:hAnsi="Arial" w:cs="Arial"/>
          <w:sz w:val="24"/>
          <w:szCs w:val="24"/>
        </w:rPr>
        <w:t xml:space="preserve"> rozhodování, ať již v oblasti zaměstnanosti, či v oblasti vzdělávání, včetně počátečního vzdělávání budoucích absolventů škol, kteří budou v následujících letech vstupovat na trh práce jako jeho významní aktéři. </w:t>
      </w:r>
    </w:p>
    <w:p w:rsidR="002A6C61" w:rsidRPr="005B7973" w:rsidRDefault="002A6C61" w:rsidP="002A6C61">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 xml:space="preserve">Nutnost získání kvalitních a komplexních informací o </w:t>
      </w:r>
      <w:r>
        <w:rPr>
          <w:rFonts w:ascii="Arial" w:hAnsi="Arial" w:cs="Arial"/>
          <w:sz w:val="24"/>
          <w:szCs w:val="24"/>
        </w:rPr>
        <w:t>budoucích trendech vývoje trhu práce</w:t>
      </w:r>
      <w:r w:rsidR="00EB4D9E">
        <w:rPr>
          <w:rFonts w:ascii="Arial" w:hAnsi="Arial" w:cs="Arial"/>
          <w:sz w:val="24"/>
          <w:szCs w:val="24"/>
        </w:rPr>
        <w:t xml:space="preserve"> reflektují</w:t>
      </w:r>
      <w:r w:rsidRPr="005B7973">
        <w:rPr>
          <w:rFonts w:ascii="Arial" w:hAnsi="Arial" w:cs="Arial"/>
          <w:sz w:val="24"/>
          <w:szCs w:val="24"/>
        </w:rPr>
        <w:t xml:space="preserve"> MPSV a </w:t>
      </w:r>
      <w:r>
        <w:rPr>
          <w:rFonts w:ascii="Arial" w:hAnsi="Arial" w:cs="Arial"/>
          <w:sz w:val="24"/>
          <w:szCs w:val="24"/>
        </w:rPr>
        <w:t>Úřad práce ČR již delší dobu. P</w:t>
      </w:r>
      <w:r w:rsidRPr="005B7973">
        <w:rPr>
          <w:rFonts w:ascii="Arial" w:hAnsi="Arial" w:cs="Arial"/>
          <w:sz w:val="24"/>
          <w:szCs w:val="24"/>
        </w:rPr>
        <w:t xml:space="preserve">rojekt </w:t>
      </w:r>
      <w:proofErr w:type="spellStart"/>
      <w:r w:rsidRPr="005B7973">
        <w:rPr>
          <w:rFonts w:ascii="Arial" w:hAnsi="Arial" w:cs="Arial"/>
          <w:sz w:val="24"/>
          <w:szCs w:val="24"/>
        </w:rPr>
        <w:t>PřeKvaP</w:t>
      </w:r>
      <w:proofErr w:type="spellEnd"/>
      <w:r w:rsidRPr="005B7973">
        <w:rPr>
          <w:rFonts w:ascii="Arial" w:hAnsi="Arial" w:cs="Arial"/>
          <w:sz w:val="24"/>
          <w:szCs w:val="24"/>
        </w:rPr>
        <w:t xml:space="preserve"> tak byl l</w:t>
      </w:r>
      <w:r>
        <w:rPr>
          <w:rFonts w:ascii="Arial" w:hAnsi="Arial" w:cs="Arial"/>
          <w:sz w:val="24"/>
          <w:szCs w:val="24"/>
        </w:rPr>
        <w:t>ogickým důsledkem těchto potřeb. H</w:t>
      </w:r>
      <w:r w:rsidRPr="005B7973">
        <w:rPr>
          <w:rFonts w:ascii="Arial" w:hAnsi="Arial" w:cs="Arial"/>
          <w:sz w:val="24"/>
          <w:szCs w:val="24"/>
        </w:rPr>
        <w:t xml:space="preserve">lavním úkolem a přínosem </w:t>
      </w:r>
      <w:r>
        <w:rPr>
          <w:rFonts w:ascii="Arial" w:hAnsi="Arial" w:cs="Arial"/>
          <w:sz w:val="24"/>
          <w:szCs w:val="24"/>
        </w:rPr>
        <w:t>projektu bylo kromě výše uvedených aktivit dále též</w:t>
      </w:r>
      <w:r w:rsidRPr="005B7973">
        <w:rPr>
          <w:rFonts w:ascii="Arial" w:hAnsi="Arial" w:cs="Arial"/>
          <w:sz w:val="24"/>
          <w:szCs w:val="24"/>
        </w:rPr>
        <w:t xml:space="preserve"> vytvoření základu, na kterém je možné v následujícím období stavět další činnosti v </w:t>
      </w:r>
      <w:r w:rsidR="004352AC">
        <w:rPr>
          <w:rFonts w:ascii="Arial" w:hAnsi="Arial" w:cs="Arial"/>
          <w:sz w:val="24"/>
          <w:szCs w:val="24"/>
        </w:rPr>
        <w:t>této</w:t>
      </w:r>
      <w:r w:rsidRPr="005B7973">
        <w:rPr>
          <w:rFonts w:ascii="Arial" w:hAnsi="Arial" w:cs="Arial"/>
          <w:sz w:val="24"/>
          <w:szCs w:val="24"/>
        </w:rPr>
        <w:t xml:space="preserve"> oblasti.      </w:t>
      </w:r>
    </w:p>
    <w:p w:rsidR="005B7973" w:rsidRPr="005B7973" w:rsidRDefault="005B7973" w:rsidP="005B7973">
      <w:pPr>
        <w:pStyle w:val="Odstavecseseznamem1"/>
        <w:tabs>
          <w:tab w:val="clear" w:pos="709"/>
          <w:tab w:val="left" w:pos="851"/>
        </w:tabs>
        <w:suppressAutoHyphens w:val="0"/>
        <w:spacing w:before="120" w:after="120" w:line="240" w:lineRule="auto"/>
        <w:ind w:left="851"/>
        <w:jc w:val="both"/>
        <w:rPr>
          <w:rFonts w:ascii="Arial" w:hAnsi="Arial" w:cs="Arial"/>
          <w:sz w:val="24"/>
          <w:szCs w:val="24"/>
        </w:rPr>
      </w:pPr>
    </w:p>
    <w:p w:rsidR="005B7973" w:rsidRPr="005B7973" w:rsidRDefault="005B7973" w:rsidP="005B7973">
      <w:pPr>
        <w:spacing w:before="120" w:after="120" w:line="240" w:lineRule="auto"/>
        <w:rPr>
          <w:b/>
          <w:sz w:val="24"/>
          <w:u w:val="single"/>
        </w:rPr>
      </w:pPr>
      <w:r w:rsidRPr="005B7973">
        <w:rPr>
          <w:b/>
          <w:sz w:val="24"/>
          <w:u w:val="single"/>
        </w:rPr>
        <w:t>Výstupy a monitorovací indikátory:</w:t>
      </w:r>
    </w:p>
    <w:p w:rsidR="005B7973" w:rsidRPr="005B7973" w:rsidRDefault="005B7973" w:rsidP="006501B7">
      <w:pPr>
        <w:numPr>
          <w:ilvl w:val="0"/>
          <w:numId w:val="22"/>
        </w:numPr>
        <w:spacing w:after="0" w:line="240" w:lineRule="auto"/>
        <w:ind w:left="709" w:hanging="425"/>
        <w:rPr>
          <w:sz w:val="24"/>
        </w:rPr>
      </w:pPr>
      <w:r w:rsidRPr="005B7973">
        <w:rPr>
          <w:sz w:val="24"/>
        </w:rPr>
        <w:t>40 profilů skupin povolání</w:t>
      </w:r>
    </w:p>
    <w:p w:rsidR="005B7973" w:rsidRPr="005B7973" w:rsidRDefault="005B7973" w:rsidP="006501B7">
      <w:pPr>
        <w:numPr>
          <w:ilvl w:val="0"/>
          <w:numId w:val="22"/>
        </w:numPr>
        <w:spacing w:after="0" w:line="240" w:lineRule="auto"/>
        <w:ind w:left="709" w:hanging="425"/>
        <w:rPr>
          <w:sz w:val="24"/>
        </w:rPr>
      </w:pPr>
      <w:r w:rsidRPr="005B7973">
        <w:rPr>
          <w:sz w:val="24"/>
        </w:rPr>
        <w:t>26 studií vývoje odvětví české ekonomiky</w:t>
      </w:r>
    </w:p>
    <w:p w:rsidR="005B7973" w:rsidRPr="005B7973" w:rsidRDefault="005B7973" w:rsidP="006501B7">
      <w:pPr>
        <w:numPr>
          <w:ilvl w:val="0"/>
          <w:numId w:val="22"/>
        </w:numPr>
        <w:spacing w:after="0" w:line="240" w:lineRule="auto"/>
        <w:ind w:left="709" w:hanging="425"/>
        <w:rPr>
          <w:sz w:val="24"/>
        </w:rPr>
      </w:pPr>
      <w:r w:rsidRPr="005B7973">
        <w:rPr>
          <w:sz w:val="24"/>
        </w:rPr>
        <w:t>2 manuály pro využití informačních produktů</w:t>
      </w:r>
    </w:p>
    <w:p w:rsidR="005B7973" w:rsidRPr="005B7973" w:rsidRDefault="005B7973" w:rsidP="006501B7">
      <w:pPr>
        <w:numPr>
          <w:ilvl w:val="0"/>
          <w:numId w:val="22"/>
        </w:numPr>
        <w:spacing w:after="0" w:line="240" w:lineRule="auto"/>
        <w:ind w:left="709" w:hanging="425"/>
        <w:rPr>
          <w:sz w:val="24"/>
        </w:rPr>
      </w:pPr>
      <w:r w:rsidRPr="005B7973">
        <w:rPr>
          <w:sz w:val="24"/>
        </w:rPr>
        <w:t>studie odhadu vývoje zaměstnanosti v odvětvích české ekonomiky</w:t>
      </w:r>
    </w:p>
    <w:p w:rsidR="005B7973" w:rsidRPr="005B7973" w:rsidRDefault="005B7973" w:rsidP="006501B7">
      <w:pPr>
        <w:numPr>
          <w:ilvl w:val="0"/>
          <w:numId w:val="22"/>
        </w:numPr>
        <w:spacing w:after="0" w:line="240" w:lineRule="auto"/>
        <w:ind w:left="709" w:hanging="425"/>
        <w:rPr>
          <w:sz w:val="24"/>
        </w:rPr>
      </w:pPr>
      <w:r w:rsidRPr="005B7973">
        <w:rPr>
          <w:sz w:val="24"/>
        </w:rPr>
        <w:t>2 studie projekcí trhu práce v České republice, podle skupin povolání a kvalifikací</w:t>
      </w:r>
    </w:p>
    <w:p w:rsidR="005B7973" w:rsidRPr="005B7973" w:rsidRDefault="005B7973" w:rsidP="006501B7">
      <w:pPr>
        <w:numPr>
          <w:ilvl w:val="0"/>
          <w:numId w:val="22"/>
        </w:numPr>
        <w:spacing w:after="0" w:line="240" w:lineRule="auto"/>
        <w:ind w:left="709" w:hanging="425"/>
        <w:rPr>
          <w:sz w:val="24"/>
        </w:rPr>
      </w:pPr>
      <w:r w:rsidRPr="005B7973">
        <w:rPr>
          <w:sz w:val="24"/>
        </w:rPr>
        <w:t>Metodika pro zkvalitnění výstupu předvídání vývoje zaměstnanosti na trhu práce</w:t>
      </w:r>
    </w:p>
    <w:p w:rsidR="005B7973" w:rsidRPr="005B7973" w:rsidRDefault="005B7973" w:rsidP="006501B7">
      <w:pPr>
        <w:numPr>
          <w:ilvl w:val="0"/>
          <w:numId w:val="22"/>
        </w:numPr>
        <w:spacing w:after="0" w:line="240" w:lineRule="auto"/>
        <w:ind w:left="709" w:hanging="425"/>
        <w:rPr>
          <w:sz w:val="24"/>
        </w:rPr>
      </w:pPr>
      <w:r w:rsidRPr="005B7973">
        <w:rPr>
          <w:sz w:val="24"/>
        </w:rPr>
        <w:t>návrh rámcových dohod s MŠMT a s ČSÚ</w:t>
      </w:r>
    </w:p>
    <w:p w:rsidR="005B7973" w:rsidRPr="005B7973" w:rsidRDefault="005B7973" w:rsidP="006501B7">
      <w:pPr>
        <w:numPr>
          <w:ilvl w:val="0"/>
          <w:numId w:val="22"/>
        </w:numPr>
        <w:spacing w:after="0" w:line="240" w:lineRule="auto"/>
        <w:ind w:left="709" w:hanging="425"/>
        <w:rPr>
          <w:sz w:val="24"/>
        </w:rPr>
      </w:pPr>
      <w:r w:rsidRPr="005B7973">
        <w:rPr>
          <w:sz w:val="24"/>
        </w:rPr>
        <w:t>Návrh pracoviště MPSV pro předvídání kvalifikačních potřeb</w:t>
      </w:r>
    </w:p>
    <w:p w:rsidR="005B7973" w:rsidRDefault="005B7973" w:rsidP="005B7973">
      <w:pPr>
        <w:pStyle w:val="Odstavecseseznamem1"/>
        <w:spacing w:before="120" w:after="120" w:line="240" w:lineRule="auto"/>
        <w:jc w:val="both"/>
        <w:rPr>
          <w:rFonts w:ascii="Arial" w:hAnsi="Arial" w:cs="Arial"/>
          <w:sz w:val="24"/>
          <w:szCs w:val="24"/>
        </w:rPr>
      </w:pPr>
    </w:p>
    <w:p w:rsidR="005B7973" w:rsidRPr="00642D79" w:rsidRDefault="005B7973" w:rsidP="005B7973">
      <w:pPr>
        <w:spacing w:before="120" w:after="120" w:line="240" w:lineRule="auto"/>
        <w:rPr>
          <w:b/>
          <w:sz w:val="24"/>
          <w:u w:val="single"/>
        </w:rPr>
      </w:pPr>
      <w:r w:rsidRPr="00642D79">
        <w:rPr>
          <w:b/>
          <w:sz w:val="24"/>
          <w:u w:val="single"/>
        </w:rPr>
        <w:t xml:space="preserve">Finální shrnutí výstupů a monitorovacích indikátorů projektu </w:t>
      </w:r>
      <w:proofErr w:type="spellStart"/>
      <w:r w:rsidRPr="00642D79">
        <w:rPr>
          <w:b/>
          <w:sz w:val="24"/>
          <w:u w:val="single"/>
        </w:rPr>
        <w:t>PřeKvaP</w:t>
      </w:r>
      <w:proofErr w:type="spellEnd"/>
      <w:r w:rsidR="00F72F9F">
        <w:rPr>
          <w:b/>
          <w:sz w:val="24"/>
          <w:u w:val="single"/>
        </w:rPr>
        <w:t>:</w:t>
      </w:r>
    </w:p>
    <w:p w:rsidR="004C6EA5" w:rsidRPr="005B7973" w:rsidRDefault="004C6EA5" w:rsidP="004C6EA5">
      <w:pPr>
        <w:pStyle w:val="Odstavecseseznamem1"/>
        <w:spacing w:before="120" w:after="120" w:line="240" w:lineRule="auto"/>
        <w:jc w:val="both"/>
        <w:rPr>
          <w:rFonts w:ascii="Arial" w:hAnsi="Arial" w:cs="Arial"/>
          <w:sz w:val="24"/>
          <w:szCs w:val="24"/>
        </w:rPr>
      </w:pPr>
      <w:r>
        <w:rPr>
          <w:rFonts w:ascii="Arial" w:hAnsi="Arial" w:cs="Arial"/>
          <w:sz w:val="24"/>
          <w:szCs w:val="24"/>
        </w:rPr>
        <w:t>Realizátor</w:t>
      </w:r>
      <w:r w:rsidRPr="005B7973">
        <w:rPr>
          <w:rFonts w:ascii="Arial" w:hAnsi="Arial" w:cs="Arial"/>
          <w:sz w:val="24"/>
          <w:szCs w:val="24"/>
        </w:rPr>
        <w:t xml:space="preserve"> zakázky (Fond dalšího vzdělávání) </w:t>
      </w:r>
      <w:r>
        <w:rPr>
          <w:rFonts w:ascii="Arial" w:hAnsi="Arial" w:cs="Arial"/>
          <w:sz w:val="24"/>
          <w:szCs w:val="24"/>
        </w:rPr>
        <w:t>k datu</w:t>
      </w:r>
      <w:r w:rsidRPr="005B7973">
        <w:rPr>
          <w:rFonts w:ascii="Arial" w:hAnsi="Arial" w:cs="Arial"/>
          <w:sz w:val="24"/>
          <w:szCs w:val="24"/>
        </w:rPr>
        <w:t xml:space="preserve"> 30. října 2015 </w:t>
      </w:r>
      <w:r>
        <w:rPr>
          <w:rFonts w:ascii="Arial" w:hAnsi="Arial" w:cs="Arial"/>
          <w:sz w:val="24"/>
          <w:szCs w:val="24"/>
        </w:rPr>
        <w:t xml:space="preserve">dokončil a předal </w:t>
      </w:r>
      <w:r w:rsidRPr="005B7973">
        <w:rPr>
          <w:rFonts w:ascii="Arial" w:hAnsi="Arial" w:cs="Arial"/>
          <w:sz w:val="24"/>
          <w:szCs w:val="24"/>
        </w:rPr>
        <w:t xml:space="preserve">veškeré požadované výstupy </w:t>
      </w:r>
      <w:r w:rsidR="002551DD">
        <w:rPr>
          <w:rFonts w:ascii="Arial" w:hAnsi="Arial" w:cs="Arial"/>
          <w:sz w:val="24"/>
          <w:szCs w:val="24"/>
        </w:rPr>
        <w:t xml:space="preserve">vytvářené v rámci projektu </w:t>
      </w:r>
      <w:proofErr w:type="spellStart"/>
      <w:r w:rsidR="002551DD">
        <w:rPr>
          <w:rFonts w:ascii="Arial" w:hAnsi="Arial" w:cs="Arial"/>
          <w:sz w:val="24"/>
          <w:szCs w:val="24"/>
        </w:rPr>
        <w:t>P</w:t>
      </w:r>
      <w:r w:rsidRPr="005B7973">
        <w:rPr>
          <w:rFonts w:ascii="Arial" w:hAnsi="Arial" w:cs="Arial"/>
          <w:sz w:val="24"/>
          <w:szCs w:val="24"/>
        </w:rPr>
        <w:t>řeKvaP</w:t>
      </w:r>
      <w:proofErr w:type="spellEnd"/>
      <w:r w:rsidRPr="005B7973">
        <w:rPr>
          <w:rFonts w:ascii="Arial" w:hAnsi="Arial" w:cs="Arial"/>
          <w:sz w:val="24"/>
          <w:szCs w:val="24"/>
        </w:rPr>
        <w:t xml:space="preserve">. </w:t>
      </w:r>
      <w:r w:rsidR="002551DD">
        <w:rPr>
          <w:rFonts w:ascii="Arial" w:hAnsi="Arial" w:cs="Arial"/>
          <w:sz w:val="24"/>
          <w:szCs w:val="24"/>
        </w:rPr>
        <w:t xml:space="preserve">Tyto podklady lze považovat za </w:t>
      </w:r>
      <w:r w:rsidRPr="005B7973">
        <w:rPr>
          <w:rFonts w:ascii="Arial" w:hAnsi="Arial" w:cs="Arial"/>
          <w:sz w:val="24"/>
          <w:szCs w:val="24"/>
        </w:rPr>
        <w:t>základ pro</w:t>
      </w:r>
      <w:r w:rsidR="002551DD">
        <w:rPr>
          <w:rFonts w:ascii="Arial" w:hAnsi="Arial" w:cs="Arial"/>
          <w:sz w:val="24"/>
          <w:szCs w:val="24"/>
        </w:rPr>
        <w:t xml:space="preserve"> nastavení kvalitního</w:t>
      </w:r>
      <w:r w:rsidRPr="005B7973">
        <w:rPr>
          <w:rFonts w:ascii="Arial" w:hAnsi="Arial" w:cs="Arial"/>
          <w:sz w:val="24"/>
          <w:szCs w:val="24"/>
        </w:rPr>
        <w:t xml:space="preserve"> systém</w:t>
      </w:r>
      <w:r w:rsidR="002551DD">
        <w:rPr>
          <w:rFonts w:ascii="Arial" w:hAnsi="Arial" w:cs="Arial"/>
          <w:sz w:val="24"/>
          <w:szCs w:val="24"/>
        </w:rPr>
        <w:t>u</w:t>
      </w:r>
      <w:r w:rsidRPr="005B7973">
        <w:rPr>
          <w:rFonts w:ascii="Arial" w:hAnsi="Arial" w:cs="Arial"/>
          <w:sz w:val="24"/>
          <w:szCs w:val="24"/>
        </w:rPr>
        <w:t xml:space="preserve"> vyhodnocování a předvídání kvalifikačních potřeb v</w:t>
      </w:r>
      <w:r w:rsidR="002551DD">
        <w:rPr>
          <w:rFonts w:ascii="Arial" w:hAnsi="Arial" w:cs="Arial"/>
          <w:sz w:val="24"/>
          <w:szCs w:val="24"/>
        </w:rPr>
        <w:t> </w:t>
      </w:r>
      <w:r w:rsidRPr="005B7973">
        <w:rPr>
          <w:rFonts w:ascii="Arial" w:hAnsi="Arial" w:cs="Arial"/>
          <w:sz w:val="24"/>
          <w:szCs w:val="24"/>
        </w:rPr>
        <w:t>ČR</w:t>
      </w:r>
      <w:r w:rsidR="002551DD">
        <w:rPr>
          <w:rFonts w:ascii="Arial" w:hAnsi="Arial" w:cs="Arial"/>
          <w:sz w:val="24"/>
          <w:szCs w:val="24"/>
        </w:rPr>
        <w:t xml:space="preserve"> a možnost</w:t>
      </w:r>
      <w:r w:rsidRPr="005B7973">
        <w:rPr>
          <w:rFonts w:ascii="Arial" w:hAnsi="Arial" w:cs="Arial"/>
          <w:sz w:val="24"/>
          <w:szCs w:val="24"/>
        </w:rPr>
        <w:t xml:space="preserve"> lépe reagovat na předpokládané změny na trhu práce.</w:t>
      </w:r>
    </w:p>
    <w:p w:rsidR="002A6C61" w:rsidRDefault="004C6EA5"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Celkem by</w:t>
      </w:r>
      <w:r w:rsidR="00C34BA0">
        <w:rPr>
          <w:rFonts w:ascii="Arial" w:hAnsi="Arial" w:cs="Arial"/>
          <w:sz w:val="24"/>
          <w:szCs w:val="24"/>
        </w:rPr>
        <w:t>lo v rámci projektu vytvořeno 76</w:t>
      </w:r>
      <w:r w:rsidRPr="005B7973">
        <w:rPr>
          <w:rFonts w:ascii="Arial" w:hAnsi="Arial" w:cs="Arial"/>
          <w:sz w:val="24"/>
          <w:szCs w:val="24"/>
        </w:rPr>
        <w:t xml:space="preserve"> obsáhlých výstupů. </w:t>
      </w:r>
      <w:r w:rsidR="005B7973" w:rsidRPr="005B7973">
        <w:rPr>
          <w:rFonts w:ascii="Arial" w:hAnsi="Arial" w:cs="Arial"/>
          <w:sz w:val="24"/>
          <w:szCs w:val="24"/>
        </w:rPr>
        <w:t xml:space="preserve">K hlavním cílům projektu </w:t>
      </w:r>
      <w:proofErr w:type="spellStart"/>
      <w:r w:rsidR="005B7973" w:rsidRPr="005B7973">
        <w:rPr>
          <w:rFonts w:ascii="Arial" w:hAnsi="Arial" w:cs="Arial"/>
          <w:sz w:val="24"/>
          <w:szCs w:val="24"/>
        </w:rPr>
        <w:t>PřeKvaP</w:t>
      </w:r>
      <w:proofErr w:type="spellEnd"/>
      <w:r w:rsidR="005B7973">
        <w:rPr>
          <w:rFonts w:ascii="Arial" w:hAnsi="Arial" w:cs="Arial"/>
          <w:sz w:val="24"/>
          <w:szCs w:val="24"/>
        </w:rPr>
        <w:t xml:space="preserve"> </w:t>
      </w:r>
      <w:r w:rsidR="005B7973" w:rsidRPr="005B7973">
        <w:rPr>
          <w:rFonts w:ascii="Arial" w:hAnsi="Arial" w:cs="Arial"/>
          <w:sz w:val="24"/>
          <w:szCs w:val="24"/>
        </w:rPr>
        <w:t xml:space="preserve">patřilo zmapování situace ohledně předvídání kvalifikačních potřeb trhu práce na národní úrovni a zároveň vytvoření návrhu modelu nového odborného pracoviště MPSV, které by se zaměřovalo svou činností na problematiku prognózování vývoje trhu práce a jeho potřeb a zajišťovalo kooperaci mezi všemi zúčastněnými aktéry. </w:t>
      </w:r>
    </w:p>
    <w:p w:rsidR="003D3647" w:rsidRDefault="003D3647" w:rsidP="005B7973">
      <w:pPr>
        <w:pStyle w:val="Odstavecseseznamem1"/>
        <w:spacing w:before="120" w:after="120" w:line="240" w:lineRule="auto"/>
        <w:jc w:val="both"/>
        <w:rPr>
          <w:rFonts w:ascii="Arial" w:hAnsi="Arial" w:cs="Arial"/>
          <w:b/>
          <w:sz w:val="24"/>
          <w:szCs w:val="24"/>
        </w:rPr>
      </w:pPr>
    </w:p>
    <w:p w:rsidR="005B7973" w:rsidRPr="00F72F9F" w:rsidRDefault="005B7973" w:rsidP="005B7973">
      <w:pPr>
        <w:pStyle w:val="Odstavecseseznamem1"/>
        <w:spacing w:before="120" w:after="120" w:line="240" w:lineRule="auto"/>
        <w:jc w:val="both"/>
        <w:rPr>
          <w:rFonts w:ascii="Arial" w:hAnsi="Arial" w:cs="Arial"/>
          <w:b/>
          <w:sz w:val="24"/>
          <w:szCs w:val="24"/>
          <w:u w:val="single"/>
        </w:rPr>
      </w:pPr>
      <w:r w:rsidRPr="00F72F9F">
        <w:rPr>
          <w:rFonts w:ascii="Arial" w:hAnsi="Arial" w:cs="Arial"/>
          <w:b/>
          <w:sz w:val="24"/>
          <w:szCs w:val="24"/>
          <w:u w:val="single"/>
        </w:rPr>
        <w:t xml:space="preserve">Jednotlivé výstupy projektu </w:t>
      </w:r>
      <w:proofErr w:type="spellStart"/>
      <w:r w:rsidRPr="00F72F9F">
        <w:rPr>
          <w:rFonts w:ascii="Arial" w:hAnsi="Arial" w:cs="Arial"/>
          <w:b/>
          <w:sz w:val="24"/>
          <w:szCs w:val="24"/>
          <w:u w:val="single"/>
        </w:rPr>
        <w:t>PřeKvaP</w:t>
      </w:r>
      <w:proofErr w:type="spellEnd"/>
      <w:r w:rsidRPr="00F72F9F">
        <w:rPr>
          <w:rFonts w:ascii="Arial" w:hAnsi="Arial" w:cs="Arial"/>
          <w:b/>
          <w:sz w:val="24"/>
          <w:szCs w:val="24"/>
          <w:u w:val="single"/>
        </w:rPr>
        <w:t xml:space="preserve"> (dle monitorovacích indikátorů)</w:t>
      </w:r>
      <w:r w:rsidR="00F72F9F" w:rsidRPr="00F72F9F">
        <w:rPr>
          <w:rFonts w:ascii="Arial" w:hAnsi="Arial" w:cs="Arial"/>
          <w:b/>
          <w:sz w:val="24"/>
          <w:szCs w:val="24"/>
          <w:u w:val="single"/>
        </w:rPr>
        <w:t>:</w:t>
      </w:r>
    </w:p>
    <w:p w:rsidR="005B7973" w:rsidRPr="00C51C8F" w:rsidRDefault="00C51C8F" w:rsidP="005B7973">
      <w:pPr>
        <w:pStyle w:val="Odstavecseseznamem1"/>
        <w:spacing w:before="120" w:after="120" w:line="240" w:lineRule="auto"/>
        <w:jc w:val="both"/>
        <w:rPr>
          <w:rFonts w:ascii="Arial" w:hAnsi="Arial" w:cs="Arial"/>
          <w:b/>
          <w:sz w:val="24"/>
          <w:szCs w:val="24"/>
        </w:rPr>
      </w:pPr>
      <w:r>
        <w:rPr>
          <w:rFonts w:ascii="Arial" w:hAnsi="Arial" w:cs="Arial"/>
          <w:b/>
          <w:sz w:val="24"/>
          <w:szCs w:val="24"/>
        </w:rPr>
        <w:tab/>
      </w:r>
      <w:r w:rsidR="005B7973" w:rsidRPr="00C51C8F">
        <w:rPr>
          <w:rFonts w:ascii="Arial" w:hAnsi="Arial" w:cs="Arial"/>
          <w:b/>
          <w:sz w:val="24"/>
          <w:szCs w:val="24"/>
        </w:rPr>
        <w:t>40 profilů skupin povolání</w:t>
      </w:r>
    </w:p>
    <w:p w:rsidR="005B7973" w:rsidRPr="005B7973" w:rsidRDefault="005B7973"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 xml:space="preserve">Soubor 40 studií je zaměřen na popis jednotlivých skupin povolání. Popis skupin povolání se skládá ze dvou hlavních částí – Zaměstnanosti ve skupině povolání a Kvalifikačního profilu skupiny povolání. Každá skupina povolání je tak popsána jak z </w:t>
      </w:r>
      <w:r w:rsidRPr="005B7973">
        <w:rPr>
          <w:rFonts w:ascii="Arial" w:hAnsi="Arial" w:cs="Arial"/>
          <w:sz w:val="24"/>
          <w:szCs w:val="24"/>
        </w:rPr>
        <w:lastRenderedPageBreak/>
        <w:t>pohledu deskriptivních faktorů (věková či vzdělanostní struktura), tak také z pohledu osobnostních nároků (požadované dovednosti, znalosti, osobnostní nároky). Předložené studie tak obsahují popis toho, co danou skupinu povolání charakterizuje</w:t>
      </w:r>
      <w:r w:rsidR="009E6B81">
        <w:rPr>
          <w:rFonts w:ascii="Arial" w:hAnsi="Arial" w:cs="Arial"/>
          <w:sz w:val="24"/>
          <w:szCs w:val="24"/>
        </w:rPr>
        <w:t>,</w:t>
      </w:r>
      <w:r w:rsidRPr="005B7973">
        <w:rPr>
          <w:rFonts w:ascii="Arial" w:hAnsi="Arial" w:cs="Arial"/>
          <w:sz w:val="24"/>
          <w:szCs w:val="24"/>
        </w:rPr>
        <w:t xml:space="preserve"> včetně jejího postavení na trhu práce. </w:t>
      </w:r>
    </w:p>
    <w:p w:rsidR="005B7973" w:rsidRPr="00C51C8F" w:rsidRDefault="00C51C8F" w:rsidP="005B7973">
      <w:pPr>
        <w:pStyle w:val="Odstavecseseznamem1"/>
        <w:spacing w:before="120" w:after="120" w:line="240" w:lineRule="auto"/>
        <w:jc w:val="both"/>
        <w:rPr>
          <w:rFonts w:ascii="Arial" w:hAnsi="Arial" w:cs="Arial"/>
          <w:b/>
          <w:sz w:val="24"/>
          <w:szCs w:val="24"/>
        </w:rPr>
      </w:pPr>
      <w:r>
        <w:rPr>
          <w:rFonts w:ascii="Arial" w:hAnsi="Arial" w:cs="Arial"/>
          <w:b/>
          <w:sz w:val="24"/>
          <w:szCs w:val="24"/>
        </w:rPr>
        <w:tab/>
      </w:r>
      <w:r w:rsidR="005B7973" w:rsidRPr="00C51C8F">
        <w:rPr>
          <w:rFonts w:ascii="Arial" w:hAnsi="Arial" w:cs="Arial"/>
          <w:b/>
          <w:sz w:val="24"/>
          <w:szCs w:val="24"/>
        </w:rPr>
        <w:t>26 studií vývoje odvětví české ekonomiky</w:t>
      </w:r>
    </w:p>
    <w:p w:rsidR="005B7973" w:rsidRPr="005B7973" w:rsidRDefault="005B7973"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Soubor 26 studií je zaměřen na popis hlavních odvětví české ekonomiky. Každá samostatná studie se skládá z pěti hlavních částí. V první části je vymezena samotná odvětvová skupina. Druhá část „Ekonomika a zaměstnanost“ vymezuje základní ekonomické charakteristiky odvětvové skupiny. Je zde analyzována oblast</w:t>
      </w:r>
      <w:r w:rsidR="00303CD7">
        <w:rPr>
          <w:rFonts w:ascii="Arial" w:hAnsi="Arial" w:cs="Arial"/>
          <w:sz w:val="24"/>
          <w:szCs w:val="24"/>
        </w:rPr>
        <w:t xml:space="preserve"> technologické úrovně, výzkumu,</w:t>
      </w:r>
      <w:r w:rsidRPr="005B7973">
        <w:rPr>
          <w:rFonts w:ascii="Arial" w:hAnsi="Arial" w:cs="Arial"/>
          <w:sz w:val="24"/>
          <w:szCs w:val="24"/>
        </w:rPr>
        <w:t xml:space="preserve"> vývoje a inovací, ekonomické charakteristiky, legislativa, klíčové faktory, vývoj zaměstnanosti do roku 2020, regionální koncentrace a exkluzivita odvětví.  Třetí část se zabývá profesní strukturou, kvalifikačními požadavky a kvalifikací pracovní síly v odvětví, včetně odvětvové mobility, vývoje demografické struktury a také struktury zaměstnaných v odvětví podle věku a pohlaví. Čtvrtá část přináší kvalifikační profil pracovních míst v odvětví (vzdělání – skutečné a požadované, dovednosti osob, úroveň náročnosti a význam vybraných kompetencí, znalostí a dovedností pro výkon povolání daného odvětví,…). Závěrečnou částí je shrnutí, které obsahuje nejdůležitější charakteristiky odvětvové skupiny. Předložené studie tak obsahují popis toho, co dané odvětví nejvíce charakterizuje. </w:t>
      </w:r>
    </w:p>
    <w:p w:rsidR="005B7973" w:rsidRPr="00C51C8F" w:rsidRDefault="005B7973" w:rsidP="00C51C8F">
      <w:pPr>
        <w:pStyle w:val="Odstavecseseznamem1"/>
        <w:spacing w:before="120" w:after="120" w:line="240" w:lineRule="auto"/>
        <w:ind w:firstLine="709"/>
        <w:jc w:val="both"/>
        <w:rPr>
          <w:rFonts w:ascii="Arial" w:hAnsi="Arial" w:cs="Arial"/>
          <w:b/>
          <w:sz w:val="24"/>
          <w:szCs w:val="24"/>
        </w:rPr>
      </w:pPr>
      <w:r w:rsidRPr="00C51C8F">
        <w:rPr>
          <w:rFonts w:ascii="Arial" w:hAnsi="Arial" w:cs="Arial"/>
          <w:b/>
          <w:sz w:val="24"/>
          <w:szCs w:val="24"/>
        </w:rPr>
        <w:t>2 manuály pro využívání skupin povolání odvětvových studií</w:t>
      </w:r>
    </w:p>
    <w:p w:rsidR="005B7973" w:rsidRPr="005B7973" w:rsidRDefault="005B7973"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 xml:space="preserve">Předložené materiály slouží jako návody pro práci se sadami </w:t>
      </w:r>
      <w:r w:rsidR="00303CD7">
        <w:rPr>
          <w:rFonts w:ascii="Arial" w:hAnsi="Arial" w:cs="Arial"/>
          <w:sz w:val="24"/>
          <w:szCs w:val="24"/>
        </w:rPr>
        <w:t xml:space="preserve">výše uvedených </w:t>
      </w:r>
      <w:r w:rsidRPr="005B7973">
        <w:rPr>
          <w:rFonts w:ascii="Arial" w:hAnsi="Arial" w:cs="Arial"/>
          <w:sz w:val="24"/>
          <w:szCs w:val="24"/>
        </w:rPr>
        <w:t>studií – profily skupin povolání a odvětvové profily. Jde o manuály, které m</w:t>
      </w:r>
      <w:r w:rsidR="003D3647">
        <w:rPr>
          <w:rFonts w:ascii="Arial" w:hAnsi="Arial" w:cs="Arial"/>
          <w:sz w:val="24"/>
          <w:szCs w:val="24"/>
        </w:rPr>
        <w:t>ají vysvětlit a umožnit práci</w:t>
      </w:r>
      <w:r w:rsidRPr="005B7973">
        <w:rPr>
          <w:rFonts w:ascii="Arial" w:hAnsi="Arial" w:cs="Arial"/>
          <w:sz w:val="24"/>
          <w:szCs w:val="24"/>
        </w:rPr>
        <w:t xml:space="preserve"> s příslušnými studiemi. První z nich se zabývá profily skupin povolání – Manuál pro využití informačního produktu Profily skupin povolání, druhý se věnuje odvětvové struktuře – Manuál pro využití informačního produktu Profily odvětví. </w:t>
      </w:r>
    </w:p>
    <w:p w:rsidR="005B7973" w:rsidRPr="003D3647" w:rsidRDefault="003D3647" w:rsidP="005B7973">
      <w:pPr>
        <w:pStyle w:val="Odstavecseseznamem1"/>
        <w:spacing w:before="120" w:after="120" w:line="240" w:lineRule="auto"/>
        <w:jc w:val="both"/>
        <w:rPr>
          <w:rFonts w:ascii="Arial" w:hAnsi="Arial" w:cs="Arial"/>
          <w:b/>
          <w:sz w:val="24"/>
          <w:szCs w:val="24"/>
        </w:rPr>
      </w:pPr>
      <w:r>
        <w:rPr>
          <w:rFonts w:ascii="Arial" w:hAnsi="Arial" w:cs="Arial"/>
          <w:b/>
          <w:sz w:val="24"/>
          <w:szCs w:val="24"/>
        </w:rPr>
        <w:tab/>
      </w:r>
      <w:r w:rsidR="005B7973" w:rsidRPr="003D3647">
        <w:rPr>
          <w:rFonts w:ascii="Arial" w:hAnsi="Arial" w:cs="Arial"/>
          <w:b/>
          <w:sz w:val="24"/>
          <w:szCs w:val="24"/>
        </w:rPr>
        <w:t>Studie odhadu vývoje zaměstnanosti v odvětvích české ekonomiky</w:t>
      </w:r>
    </w:p>
    <w:p w:rsidR="005B7973" w:rsidRPr="005B7973" w:rsidRDefault="005B7973"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Studie popisuje odhad vývoje zaměstnanosti v 26 odvětvích české ekonomiky. Studie obsahuje jednak tabulky, ve kterých je zachycen odhadovaný budoucí vývoj pro stanovená odvětví pro roky 2015-2018 a následně pro rok 2025. Dále je ve studii zachycen popis hlavních trendů v každém z 26 odvětví, které jsou přebrány z jednotlivých sektorových studií. Při tvorbě projekce bylo využito strukturálního modelu. Studii doplňují další dokumenty</w:t>
      </w:r>
      <w:r w:rsidR="009B553B">
        <w:rPr>
          <w:rFonts w:ascii="Arial" w:hAnsi="Arial" w:cs="Arial"/>
          <w:sz w:val="24"/>
          <w:szCs w:val="24"/>
        </w:rPr>
        <w:t>:</w:t>
      </w:r>
      <w:r w:rsidRPr="005B7973">
        <w:rPr>
          <w:rFonts w:ascii="Arial" w:hAnsi="Arial" w:cs="Arial"/>
          <w:sz w:val="24"/>
          <w:szCs w:val="24"/>
        </w:rPr>
        <w:t xml:space="preserve"> Vývoj povolání: Projekce pracovních míst a zaměstnanosti v ČR do roku 2025 podle skupin povolání a Vývoj kvalifikací: Projekce nabídky a poptávky na trhu práce v ČR do roku 2025 podle kvalifikací. </w:t>
      </w:r>
    </w:p>
    <w:p w:rsidR="005B7973" w:rsidRPr="00C51C8F" w:rsidRDefault="00C51C8F" w:rsidP="00C51C8F">
      <w:pPr>
        <w:pStyle w:val="Odstavecseseznamem1"/>
        <w:spacing w:before="120" w:after="120" w:line="240" w:lineRule="auto"/>
        <w:ind w:left="709"/>
        <w:jc w:val="both"/>
        <w:rPr>
          <w:rFonts w:ascii="Arial" w:hAnsi="Arial" w:cs="Arial"/>
          <w:b/>
          <w:sz w:val="24"/>
          <w:szCs w:val="24"/>
        </w:rPr>
      </w:pPr>
      <w:r>
        <w:rPr>
          <w:rFonts w:ascii="Arial" w:hAnsi="Arial" w:cs="Arial"/>
          <w:b/>
          <w:sz w:val="24"/>
          <w:szCs w:val="24"/>
        </w:rPr>
        <w:tab/>
      </w:r>
      <w:r w:rsidR="005B7973" w:rsidRPr="00C51C8F">
        <w:rPr>
          <w:rFonts w:ascii="Arial" w:hAnsi="Arial" w:cs="Arial"/>
          <w:b/>
          <w:sz w:val="24"/>
          <w:szCs w:val="24"/>
        </w:rPr>
        <w:t>2 studie projekcí trhu práce v České republice podle skupin povolání a kvalifikací</w:t>
      </w:r>
      <w:r w:rsidR="005B7973" w:rsidRPr="00C51C8F">
        <w:rPr>
          <w:rFonts w:ascii="Arial" w:hAnsi="Arial" w:cs="Arial"/>
          <w:b/>
          <w:sz w:val="24"/>
          <w:szCs w:val="24"/>
        </w:rPr>
        <w:tab/>
      </w:r>
    </w:p>
    <w:p w:rsidR="005B7973" w:rsidRPr="005B7973" w:rsidRDefault="005B7973"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 xml:space="preserve">První studie (Vývoj kvalifikací - Projekce nabídky a poptávky na trhu práce v ČR do roku 2025 podle kvalifikací) popisuje odhad vývoje zaměstnanosti v kvalifikačních skupinách. Studie cílí jak na popis možné projekce počtu pracovních míst, tak také na to, jaký bude vývoj kvalifikačních požadavků dle konceptu kvalifikační náročnosti pracovních míst. Ve studii je také představena projekce počtu absolventů připravených vstoupit na trh práce </w:t>
      </w:r>
      <w:r w:rsidR="003D3647">
        <w:rPr>
          <w:rFonts w:ascii="Arial" w:hAnsi="Arial" w:cs="Arial"/>
          <w:sz w:val="24"/>
          <w:szCs w:val="24"/>
        </w:rPr>
        <w:t xml:space="preserve">v rámci jednotlivých </w:t>
      </w:r>
      <w:r w:rsidRPr="005B7973">
        <w:rPr>
          <w:rFonts w:ascii="Arial" w:hAnsi="Arial" w:cs="Arial"/>
          <w:sz w:val="24"/>
          <w:szCs w:val="24"/>
        </w:rPr>
        <w:t xml:space="preserve">kvalifikačních skupin. Studie obsahuje jednak tabulky, ve kterých je zachycen odhadovaný budoucí vývoj pro stanovená odvětí pro roky 2015-2018 a následně pro rok 2025. Studii doplňují další </w:t>
      </w:r>
      <w:r w:rsidRPr="005B7973">
        <w:rPr>
          <w:rFonts w:ascii="Arial" w:hAnsi="Arial" w:cs="Arial"/>
          <w:sz w:val="24"/>
          <w:szCs w:val="24"/>
        </w:rPr>
        <w:lastRenderedPageBreak/>
        <w:t>d</w:t>
      </w:r>
      <w:r w:rsidR="009B553B">
        <w:rPr>
          <w:rFonts w:ascii="Arial" w:hAnsi="Arial" w:cs="Arial"/>
          <w:sz w:val="24"/>
          <w:szCs w:val="24"/>
        </w:rPr>
        <w:t>okumenty: Vývoj povolání;</w:t>
      </w:r>
      <w:r w:rsidRPr="005B7973">
        <w:rPr>
          <w:rFonts w:ascii="Arial" w:hAnsi="Arial" w:cs="Arial"/>
          <w:sz w:val="24"/>
          <w:szCs w:val="24"/>
        </w:rPr>
        <w:t xml:space="preserve"> Projekce pracovních míst a zaměstnanosti v ČR do rok</w:t>
      </w:r>
      <w:r w:rsidR="006A1A6F">
        <w:rPr>
          <w:rFonts w:ascii="Arial" w:hAnsi="Arial" w:cs="Arial"/>
          <w:sz w:val="24"/>
          <w:szCs w:val="24"/>
        </w:rPr>
        <w:t>u 2025 podle skupin povolání a v</w:t>
      </w:r>
      <w:r w:rsidRPr="005B7973">
        <w:rPr>
          <w:rFonts w:ascii="Arial" w:hAnsi="Arial" w:cs="Arial"/>
          <w:sz w:val="24"/>
          <w:szCs w:val="24"/>
        </w:rPr>
        <w:t>ývoj odvětví</w:t>
      </w:r>
      <w:r w:rsidR="009B553B">
        <w:rPr>
          <w:rFonts w:ascii="Arial" w:hAnsi="Arial" w:cs="Arial"/>
          <w:sz w:val="24"/>
          <w:szCs w:val="24"/>
        </w:rPr>
        <w:t>;</w:t>
      </w:r>
      <w:r w:rsidRPr="005B7973">
        <w:rPr>
          <w:rFonts w:ascii="Arial" w:hAnsi="Arial" w:cs="Arial"/>
          <w:sz w:val="24"/>
          <w:szCs w:val="24"/>
        </w:rPr>
        <w:t xml:space="preserve"> Projekce pracovních míst a zaměstnanosti v ČR do roku 2025 podle odvětví. </w:t>
      </w:r>
    </w:p>
    <w:p w:rsidR="005B7973" w:rsidRPr="005B7973" w:rsidRDefault="005B7973"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Druhá studie (Vývoj povolání - Projekce pracovních míst a zaměstnanosti v ČR do roku 2025 podle skupin povolání) popisuje odhad vývoje zaměstnanosti ve skupinách povolání v ČR. Výsledky jsou členěny podle 40 skupin povolání. Studie obsahuje jednak tabulky, ve kterých je zachycen odhadovaný budoucí vývoj pro stanovená odvětí pro roky 2015-2018 a následně pro rok 2025. Dále je ve studii zachycen popis hlavních trendů v každé ze 40 skupin povolání. Studii doplňují další dokumenty</w:t>
      </w:r>
      <w:r w:rsidR="009B553B">
        <w:rPr>
          <w:rFonts w:ascii="Arial" w:hAnsi="Arial" w:cs="Arial"/>
          <w:sz w:val="24"/>
          <w:szCs w:val="24"/>
        </w:rPr>
        <w:t>:</w:t>
      </w:r>
      <w:r w:rsidRPr="005B7973">
        <w:rPr>
          <w:rFonts w:ascii="Arial" w:hAnsi="Arial" w:cs="Arial"/>
          <w:sz w:val="24"/>
          <w:szCs w:val="24"/>
        </w:rPr>
        <w:t xml:space="preserve"> Vývoj kvalifikací - Projekce nabídky a poptávky na trhu práce v ČR do roku 2025 podle kvalifikací a Vývoj odvětví - Projekce pracovních míst a zaměstnanosti v ČR do roku 2025 podle odvětví. </w:t>
      </w:r>
    </w:p>
    <w:p w:rsidR="005B7973" w:rsidRPr="00C51C8F" w:rsidRDefault="00C51C8F" w:rsidP="00C51C8F">
      <w:pPr>
        <w:pStyle w:val="Odstavecseseznamem1"/>
        <w:spacing w:before="120" w:after="120" w:line="240" w:lineRule="auto"/>
        <w:ind w:left="709"/>
        <w:jc w:val="both"/>
        <w:rPr>
          <w:rFonts w:ascii="Arial" w:hAnsi="Arial" w:cs="Arial"/>
          <w:b/>
          <w:sz w:val="24"/>
          <w:szCs w:val="24"/>
        </w:rPr>
      </w:pPr>
      <w:r>
        <w:rPr>
          <w:rFonts w:ascii="Arial" w:hAnsi="Arial" w:cs="Arial"/>
          <w:b/>
          <w:sz w:val="24"/>
          <w:szCs w:val="24"/>
        </w:rPr>
        <w:tab/>
      </w:r>
      <w:r w:rsidR="005B7973" w:rsidRPr="00C51C8F">
        <w:rPr>
          <w:rFonts w:ascii="Arial" w:hAnsi="Arial" w:cs="Arial"/>
          <w:b/>
          <w:sz w:val="24"/>
          <w:szCs w:val="24"/>
        </w:rPr>
        <w:t>Metodika pro zkvalitnění výstupů předvídání vývoje zaměstnanosti na trhu práce</w:t>
      </w:r>
    </w:p>
    <w:p w:rsidR="005B7973" w:rsidRPr="005B7973" w:rsidRDefault="005B7973"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 xml:space="preserve">Metodika pro zkvalitnění výstupu předvídání vývoje zaměstnanosti na trhu práce, tedy závěrečná zpráva projektu </w:t>
      </w:r>
      <w:proofErr w:type="spellStart"/>
      <w:r w:rsidRPr="005B7973">
        <w:rPr>
          <w:rFonts w:ascii="Arial" w:hAnsi="Arial" w:cs="Arial"/>
          <w:sz w:val="24"/>
          <w:szCs w:val="24"/>
        </w:rPr>
        <w:t>PřeKvaP</w:t>
      </w:r>
      <w:proofErr w:type="spellEnd"/>
      <w:r w:rsidRPr="005B7973">
        <w:rPr>
          <w:rFonts w:ascii="Arial" w:hAnsi="Arial" w:cs="Arial"/>
          <w:sz w:val="24"/>
          <w:szCs w:val="24"/>
        </w:rPr>
        <w:t>, byla rozdělena celkem do šesti částí. Jedná se o: Návrh nového modelu; Mezinárodní srovnání, trendy a zkušenosti; Čtvrtou průmyslovou revoluci; Národní soustavu povolání a strukturu trhu práce ČR; Možnosti krátkodobé projekce zaměstnanosti a nakonec Zdroje a postupy získávání dat.</w:t>
      </w:r>
    </w:p>
    <w:p w:rsidR="005B7973" w:rsidRPr="00C51C8F" w:rsidRDefault="00C51C8F" w:rsidP="005B7973">
      <w:pPr>
        <w:pStyle w:val="Odstavecseseznamem1"/>
        <w:spacing w:before="120" w:after="120" w:line="240" w:lineRule="auto"/>
        <w:jc w:val="both"/>
        <w:rPr>
          <w:rFonts w:ascii="Arial" w:hAnsi="Arial" w:cs="Arial"/>
          <w:b/>
          <w:sz w:val="24"/>
          <w:szCs w:val="24"/>
        </w:rPr>
      </w:pPr>
      <w:r>
        <w:rPr>
          <w:rFonts w:ascii="Arial" w:hAnsi="Arial" w:cs="Arial"/>
          <w:b/>
          <w:sz w:val="24"/>
          <w:szCs w:val="24"/>
        </w:rPr>
        <w:tab/>
      </w:r>
      <w:r w:rsidR="005B7973" w:rsidRPr="00C51C8F">
        <w:rPr>
          <w:rFonts w:ascii="Arial" w:hAnsi="Arial" w:cs="Arial"/>
          <w:b/>
          <w:sz w:val="24"/>
          <w:szCs w:val="24"/>
        </w:rPr>
        <w:t>Další výst</w:t>
      </w:r>
      <w:r w:rsidR="00001F06">
        <w:rPr>
          <w:rFonts w:ascii="Arial" w:hAnsi="Arial" w:cs="Arial"/>
          <w:b/>
          <w:sz w:val="24"/>
          <w:szCs w:val="24"/>
        </w:rPr>
        <w:t xml:space="preserve">upy projektu </w:t>
      </w:r>
      <w:proofErr w:type="spellStart"/>
      <w:r w:rsidR="00001F06">
        <w:rPr>
          <w:rFonts w:ascii="Arial" w:hAnsi="Arial" w:cs="Arial"/>
          <w:b/>
          <w:sz w:val="24"/>
          <w:szCs w:val="24"/>
        </w:rPr>
        <w:t>PřeKvaP</w:t>
      </w:r>
      <w:proofErr w:type="spellEnd"/>
      <w:r w:rsidR="00001F06">
        <w:rPr>
          <w:rFonts w:ascii="Arial" w:hAnsi="Arial" w:cs="Arial"/>
          <w:b/>
          <w:sz w:val="24"/>
          <w:szCs w:val="24"/>
        </w:rPr>
        <w:t xml:space="preserve"> (podle KA</w:t>
      </w:r>
      <w:r w:rsidR="005B7973" w:rsidRPr="00C51C8F">
        <w:rPr>
          <w:rFonts w:ascii="Arial" w:hAnsi="Arial" w:cs="Arial"/>
          <w:b/>
          <w:sz w:val="24"/>
          <w:szCs w:val="24"/>
        </w:rPr>
        <w:t>04</w:t>
      </w:r>
      <w:r w:rsidR="00001F06">
        <w:rPr>
          <w:rFonts w:ascii="Arial" w:hAnsi="Arial" w:cs="Arial"/>
          <w:b/>
          <w:sz w:val="24"/>
          <w:szCs w:val="24"/>
        </w:rPr>
        <w:t xml:space="preserve"> - </w:t>
      </w:r>
      <w:r w:rsidR="00001F06" w:rsidRPr="00001F06">
        <w:rPr>
          <w:rFonts w:ascii="Arial" w:hAnsi="Arial" w:cs="Arial"/>
          <w:b/>
          <w:sz w:val="24"/>
          <w:szCs w:val="24"/>
        </w:rPr>
        <w:t>Vytvoření podmínek pro systémové předvídání vývoje na trhu práce a využití výstupů v praxi</w:t>
      </w:r>
      <w:r w:rsidR="005B7973" w:rsidRPr="00C51C8F">
        <w:rPr>
          <w:rFonts w:ascii="Arial" w:hAnsi="Arial" w:cs="Arial"/>
          <w:b/>
          <w:sz w:val="24"/>
          <w:szCs w:val="24"/>
        </w:rPr>
        <w:t>)</w:t>
      </w:r>
    </w:p>
    <w:p w:rsidR="005B7973" w:rsidRPr="005B7973" w:rsidRDefault="005B7973"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 xml:space="preserve">Pro vytvoření podmínek systémového předvídání vývoje na trhu práce, efektivní využívání výstupů v praxi, zajištění pravidelnosti a metodické návaznosti prací a cílený posun v dané problematice byly nastaveny Rámcové dohody o spolupráci při naplňování a využívání systému předvídání kvalifikačních potřeb s </w:t>
      </w:r>
      <w:r w:rsidR="00814786">
        <w:rPr>
          <w:rFonts w:ascii="Arial" w:hAnsi="Arial" w:cs="Arial"/>
          <w:sz w:val="24"/>
          <w:szCs w:val="24"/>
        </w:rPr>
        <w:t>hlavními</w:t>
      </w:r>
      <w:r w:rsidRPr="005B7973">
        <w:rPr>
          <w:rFonts w:ascii="Arial" w:hAnsi="Arial" w:cs="Arial"/>
          <w:sz w:val="24"/>
          <w:szCs w:val="24"/>
        </w:rPr>
        <w:t xml:space="preserve"> partnery. Konkrétně se jedná o Rámcovou dohodu o spolupráci při naplňování a využívání systému předvídání kvalifikačních potřeb mezi MPSV a Ministerstvem školství, mládeže a tělovýchovy a o Rámcovou dohodu o spolupráci při naplňování a využívání systému předvídání kvalifikačních potřeb mezi MPSV a Českým statistickým úřadem. MPSV se společně s těmito klíčovými partnery shoduje na potřebě vytvoření, naplňování a využívání systému předvídání kvalifikačních potřeb, vývoje vzdělání ekonomicky aktivních osob a předpokládaných disproporcí mezi nabídkou a poptávkou kvalifikací na trhu práce. </w:t>
      </w:r>
    </w:p>
    <w:p w:rsidR="005B7973" w:rsidRPr="005B7973" w:rsidRDefault="005B7973" w:rsidP="005B7973">
      <w:pPr>
        <w:pStyle w:val="Odstavecseseznamem1"/>
        <w:spacing w:before="120" w:after="120" w:line="240" w:lineRule="auto"/>
        <w:jc w:val="both"/>
        <w:rPr>
          <w:rFonts w:ascii="Arial" w:hAnsi="Arial" w:cs="Arial"/>
          <w:sz w:val="24"/>
          <w:szCs w:val="24"/>
        </w:rPr>
      </w:pPr>
      <w:r w:rsidRPr="005B7973">
        <w:rPr>
          <w:rFonts w:ascii="Arial" w:hAnsi="Arial" w:cs="Arial"/>
          <w:sz w:val="24"/>
          <w:szCs w:val="24"/>
        </w:rPr>
        <w:t xml:space="preserve">Důležitým výstupem k zajištění implementace celého systému je také Návrh odborného pracoviště MPSV, které se bude zaměřovat na práci v oblasti predikcí potřeb trhu práce. Pracoviště bude hlavní autoritou zastřešující všechny činnosti potřebné pro komplexní a kvalitní monitorování a předvídání kvalifikačních potřeb vycházejících z vývoje trhu práce. Cílem tohoto pracoviště bude zajišťování, vytváření a naplňování systému předvídání kvalifikačních potřeb, k čemuž bude využívat potřebná data. </w:t>
      </w:r>
    </w:p>
    <w:p w:rsidR="00952031" w:rsidRDefault="006501B7" w:rsidP="005B7973">
      <w:pPr>
        <w:pStyle w:val="Odstavecseseznamem1"/>
        <w:suppressAutoHyphens w:val="0"/>
        <w:spacing w:before="120" w:after="120" w:line="240" w:lineRule="auto"/>
        <w:jc w:val="both"/>
        <w:rPr>
          <w:rFonts w:ascii="Arial" w:hAnsi="Arial" w:cs="Arial"/>
          <w:sz w:val="24"/>
          <w:szCs w:val="24"/>
        </w:rPr>
      </w:pPr>
      <w:r>
        <w:rPr>
          <w:rFonts w:ascii="Arial" w:hAnsi="Arial" w:cs="Arial"/>
          <w:sz w:val="24"/>
          <w:szCs w:val="24"/>
        </w:rPr>
        <w:t xml:space="preserve">Výstupy projektu </w:t>
      </w:r>
      <w:proofErr w:type="spellStart"/>
      <w:r>
        <w:rPr>
          <w:rFonts w:ascii="Arial" w:hAnsi="Arial" w:cs="Arial"/>
          <w:sz w:val="24"/>
          <w:szCs w:val="24"/>
        </w:rPr>
        <w:t>PřeKvaP</w:t>
      </w:r>
      <w:proofErr w:type="spellEnd"/>
      <w:r w:rsidR="005B7973" w:rsidRPr="005B7973">
        <w:rPr>
          <w:rFonts w:ascii="Arial" w:hAnsi="Arial" w:cs="Arial"/>
          <w:sz w:val="24"/>
          <w:szCs w:val="24"/>
        </w:rPr>
        <w:t xml:space="preserve"> tak představují komplexní materiál, který </w:t>
      </w:r>
      <w:r w:rsidRPr="005B7973">
        <w:rPr>
          <w:rFonts w:ascii="Arial" w:hAnsi="Arial" w:cs="Arial"/>
          <w:sz w:val="24"/>
          <w:szCs w:val="24"/>
        </w:rPr>
        <w:t xml:space="preserve">mohou </w:t>
      </w:r>
      <w:r w:rsidR="005B7973" w:rsidRPr="005B7973">
        <w:rPr>
          <w:rFonts w:ascii="Arial" w:hAnsi="Arial" w:cs="Arial"/>
          <w:sz w:val="24"/>
          <w:szCs w:val="24"/>
        </w:rPr>
        <w:t>tvůrci politik a strategických rozhodnutí využívat jako podkladový zdroj nezbytných informací</w:t>
      </w:r>
      <w:r>
        <w:rPr>
          <w:rFonts w:ascii="Arial" w:hAnsi="Arial" w:cs="Arial"/>
          <w:sz w:val="24"/>
          <w:szCs w:val="24"/>
        </w:rPr>
        <w:t xml:space="preserve"> </w:t>
      </w:r>
      <w:r w:rsidR="00642D79">
        <w:rPr>
          <w:rFonts w:ascii="Arial" w:hAnsi="Arial" w:cs="Arial"/>
          <w:sz w:val="24"/>
          <w:szCs w:val="24"/>
        </w:rPr>
        <w:t xml:space="preserve">o budoucích trendech na trhu práce </w:t>
      </w:r>
      <w:r>
        <w:rPr>
          <w:rFonts w:ascii="Arial" w:hAnsi="Arial" w:cs="Arial"/>
          <w:sz w:val="24"/>
          <w:szCs w:val="24"/>
        </w:rPr>
        <w:t>na národní úrovni</w:t>
      </w:r>
      <w:r w:rsidR="005B7973" w:rsidRPr="005B7973">
        <w:rPr>
          <w:rFonts w:ascii="Arial" w:hAnsi="Arial" w:cs="Arial"/>
          <w:sz w:val="24"/>
          <w:szCs w:val="24"/>
        </w:rPr>
        <w:t xml:space="preserve">. </w:t>
      </w:r>
    </w:p>
    <w:p w:rsidR="00467332" w:rsidRDefault="00467332" w:rsidP="005B7973">
      <w:pPr>
        <w:pStyle w:val="Odstavecseseznamem1"/>
        <w:suppressAutoHyphens w:val="0"/>
        <w:spacing w:before="120" w:after="120" w:line="240" w:lineRule="auto"/>
        <w:jc w:val="both"/>
        <w:rPr>
          <w:rFonts w:ascii="Arial" w:hAnsi="Arial" w:cs="Arial"/>
          <w:sz w:val="24"/>
          <w:szCs w:val="24"/>
        </w:rPr>
      </w:pPr>
    </w:p>
    <w:p w:rsidR="00467332" w:rsidRPr="00467332" w:rsidRDefault="00467332" w:rsidP="005B7973">
      <w:pPr>
        <w:pStyle w:val="Odstavecseseznamem1"/>
        <w:suppressAutoHyphens w:val="0"/>
        <w:spacing w:before="120" w:after="120" w:line="240" w:lineRule="auto"/>
        <w:jc w:val="both"/>
        <w:rPr>
          <w:rFonts w:ascii="Arial" w:hAnsi="Arial" w:cs="Arial"/>
          <w:b/>
          <w:sz w:val="24"/>
          <w:szCs w:val="24"/>
          <w:u w:val="single"/>
        </w:rPr>
      </w:pPr>
      <w:r w:rsidRPr="00467332">
        <w:rPr>
          <w:rFonts w:ascii="Arial" w:hAnsi="Arial" w:cs="Arial"/>
          <w:b/>
          <w:sz w:val="24"/>
          <w:szCs w:val="24"/>
          <w:u w:val="single"/>
        </w:rPr>
        <w:lastRenderedPageBreak/>
        <w:t xml:space="preserve">Evaluace projektu </w:t>
      </w:r>
      <w:proofErr w:type="spellStart"/>
      <w:r w:rsidRPr="00467332">
        <w:rPr>
          <w:rFonts w:ascii="Arial" w:hAnsi="Arial" w:cs="Arial"/>
          <w:b/>
          <w:sz w:val="24"/>
          <w:szCs w:val="24"/>
          <w:u w:val="single"/>
        </w:rPr>
        <w:t>PřeKvaP</w:t>
      </w:r>
      <w:proofErr w:type="spellEnd"/>
    </w:p>
    <w:p w:rsidR="00613236" w:rsidRPr="005B7973" w:rsidRDefault="00613236" w:rsidP="005B7973">
      <w:pPr>
        <w:pStyle w:val="Odstavecseseznamem1"/>
        <w:suppressAutoHyphens w:val="0"/>
        <w:spacing w:before="120" w:after="120" w:line="240" w:lineRule="auto"/>
        <w:jc w:val="both"/>
        <w:rPr>
          <w:rFonts w:ascii="Arial" w:hAnsi="Arial" w:cs="Arial"/>
          <w:sz w:val="24"/>
          <w:szCs w:val="24"/>
        </w:rPr>
      </w:pPr>
      <w:r w:rsidRPr="00613236">
        <w:rPr>
          <w:rFonts w:ascii="Arial" w:hAnsi="Arial" w:cs="Arial"/>
          <w:sz w:val="24"/>
          <w:szCs w:val="24"/>
        </w:rPr>
        <w:t xml:space="preserve">V rámci projektu byla Výzkumným ústavem práce a sociálních věcí vypracována závěrečná evaluační zpráva, která konstatuje, že celkově lze předložené materiály z pohledu kvality vytvořených produktů hodnotit pozitivně. Dodavatel zakázky naplnil dle této zprávy cíle, které byly s realizací projektu </w:t>
      </w:r>
      <w:proofErr w:type="spellStart"/>
      <w:r w:rsidRPr="00613236">
        <w:rPr>
          <w:rFonts w:ascii="Arial" w:hAnsi="Arial" w:cs="Arial"/>
          <w:sz w:val="24"/>
          <w:szCs w:val="24"/>
        </w:rPr>
        <w:t>PřeKvaP</w:t>
      </w:r>
      <w:proofErr w:type="spellEnd"/>
      <w:r w:rsidRPr="00613236">
        <w:rPr>
          <w:rFonts w:ascii="Arial" w:hAnsi="Arial" w:cs="Arial"/>
          <w:sz w:val="24"/>
          <w:szCs w:val="24"/>
        </w:rPr>
        <w:t xml:space="preserve"> spojeny. Všechny hodnocené produkty dostály nárokům, které byly na projekt kladeny a svou kvalitou zpracování i obsahem v plné míře splňují cíle projektu.</w:t>
      </w:r>
    </w:p>
    <w:p w:rsidR="00105658" w:rsidRPr="005B7973" w:rsidRDefault="00105658" w:rsidP="005B7973">
      <w:pPr>
        <w:spacing w:before="120" w:after="120" w:line="240" w:lineRule="auto"/>
        <w:rPr>
          <w:rFonts w:cs="Arial"/>
          <w:b/>
          <w:sz w:val="24"/>
          <w:u w:val="single"/>
        </w:rPr>
      </w:pPr>
    </w:p>
    <w:p w:rsidR="0039118D" w:rsidRPr="005B7973" w:rsidRDefault="00441D93" w:rsidP="005B7973">
      <w:pPr>
        <w:spacing w:before="120" w:after="120" w:line="240" w:lineRule="auto"/>
        <w:rPr>
          <w:rFonts w:cs="Arial"/>
          <w:b/>
          <w:sz w:val="24"/>
          <w:u w:val="single"/>
        </w:rPr>
      </w:pPr>
      <w:r w:rsidRPr="005B7973">
        <w:rPr>
          <w:rFonts w:cs="Arial"/>
          <w:b/>
          <w:sz w:val="24"/>
          <w:u w:val="single"/>
        </w:rPr>
        <w:t>Návrh pro systémová opatření / doporučení:</w:t>
      </w:r>
    </w:p>
    <w:p w:rsidR="00424157" w:rsidRDefault="00424157" w:rsidP="005B7973">
      <w:pPr>
        <w:pStyle w:val="Odstavecseseznamem1"/>
        <w:tabs>
          <w:tab w:val="clear" w:pos="709"/>
        </w:tabs>
        <w:suppressAutoHyphens w:val="0"/>
        <w:spacing w:before="120" w:after="120" w:line="240" w:lineRule="auto"/>
        <w:jc w:val="both"/>
        <w:rPr>
          <w:rFonts w:ascii="Arial" w:eastAsia="MS Mincho" w:hAnsi="Arial" w:cs="Times New Roman"/>
          <w:color w:val="000000"/>
          <w:sz w:val="24"/>
          <w:szCs w:val="24"/>
        </w:rPr>
      </w:pPr>
      <w:r w:rsidRPr="005B7973">
        <w:rPr>
          <w:rFonts w:ascii="Arial" w:eastAsia="MS Mincho" w:hAnsi="Arial" w:cs="Times New Roman"/>
          <w:color w:val="000000"/>
          <w:sz w:val="24"/>
          <w:szCs w:val="24"/>
        </w:rPr>
        <w:t xml:space="preserve">Projekt </w:t>
      </w:r>
      <w:proofErr w:type="spellStart"/>
      <w:r w:rsidRPr="005B7973">
        <w:rPr>
          <w:rFonts w:ascii="Arial" w:eastAsia="MS Mincho" w:hAnsi="Arial" w:cs="Times New Roman"/>
          <w:color w:val="000000"/>
          <w:sz w:val="24"/>
          <w:szCs w:val="24"/>
        </w:rPr>
        <w:t>PřeKvaP</w:t>
      </w:r>
      <w:proofErr w:type="spellEnd"/>
      <w:r w:rsidRPr="005B7973">
        <w:rPr>
          <w:rFonts w:ascii="Arial" w:eastAsia="MS Mincho" w:hAnsi="Arial" w:cs="Times New Roman"/>
          <w:color w:val="000000"/>
          <w:sz w:val="24"/>
          <w:szCs w:val="24"/>
        </w:rPr>
        <w:t xml:space="preserve"> poukázal na nutnost rozšířit analýzy a prognózování potřeb trhu práce na regionální úroveň tak, aby předvídání kvalifikačních potřeb trhu práce bylo možné činit i na lokální úrovni, kde se ukazuje potřeba predikce jako velmi nutný předpoklad pro zlepšení aktivní politiky zaměstnanosti v dané lokalitě.</w:t>
      </w:r>
    </w:p>
    <w:p w:rsidR="00232688" w:rsidRPr="005B7973" w:rsidRDefault="00232688" w:rsidP="005B7973">
      <w:pPr>
        <w:pStyle w:val="Odstavecseseznamem1"/>
        <w:tabs>
          <w:tab w:val="clear" w:pos="709"/>
        </w:tabs>
        <w:suppressAutoHyphens w:val="0"/>
        <w:spacing w:before="120" w:after="120" w:line="240" w:lineRule="auto"/>
        <w:jc w:val="both"/>
        <w:rPr>
          <w:rFonts w:ascii="Arial" w:eastAsia="MS Mincho" w:hAnsi="Arial" w:cs="Times New Roman"/>
          <w:color w:val="000000"/>
          <w:sz w:val="24"/>
          <w:szCs w:val="24"/>
        </w:rPr>
      </w:pPr>
      <w:r w:rsidRPr="00232688">
        <w:rPr>
          <w:rFonts w:ascii="Arial" w:eastAsia="MS Mincho" w:hAnsi="Arial" w:cs="Times New Roman"/>
          <w:color w:val="000000"/>
          <w:sz w:val="24"/>
          <w:szCs w:val="24"/>
        </w:rPr>
        <w:t xml:space="preserve">Na tento projekt </w:t>
      </w:r>
      <w:r>
        <w:rPr>
          <w:rFonts w:ascii="Arial" w:eastAsia="MS Mincho" w:hAnsi="Arial" w:cs="Times New Roman"/>
          <w:color w:val="000000"/>
          <w:sz w:val="24"/>
          <w:szCs w:val="24"/>
        </w:rPr>
        <w:t xml:space="preserve">by </w:t>
      </w:r>
      <w:r w:rsidRPr="00232688">
        <w:rPr>
          <w:rFonts w:ascii="Arial" w:eastAsia="MS Mincho" w:hAnsi="Arial" w:cs="Times New Roman"/>
          <w:color w:val="000000"/>
          <w:sz w:val="24"/>
          <w:szCs w:val="24"/>
        </w:rPr>
        <w:t xml:space="preserve">v rámci nového programového období </w:t>
      </w:r>
      <w:r>
        <w:rPr>
          <w:rFonts w:ascii="Arial" w:eastAsia="MS Mincho" w:hAnsi="Arial" w:cs="Times New Roman"/>
          <w:color w:val="000000"/>
          <w:sz w:val="24"/>
          <w:szCs w:val="24"/>
        </w:rPr>
        <w:t xml:space="preserve">měly </w:t>
      </w:r>
      <w:r w:rsidRPr="00232688">
        <w:rPr>
          <w:rFonts w:ascii="Arial" w:eastAsia="MS Mincho" w:hAnsi="Arial" w:cs="Times New Roman"/>
          <w:color w:val="000000"/>
          <w:sz w:val="24"/>
          <w:szCs w:val="24"/>
        </w:rPr>
        <w:t>navá</w:t>
      </w:r>
      <w:r>
        <w:rPr>
          <w:rFonts w:ascii="Arial" w:eastAsia="MS Mincho" w:hAnsi="Arial" w:cs="Times New Roman"/>
          <w:color w:val="000000"/>
          <w:sz w:val="24"/>
          <w:szCs w:val="24"/>
        </w:rPr>
        <w:t>zat</w:t>
      </w:r>
      <w:r w:rsidRPr="00232688">
        <w:rPr>
          <w:rFonts w:ascii="Arial" w:eastAsia="MS Mincho" w:hAnsi="Arial" w:cs="Times New Roman"/>
          <w:color w:val="000000"/>
          <w:sz w:val="24"/>
          <w:szCs w:val="24"/>
        </w:rPr>
        <w:t xml:space="preserve"> aktivity směřující k plné implementaci modelu na regionální úrovni s potenciálem rozšíření o další oblasti predikcí vztahujících se k trhu práce (znevýhodněné osoby, pravděpodobnost nezaměstnanosti atd.)</w:t>
      </w:r>
    </w:p>
    <w:p w:rsidR="00105658" w:rsidRPr="005B7973" w:rsidRDefault="00105658" w:rsidP="005B7973">
      <w:pPr>
        <w:spacing w:before="120" w:after="120" w:line="240" w:lineRule="auto"/>
        <w:rPr>
          <w:rFonts w:cs="Arial"/>
          <w:b/>
          <w:sz w:val="24"/>
          <w:u w:val="single"/>
        </w:rPr>
      </w:pPr>
    </w:p>
    <w:p w:rsidR="00424157" w:rsidRPr="005B7973" w:rsidRDefault="00424157" w:rsidP="005B7973">
      <w:pPr>
        <w:spacing w:before="120" w:after="120" w:line="240" w:lineRule="auto"/>
        <w:rPr>
          <w:rFonts w:cs="Arial"/>
          <w:b/>
          <w:bCs/>
          <w:sz w:val="24"/>
        </w:rPr>
      </w:pPr>
      <w:r w:rsidRPr="005B7973">
        <w:rPr>
          <w:rFonts w:cs="Arial"/>
          <w:b/>
          <w:sz w:val="24"/>
          <w:u w:val="single"/>
        </w:rPr>
        <w:t>Všechny výstupy jsou dostupné na:</w:t>
      </w:r>
      <w:r w:rsidR="005B386C">
        <w:rPr>
          <w:rFonts w:cs="Arial"/>
          <w:b/>
          <w:sz w:val="24"/>
          <w:u w:val="single"/>
        </w:rPr>
        <w:t xml:space="preserve"> </w:t>
      </w:r>
      <w:hyperlink r:id="rId7" w:history="1">
        <w:r w:rsidR="00B9732B" w:rsidRPr="001B3F35">
          <w:rPr>
            <w:rStyle w:val="Hypertextovodkaz"/>
            <w:rFonts w:cs="Arial"/>
            <w:b/>
            <w:sz w:val="24"/>
          </w:rPr>
          <w:t>https://koopolis.cz/sekce/knihovna/407-prekvap-predvidani-vyvoje-trhu-prace-a-zkvalitnovani-vystupu-tohoho-predvidani</w:t>
        </w:r>
      </w:hyperlink>
      <w:r w:rsidR="00B9732B" w:rsidRPr="00B9732B">
        <w:rPr>
          <w:rFonts w:cs="Arial"/>
          <w:b/>
          <w:sz w:val="24"/>
          <w:u w:val="single"/>
        </w:rPr>
        <w:t>.</w:t>
      </w:r>
    </w:p>
    <w:p w:rsidR="00B01E0B" w:rsidRPr="005B7973" w:rsidRDefault="00B01E0B" w:rsidP="0039118D">
      <w:pPr>
        <w:spacing w:after="120"/>
        <w:rPr>
          <w:rFonts w:cs="Arial"/>
          <w:sz w:val="24"/>
          <w:u w:val="single"/>
        </w:rPr>
      </w:pPr>
    </w:p>
    <w:sectPr w:rsidR="00B01E0B" w:rsidRPr="005B7973" w:rsidSect="00910520">
      <w:headerReference w:type="default" r:id="rId8"/>
      <w:pgSz w:w="11900" w:h="16840"/>
      <w:pgMar w:top="1957" w:right="1417" w:bottom="1417" w:left="1417" w:header="0" w:footer="136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A7" w:rsidRDefault="002715A7" w:rsidP="0088204B">
      <w:r>
        <w:separator/>
      </w:r>
    </w:p>
  </w:endnote>
  <w:endnote w:type="continuationSeparator" w:id="0">
    <w:p w:rsidR="002715A7" w:rsidRDefault="002715A7" w:rsidP="00882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A7" w:rsidRDefault="002715A7" w:rsidP="0088204B">
      <w:r>
        <w:separator/>
      </w:r>
    </w:p>
  </w:footnote>
  <w:footnote w:type="continuationSeparator" w:id="0">
    <w:p w:rsidR="002715A7" w:rsidRDefault="002715A7" w:rsidP="00882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8E" w:rsidRDefault="00F3348E" w:rsidP="00122230">
    <w:pPr>
      <w:pStyle w:val="Zhlav"/>
      <w:tabs>
        <w:tab w:val="clear" w:pos="8306"/>
        <w:tab w:val="right" w:pos="0"/>
      </w:tabs>
      <w:ind w:left="837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741"/>
    <w:multiLevelType w:val="multilevel"/>
    <w:tmpl w:val="2666637E"/>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1289"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
    <w:nsid w:val="014B3D0B"/>
    <w:multiLevelType w:val="hybridMultilevel"/>
    <w:tmpl w:val="2AA215CE"/>
    <w:lvl w:ilvl="0" w:tplc="8B1ADC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4B64BC"/>
    <w:multiLevelType w:val="hybridMultilevel"/>
    <w:tmpl w:val="312E0D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F179DC"/>
    <w:multiLevelType w:val="hybridMultilevel"/>
    <w:tmpl w:val="8B5607FE"/>
    <w:lvl w:ilvl="0" w:tplc="32707ABE">
      <w:numFmt w:val="bullet"/>
      <w:lvlText w:val="-"/>
      <w:lvlJc w:val="left"/>
      <w:pPr>
        <w:tabs>
          <w:tab w:val="num" w:pos="1004"/>
        </w:tabs>
        <w:ind w:left="1004" w:hanging="360"/>
      </w:pPr>
      <w:rPr>
        <w:rFonts w:ascii="Times New Roman" w:eastAsia="Times New Roman" w:hAnsi="Times New Roman" w:cs="Times New Roman"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nsid w:val="26A84448"/>
    <w:multiLevelType w:val="hybridMultilevel"/>
    <w:tmpl w:val="316C4AFE"/>
    <w:lvl w:ilvl="0" w:tplc="65422B9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208B59C">
      <w:numFmt w:val="bullet"/>
      <w:lvlText w:val="-"/>
      <w:lvlJc w:val="left"/>
      <w:pPr>
        <w:ind w:left="2880" w:hanging="360"/>
      </w:pPr>
      <w:rPr>
        <w:rFonts w:ascii="Arial" w:eastAsia="MS Mincho" w:hAnsi="Arial" w:cs="Arial" w:hint="default"/>
      </w:rPr>
    </w:lvl>
    <w:lvl w:ilvl="4" w:tplc="8780D1DE">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49626C"/>
    <w:multiLevelType w:val="hybridMultilevel"/>
    <w:tmpl w:val="312E0D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45489F"/>
    <w:multiLevelType w:val="hybridMultilevel"/>
    <w:tmpl w:val="6E5AD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CD0F36"/>
    <w:multiLevelType w:val="hybridMultilevel"/>
    <w:tmpl w:val="3F82A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334EAF"/>
    <w:multiLevelType w:val="hybridMultilevel"/>
    <w:tmpl w:val="C99E6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F330B3"/>
    <w:multiLevelType w:val="hybridMultilevel"/>
    <w:tmpl w:val="830E1894"/>
    <w:lvl w:ilvl="0" w:tplc="8370C22C">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nsid w:val="2DE320A5"/>
    <w:multiLevelType w:val="hybridMultilevel"/>
    <w:tmpl w:val="312E0D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D23D52"/>
    <w:multiLevelType w:val="hybridMultilevel"/>
    <w:tmpl w:val="79CCFC7E"/>
    <w:lvl w:ilvl="0" w:tplc="32707A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28101F"/>
    <w:multiLevelType w:val="hybridMultilevel"/>
    <w:tmpl w:val="5F8E3F5A"/>
    <w:lvl w:ilvl="0" w:tplc="27461C48">
      <w:numFmt w:val="bullet"/>
      <w:lvlText w:val=""/>
      <w:lvlJc w:val="left"/>
      <w:pPr>
        <w:ind w:left="720" w:hanging="360"/>
      </w:pPr>
      <w:rPr>
        <w:rFonts w:ascii="Symbol" w:eastAsia="Times New Roman" w:hAnsi="Symbol" w:hint="default"/>
        <w:b/>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DFE0C7F"/>
    <w:multiLevelType w:val="hybridMultilevel"/>
    <w:tmpl w:val="5EC4DF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E45B65"/>
    <w:multiLevelType w:val="hybridMultilevel"/>
    <w:tmpl w:val="343674FC"/>
    <w:lvl w:ilvl="0" w:tplc="C316CF38">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B44397D"/>
    <w:multiLevelType w:val="hybridMultilevel"/>
    <w:tmpl w:val="D9D6A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180A73"/>
    <w:multiLevelType w:val="hybridMultilevel"/>
    <w:tmpl w:val="3AF42A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4D236D8"/>
    <w:multiLevelType w:val="hybridMultilevel"/>
    <w:tmpl w:val="97D6644A"/>
    <w:lvl w:ilvl="0" w:tplc="04050017">
      <w:start w:val="1"/>
      <w:numFmt w:val="lowerLetter"/>
      <w:lvlText w:val="%1)"/>
      <w:lvlJc w:val="left"/>
      <w:pPr>
        <w:ind w:left="1431" w:hanging="360"/>
      </w:pPr>
      <w:rPr>
        <w:rFonts w:cs="Times New Roman"/>
      </w:rPr>
    </w:lvl>
    <w:lvl w:ilvl="1" w:tplc="04050019">
      <w:start w:val="1"/>
      <w:numFmt w:val="lowerLetter"/>
      <w:lvlText w:val="%2."/>
      <w:lvlJc w:val="left"/>
      <w:pPr>
        <w:ind w:left="2151" w:hanging="360"/>
      </w:pPr>
      <w:rPr>
        <w:rFonts w:cs="Times New Roman"/>
      </w:rPr>
    </w:lvl>
    <w:lvl w:ilvl="2" w:tplc="0405001B">
      <w:start w:val="1"/>
      <w:numFmt w:val="lowerRoman"/>
      <w:lvlText w:val="%3."/>
      <w:lvlJc w:val="right"/>
      <w:pPr>
        <w:ind w:left="2871" w:hanging="180"/>
      </w:pPr>
      <w:rPr>
        <w:rFonts w:cs="Times New Roman"/>
      </w:rPr>
    </w:lvl>
    <w:lvl w:ilvl="3" w:tplc="0405000F">
      <w:start w:val="1"/>
      <w:numFmt w:val="decimal"/>
      <w:lvlText w:val="%4."/>
      <w:lvlJc w:val="left"/>
      <w:pPr>
        <w:ind w:left="3591" w:hanging="360"/>
      </w:pPr>
      <w:rPr>
        <w:rFonts w:cs="Times New Roman"/>
      </w:rPr>
    </w:lvl>
    <w:lvl w:ilvl="4" w:tplc="04050019">
      <w:start w:val="1"/>
      <w:numFmt w:val="lowerLetter"/>
      <w:lvlText w:val="%5."/>
      <w:lvlJc w:val="left"/>
      <w:pPr>
        <w:ind w:left="4311" w:hanging="360"/>
      </w:pPr>
      <w:rPr>
        <w:rFonts w:cs="Times New Roman"/>
      </w:rPr>
    </w:lvl>
    <w:lvl w:ilvl="5" w:tplc="0405001B">
      <w:start w:val="1"/>
      <w:numFmt w:val="lowerRoman"/>
      <w:lvlText w:val="%6."/>
      <w:lvlJc w:val="right"/>
      <w:pPr>
        <w:ind w:left="5031" w:hanging="180"/>
      </w:pPr>
      <w:rPr>
        <w:rFonts w:cs="Times New Roman"/>
      </w:rPr>
    </w:lvl>
    <w:lvl w:ilvl="6" w:tplc="0405000F">
      <w:start w:val="1"/>
      <w:numFmt w:val="decimal"/>
      <w:lvlText w:val="%7."/>
      <w:lvlJc w:val="left"/>
      <w:pPr>
        <w:ind w:left="5751" w:hanging="360"/>
      </w:pPr>
      <w:rPr>
        <w:rFonts w:cs="Times New Roman"/>
      </w:rPr>
    </w:lvl>
    <w:lvl w:ilvl="7" w:tplc="04050019">
      <w:start w:val="1"/>
      <w:numFmt w:val="lowerLetter"/>
      <w:lvlText w:val="%8."/>
      <w:lvlJc w:val="left"/>
      <w:pPr>
        <w:ind w:left="6471" w:hanging="360"/>
      </w:pPr>
      <w:rPr>
        <w:rFonts w:cs="Times New Roman"/>
      </w:rPr>
    </w:lvl>
    <w:lvl w:ilvl="8" w:tplc="0405001B">
      <w:start w:val="1"/>
      <w:numFmt w:val="lowerRoman"/>
      <w:lvlText w:val="%9."/>
      <w:lvlJc w:val="right"/>
      <w:pPr>
        <w:ind w:left="7191" w:hanging="180"/>
      </w:pPr>
      <w:rPr>
        <w:rFonts w:cs="Times New Roman"/>
      </w:rPr>
    </w:lvl>
  </w:abstractNum>
  <w:abstractNum w:abstractNumId="18">
    <w:nsid w:val="56E97808"/>
    <w:multiLevelType w:val="hybridMultilevel"/>
    <w:tmpl w:val="436014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5B191F54"/>
    <w:multiLevelType w:val="hybridMultilevel"/>
    <w:tmpl w:val="2E8C08DE"/>
    <w:lvl w:ilvl="0" w:tplc="0405000B">
      <w:start w:val="1"/>
      <w:numFmt w:val="bullet"/>
      <w:lvlText w:val=""/>
      <w:lvlJc w:val="left"/>
      <w:pPr>
        <w:tabs>
          <w:tab w:val="num" w:pos="360"/>
        </w:tabs>
        <w:ind w:left="360" w:hanging="360"/>
      </w:pPr>
      <w:rPr>
        <w:rFonts w:ascii="Wingdings" w:hAnsi="Wingdings" w:hint="default"/>
      </w:rPr>
    </w:lvl>
    <w:lvl w:ilvl="1" w:tplc="32707ABE">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5B1A4D1F"/>
    <w:multiLevelType w:val="hybridMultilevel"/>
    <w:tmpl w:val="BBCCF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E83140D"/>
    <w:multiLevelType w:val="hybridMultilevel"/>
    <w:tmpl w:val="F7BA2566"/>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662B3E8B"/>
    <w:multiLevelType w:val="hybridMultilevel"/>
    <w:tmpl w:val="53485D46"/>
    <w:lvl w:ilvl="0" w:tplc="32707AB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A324514"/>
    <w:multiLevelType w:val="hybridMultilevel"/>
    <w:tmpl w:val="994EC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C4318D0"/>
    <w:multiLevelType w:val="hybridMultilevel"/>
    <w:tmpl w:val="EA0C7D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2A4E3D"/>
    <w:multiLevelType w:val="hybridMultilevel"/>
    <w:tmpl w:val="5FE6521A"/>
    <w:lvl w:ilvl="0" w:tplc="42786342">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74DA2581"/>
    <w:multiLevelType w:val="hybridMultilevel"/>
    <w:tmpl w:val="017AFE7A"/>
    <w:lvl w:ilvl="0" w:tplc="9208B59C">
      <w:numFmt w:val="bullet"/>
      <w:lvlText w:val="-"/>
      <w:lvlJc w:val="left"/>
      <w:pPr>
        <w:ind w:left="3054" w:hanging="360"/>
      </w:pPr>
      <w:rPr>
        <w:rFonts w:ascii="Arial" w:eastAsia="MS Mincho" w:hAnsi="Arial" w:cs="Arial" w:hint="default"/>
      </w:rPr>
    </w:lvl>
    <w:lvl w:ilvl="1" w:tplc="04050003">
      <w:start w:val="1"/>
      <w:numFmt w:val="bullet"/>
      <w:lvlText w:val="o"/>
      <w:lvlJc w:val="left"/>
      <w:pPr>
        <w:ind w:left="2858" w:hanging="360"/>
      </w:pPr>
      <w:rPr>
        <w:rFonts w:ascii="Courier New" w:hAnsi="Courier New" w:cs="Courier New" w:hint="default"/>
      </w:rPr>
    </w:lvl>
    <w:lvl w:ilvl="2" w:tplc="04050005">
      <w:start w:val="1"/>
      <w:numFmt w:val="bullet"/>
      <w:lvlText w:val=""/>
      <w:lvlJc w:val="left"/>
      <w:pPr>
        <w:ind w:left="3578" w:hanging="360"/>
      </w:pPr>
      <w:rPr>
        <w:rFonts w:ascii="Wingdings" w:hAnsi="Wingdings" w:hint="default"/>
      </w:rPr>
    </w:lvl>
    <w:lvl w:ilvl="3" w:tplc="9208B59C">
      <w:numFmt w:val="bullet"/>
      <w:lvlText w:val="-"/>
      <w:lvlJc w:val="left"/>
      <w:pPr>
        <w:ind w:left="4298" w:hanging="360"/>
      </w:pPr>
      <w:rPr>
        <w:rFonts w:ascii="Arial" w:eastAsia="MS Mincho" w:hAnsi="Arial" w:cs="Aria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7">
    <w:nsid w:val="7AEB609D"/>
    <w:multiLevelType w:val="hybridMultilevel"/>
    <w:tmpl w:val="72A00502"/>
    <w:lvl w:ilvl="0" w:tplc="32707AB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E085FC5"/>
    <w:multiLevelType w:val="hybridMultilevel"/>
    <w:tmpl w:val="832C9E5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E486FC1"/>
    <w:multiLevelType w:val="hybridMultilevel"/>
    <w:tmpl w:val="352C6B0E"/>
    <w:lvl w:ilvl="0" w:tplc="5FFA8A74">
      <w:start w:val="1"/>
      <w:numFmt w:val="decimal"/>
      <w:pStyle w:val="Podtitu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0"/>
  </w:num>
  <w:num w:numId="3">
    <w:abstractNumId w:val="0"/>
    <w:lvlOverride w:ilvl="0">
      <w:lvl w:ilvl="0">
        <w:start w:val="1"/>
        <w:numFmt w:val="decimal"/>
        <w:lvlText w:val="%1"/>
        <w:lvlJc w:val="left"/>
        <w:pPr>
          <w:ind w:left="432" w:hanging="432"/>
        </w:pPr>
        <w:rPr>
          <w:rFonts w:cs="Times New Roman" w:hint="default"/>
        </w:rPr>
      </w:lvl>
    </w:lvlOverride>
    <w:lvlOverride w:ilvl="1">
      <w:lvl w:ilvl="1">
        <w:start w:val="1"/>
        <w:numFmt w:val="decimal"/>
        <w:pStyle w:val="Nadpis2"/>
        <w:lvlText w:val="%1.%2"/>
        <w:lvlJc w:val="left"/>
        <w:pPr>
          <w:ind w:left="576" w:hanging="576"/>
        </w:pPr>
        <w:rPr>
          <w:rFonts w:cs="Times New Roman" w:hint="default"/>
        </w:rPr>
      </w:lvl>
    </w:lvlOverride>
    <w:lvlOverride w:ilvl="2">
      <w:lvl w:ilvl="2">
        <w:start w:val="1"/>
        <w:numFmt w:val="decimal"/>
        <w:pStyle w:val="Nadpis3"/>
        <w:lvlText w:val="%1.%2.%3"/>
        <w:lvlJc w:val="left"/>
        <w:pPr>
          <w:ind w:left="720" w:hanging="720"/>
        </w:pPr>
        <w:rPr>
          <w:rFonts w:cs="Times New Roman" w:hint="default"/>
        </w:rPr>
      </w:lvl>
    </w:lvlOverride>
    <w:lvlOverride w:ilvl="3">
      <w:lvl w:ilvl="3">
        <w:start w:val="1"/>
        <w:numFmt w:val="decimal"/>
        <w:pStyle w:val="Nadpis4"/>
        <w:lvlText w:val="%1.%2.%3.%4"/>
        <w:lvlJc w:val="left"/>
        <w:pPr>
          <w:ind w:left="864" w:hanging="864"/>
        </w:pPr>
        <w:rPr>
          <w:rFonts w:cs="Times New Roman" w:hint="default"/>
        </w:rPr>
      </w:lvl>
    </w:lvlOverride>
    <w:lvlOverride w:ilvl="4">
      <w:lvl w:ilvl="4">
        <w:start w:val="1"/>
        <w:numFmt w:val="decimal"/>
        <w:pStyle w:val="Nadpis5"/>
        <w:lvlText w:val="%1.%2.%3.%4.%5"/>
        <w:lvlJc w:val="left"/>
        <w:pPr>
          <w:ind w:left="1008" w:hanging="1008"/>
        </w:pPr>
        <w:rPr>
          <w:rFonts w:cs="Times New Roman" w:hint="default"/>
        </w:rPr>
      </w:lvl>
    </w:lvlOverride>
    <w:lvlOverride w:ilvl="5">
      <w:lvl w:ilvl="5">
        <w:start w:val="1"/>
        <w:numFmt w:val="decimal"/>
        <w:pStyle w:val="Nadpis6"/>
        <w:lvlText w:val="%1.%2.%3.%4.%5.%6"/>
        <w:lvlJc w:val="left"/>
        <w:pPr>
          <w:ind w:left="1152" w:hanging="1152"/>
        </w:pPr>
        <w:rPr>
          <w:rFonts w:cs="Times New Roman" w:hint="default"/>
        </w:rPr>
      </w:lvl>
    </w:lvlOverride>
    <w:lvlOverride w:ilvl="6">
      <w:lvl w:ilvl="6">
        <w:start w:val="1"/>
        <w:numFmt w:val="decimal"/>
        <w:pStyle w:val="Nadpis7"/>
        <w:lvlText w:val="%1.%2.%3.%4.%5.%6.%7"/>
        <w:lvlJc w:val="left"/>
        <w:pPr>
          <w:ind w:left="1296" w:hanging="1296"/>
        </w:pPr>
        <w:rPr>
          <w:rFonts w:cs="Times New Roman" w:hint="default"/>
        </w:rPr>
      </w:lvl>
    </w:lvlOverride>
    <w:lvlOverride w:ilvl="7">
      <w:lvl w:ilvl="7">
        <w:start w:val="1"/>
        <w:numFmt w:val="decimal"/>
        <w:pStyle w:val="Nadpis8"/>
        <w:lvlText w:val="%1.%2.%3.%4.%5.%6.%7.%8"/>
        <w:lvlJc w:val="left"/>
        <w:pPr>
          <w:ind w:left="1440" w:hanging="1440"/>
        </w:pPr>
        <w:rPr>
          <w:rFonts w:cs="Times New Roman" w:hint="default"/>
        </w:rPr>
      </w:lvl>
    </w:lvlOverride>
    <w:lvlOverride w:ilvl="8">
      <w:lvl w:ilvl="8">
        <w:start w:val="1"/>
        <w:numFmt w:val="decimal"/>
        <w:pStyle w:val="Nadpis9"/>
        <w:lvlText w:val="%1.%2.%3.%4.%5.%6.%7.%8.%9"/>
        <w:lvlJc w:val="left"/>
        <w:pPr>
          <w:ind w:left="1584" w:hanging="1584"/>
        </w:pPr>
        <w:rPr>
          <w:rFonts w:cs="Times New Roman" w:hint="default"/>
        </w:rPr>
      </w:lvl>
    </w:lvlOverride>
  </w:num>
  <w:num w:numId="4">
    <w:abstractNumId w:val="0"/>
    <w:lvlOverride w:ilvl="0">
      <w:startOverride w:val="1"/>
      <w:lvl w:ilvl="0">
        <w:start w:val="1"/>
        <w:numFmt w:val="decimal"/>
        <w:lvlText w:val="%1"/>
        <w:lvlJc w:val="left"/>
        <w:pPr>
          <w:ind w:left="432" w:hanging="432"/>
        </w:pPr>
        <w:rPr>
          <w:rFonts w:cs="Times New Roman" w:hint="default"/>
        </w:rPr>
      </w:lvl>
    </w:lvlOverride>
  </w:num>
  <w:num w:numId="5">
    <w:abstractNumId w:val="6"/>
  </w:num>
  <w:num w:numId="6">
    <w:abstractNumId w:val="13"/>
  </w:num>
  <w:num w:numId="7">
    <w:abstractNumId w:val="19"/>
  </w:num>
  <w:num w:numId="8">
    <w:abstractNumId w:val="3"/>
  </w:num>
  <w:num w:numId="9">
    <w:abstractNumId w:val="27"/>
  </w:num>
  <w:num w:numId="10">
    <w:abstractNumId w:val="22"/>
  </w:num>
  <w:num w:numId="11">
    <w:abstractNumId w:val="23"/>
  </w:num>
  <w:num w:numId="12">
    <w:abstractNumId w:val="1"/>
  </w:num>
  <w:num w:numId="13">
    <w:abstractNumId w:val="24"/>
  </w:num>
  <w:num w:numId="14">
    <w:abstractNumId w:val="2"/>
  </w:num>
  <w:num w:numId="15">
    <w:abstractNumId w:val="10"/>
  </w:num>
  <w:num w:numId="16">
    <w:abstractNumId w:val="5"/>
  </w:num>
  <w:num w:numId="17">
    <w:abstractNumId w:val="8"/>
  </w:num>
  <w:num w:numId="18">
    <w:abstractNumId w:val="15"/>
  </w:num>
  <w:num w:numId="19">
    <w:abstractNumId w:val="11"/>
  </w:num>
  <w:num w:numId="20">
    <w:abstractNumId w:val="29"/>
  </w:num>
  <w:num w:numId="21">
    <w:abstractNumId w:val="26"/>
  </w:num>
  <w:num w:numId="22">
    <w:abstractNumId w:val="14"/>
  </w:num>
  <w:num w:numId="23">
    <w:abstractNumId w:val="4"/>
  </w:num>
  <w:num w:numId="24">
    <w:abstractNumId w:val="7"/>
  </w:num>
  <w:num w:numId="25">
    <w:abstractNumId w:val="9"/>
  </w:num>
  <w:num w:numId="26">
    <w:abstractNumId w:val="16"/>
  </w:num>
  <w:num w:numId="27">
    <w:abstractNumId w:val="12"/>
  </w:num>
  <w:num w:numId="28">
    <w:abstractNumId w:val="28"/>
  </w:num>
  <w:num w:numId="29">
    <w:abstractNumId w:val="17"/>
  </w:num>
  <w:num w:numId="30">
    <w:abstractNumId w:val="25"/>
  </w:num>
  <w:num w:numId="31">
    <w:abstractNumId w:val="2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90"/>
  <w:displayHorizontalDrawingGridEvery w:val="2"/>
  <w:characterSpacingControl w:val="doNotCompress"/>
  <w:hdrShapeDefaults>
    <o:shapedefaults v:ext="edit" spidmax="20482">
      <o:colormru v:ext="edit" colors="#00005f,#12215f"/>
    </o:shapedefaults>
  </w:hdrShapeDefaults>
  <w:footnotePr>
    <w:footnote w:id="-1"/>
    <w:footnote w:id="0"/>
  </w:footnotePr>
  <w:endnotePr>
    <w:endnote w:id="-1"/>
    <w:endnote w:id="0"/>
  </w:endnotePr>
  <w:compat>
    <w:useFELayout/>
  </w:compat>
  <w:rsids>
    <w:rsidRoot w:val="00CF5843"/>
    <w:rsid w:val="00001F06"/>
    <w:rsid w:val="00004CF6"/>
    <w:rsid w:val="00011FA6"/>
    <w:rsid w:val="00020F2E"/>
    <w:rsid w:val="00026057"/>
    <w:rsid w:val="00043F7E"/>
    <w:rsid w:val="00046919"/>
    <w:rsid w:val="00057236"/>
    <w:rsid w:val="0006432B"/>
    <w:rsid w:val="0006565C"/>
    <w:rsid w:val="00070253"/>
    <w:rsid w:val="0007502D"/>
    <w:rsid w:val="00080239"/>
    <w:rsid w:val="00093795"/>
    <w:rsid w:val="00094D8A"/>
    <w:rsid w:val="000A10C1"/>
    <w:rsid w:val="000A284F"/>
    <w:rsid w:val="000A3F65"/>
    <w:rsid w:val="000B691A"/>
    <w:rsid w:val="000B7DDB"/>
    <w:rsid w:val="000D65EF"/>
    <w:rsid w:val="000E0C13"/>
    <w:rsid w:val="000E779F"/>
    <w:rsid w:val="000F068B"/>
    <w:rsid w:val="000F6C56"/>
    <w:rsid w:val="001007A6"/>
    <w:rsid w:val="001022D7"/>
    <w:rsid w:val="00105658"/>
    <w:rsid w:val="001139B1"/>
    <w:rsid w:val="00122230"/>
    <w:rsid w:val="00124E10"/>
    <w:rsid w:val="00125351"/>
    <w:rsid w:val="0013177E"/>
    <w:rsid w:val="00136BA3"/>
    <w:rsid w:val="00136CF6"/>
    <w:rsid w:val="00143E93"/>
    <w:rsid w:val="00146A2B"/>
    <w:rsid w:val="00152894"/>
    <w:rsid w:val="0016626F"/>
    <w:rsid w:val="001736CD"/>
    <w:rsid w:val="00175531"/>
    <w:rsid w:val="00180DB6"/>
    <w:rsid w:val="0018594B"/>
    <w:rsid w:val="001A7727"/>
    <w:rsid w:val="001B7C2C"/>
    <w:rsid w:val="001C39EE"/>
    <w:rsid w:val="001C7685"/>
    <w:rsid w:val="001D3B10"/>
    <w:rsid w:val="001D43C5"/>
    <w:rsid w:val="001D7755"/>
    <w:rsid w:val="001E06CE"/>
    <w:rsid w:val="001E2666"/>
    <w:rsid w:val="001E6254"/>
    <w:rsid w:val="001F3646"/>
    <w:rsid w:val="00201767"/>
    <w:rsid w:val="00213A87"/>
    <w:rsid w:val="0021774E"/>
    <w:rsid w:val="002220A2"/>
    <w:rsid w:val="002226FD"/>
    <w:rsid w:val="0022330F"/>
    <w:rsid w:val="00232688"/>
    <w:rsid w:val="002413E8"/>
    <w:rsid w:val="00252066"/>
    <w:rsid w:val="002551DD"/>
    <w:rsid w:val="0026041F"/>
    <w:rsid w:val="00261FF4"/>
    <w:rsid w:val="00262419"/>
    <w:rsid w:val="00264943"/>
    <w:rsid w:val="00267E18"/>
    <w:rsid w:val="00270D03"/>
    <w:rsid w:val="002715A7"/>
    <w:rsid w:val="00276DFA"/>
    <w:rsid w:val="00280C74"/>
    <w:rsid w:val="002920DE"/>
    <w:rsid w:val="002A225D"/>
    <w:rsid w:val="002A2B06"/>
    <w:rsid w:val="002A6C61"/>
    <w:rsid w:val="002C5183"/>
    <w:rsid w:val="002C7877"/>
    <w:rsid w:val="002D2313"/>
    <w:rsid w:val="002D379F"/>
    <w:rsid w:val="002E2BBA"/>
    <w:rsid w:val="002F602A"/>
    <w:rsid w:val="002F6191"/>
    <w:rsid w:val="00302A59"/>
    <w:rsid w:val="00303CD7"/>
    <w:rsid w:val="00304ED4"/>
    <w:rsid w:val="003051F1"/>
    <w:rsid w:val="00313754"/>
    <w:rsid w:val="00316CD3"/>
    <w:rsid w:val="00320D45"/>
    <w:rsid w:val="00324924"/>
    <w:rsid w:val="00327593"/>
    <w:rsid w:val="00335ED6"/>
    <w:rsid w:val="0033726A"/>
    <w:rsid w:val="00337A38"/>
    <w:rsid w:val="00340B02"/>
    <w:rsid w:val="00344895"/>
    <w:rsid w:val="00354E21"/>
    <w:rsid w:val="00356B02"/>
    <w:rsid w:val="00357AA9"/>
    <w:rsid w:val="003604A4"/>
    <w:rsid w:val="003706A9"/>
    <w:rsid w:val="00376D73"/>
    <w:rsid w:val="00387849"/>
    <w:rsid w:val="0039118D"/>
    <w:rsid w:val="003915CB"/>
    <w:rsid w:val="003A32B1"/>
    <w:rsid w:val="003A3650"/>
    <w:rsid w:val="003B2912"/>
    <w:rsid w:val="003B2D7B"/>
    <w:rsid w:val="003B5E75"/>
    <w:rsid w:val="003C5117"/>
    <w:rsid w:val="003C71D7"/>
    <w:rsid w:val="003D1589"/>
    <w:rsid w:val="003D3647"/>
    <w:rsid w:val="003E56E1"/>
    <w:rsid w:val="003E70B9"/>
    <w:rsid w:val="003F5EBE"/>
    <w:rsid w:val="003F5F09"/>
    <w:rsid w:val="003F76BC"/>
    <w:rsid w:val="004121CF"/>
    <w:rsid w:val="00416791"/>
    <w:rsid w:val="00424157"/>
    <w:rsid w:val="00426311"/>
    <w:rsid w:val="004300D7"/>
    <w:rsid w:val="004352AC"/>
    <w:rsid w:val="00436B4A"/>
    <w:rsid w:val="00441D93"/>
    <w:rsid w:val="004423CF"/>
    <w:rsid w:val="0045747E"/>
    <w:rsid w:val="00461B58"/>
    <w:rsid w:val="004671E3"/>
    <w:rsid w:val="00467332"/>
    <w:rsid w:val="00473AE9"/>
    <w:rsid w:val="00477CFF"/>
    <w:rsid w:val="004806FE"/>
    <w:rsid w:val="00480B6D"/>
    <w:rsid w:val="00481AD1"/>
    <w:rsid w:val="004827A1"/>
    <w:rsid w:val="00483658"/>
    <w:rsid w:val="004858DF"/>
    <w:rsid w:val="0049541D"/>
    <w:rsid w:val="004A2BC2"/>
    <w:rsid w:val="004A2DDD"/>
    <w:rsid w:val="004A312A"/>
    <w:rsid w:val="004A5232"/>
    <w:rsid w:val="004A680A"/>
    <w:rsid w:val="004B675F"/>
    <w:rsid w:val="004B7055"/>
    <w:rsid w:val="004C37A8"/>
    <w:rsid w:val="004C4E8B"/>
    <w:rsid w:val="004C6EA5"/>
    <w:rsid w:val="004D3D6E"/>
    <w:rsid w:val="004D7367"/>
    <w:rsid w:val="004E0369"/>
    <w:rsid w:val="004F3176"/>
    <w:rsid w:val="004F4F6B"/>
    <w:rsid w:val="004F4F7B"/>
    <w:rsid w:val="004F6712"/>
    <w:rsid w:val="005003B6"/>
    <w:rsid w:val="005113AA"/>
    <w:rsid w:val="0052510D"/>
    <w:rsid w:val="005277A3"/>
    <w:rsid w:val="00530997"/>
    <w:rsid w:val="005448A3"/>
    <w:rsid w:val="00544D8F"/>
    <w:rsid w:val="00547F53"/>
    <w:rsid w:val="00553D51"/>
    <w:rsid w:val="005778A3"/>
    <w:rsid w:val="00577C5A"/>
    <w:rsid w:val="00582F35"/>
    <w:rsid w:val="005A082F"/>
    <w:rsid w:val="005A0E6C"/>
    <w:rsid w:val="005A4390"/>
    <w:rsid w:val="005B0BE2"/>
    <w:rsid w:val="005B2C25"/>
    <w:rsid w:val="005B386C"/>
    <w:rsid w:val="005B46D1"/>
    <w:rsid w:val="005B7973"/>
    <w:rsid w:val="005C68BC"/>
    <w:rsid w:val="005D11A5"/>
    <w:rsid w:val="005D2D9E"/>
    <w:rsid w:val="005E6157"/>
    <w:rsid w:val="005F0061"/>
    <w:rsid w:val="005F02F7"/>
    <w:rsid w:val="005F598A"/>
    <w:rsid w:val="00605B9C"/>
    <w:rsid w:val="00610620"/>
    <w:rsid w:val="00613236"/>
    <w:rsid w:val="00622C38"/>
    <w:rsid w:val="0064052F"/>
    <w:rsid w:val="00642D79"/>
    <w:rsid w:val="006501B7"/>
    <w:rsid w:val="00654C7C"/>
    <w:rsid w:val="0065537F"/>
    <w:rsid w:val="0065740A"/>
    <w:rsid w:val="006657C3"/>
    <w:rsid w:val="00667A91"/>
    <w:rsid w:val="006A1A6F"/>
    <w:rsid w:val="006A45C8"/>
    <w:rsid w:val="006A5EB0"/>
    <w:rsid w:val="006B4CFB"/>
    <w:rsid w:val="006C02D1"/>
    <w:rsid w:val="006C1781"/>
    <w:rsid w:val="006C66D6"/>
    <w:rsid w:val="006D126C"/>
    <w:rsid w:val="006D57E1"/>
    <w:rsid w:val="006D7316"/>
    <w:rsid w:val="006E1821"/>
    <w:rsid w:val="006E7A06"/>
    <w:rsid w:val="006F15C9"/>
    <w:rsid w:val="006F2785"/>
    <w:rsid w:val="006F340F"/>
    <w:rsid w:val="006F4230"/>
    <w:rsid w:val="006F7CE0"/>
    <w:rsid w:val="00703CB8"/>
    <w:rsid w:val="00705A2E"/>
    <w:rsid w:val="00711268"/>
    <w:rsid w:val="00717F94"/>
    <w:rsid w:val="007232A0"/>
    <w:rsid w:val="00736AA5"/>
    <w:rsid w:val="00736EE7"/>
    <w:rsid w:val="007422EF"/>
    <w:rsid w:val="00744B9D"/>
    <w:rsid w:val="00751346"/>
    <w:rsid w:val="007528DE"/>
    <w:rsid w:val="00752A9B"/>
    <w:rsid w:val="00754F74"/>
    <w:rsid w:val="00766835"/>
    <w:rsid w:val="00767330"/>
    <w:rsid w:val="00771AB2"/>
    <w:rsid w:val="00780E5E"/>
    <w:rsid w:val="00783BEC"/>
    <w:rsid w:val="00796694"/>
    <w:rsid w:val="007A65C7"/>
    <w:rsid w:val="007A6FBC"/>
    <w:rsid w:val="007B3EA4"/>
    <w:rsid w:val="007B5E0C"/>
    <w:rsid w:val="007B7E12"/>
    <w:rsid w:val="007D2AC6"/>
    <w:rsid w:val="007E17FE"/>
    <w:rsid w:val="007E4AEC"/>
    <w:rsid w:val="007E6B52"/>
    <w:rsid w:val="007E7EA8"/>
    <w:rsid w:val="008024B1"/>
    <w:rsid w:val="008035E5"/>
    <w:rsid w:val="00814192"/>
    <w:rsid w:val="00814786"/>
    <w:rsid w:val="0081722E"/>
    <w:rsid w:val="00821DF7"/>
    <w:rsid w:val="0082245D"/>
    <w:rsid w:val="00823849"/>
    <w:rsid w:val="0082636D"/>
    <w:rsid w:val="00826659"/>
    <w:rsid w:val="008314D8"/>
    <w:rsid w:val="00833F5F"/>
    <w:rsid w:val="00835D3E"/>
    <w:rsid w:val="00836920"/>
    <w:rsid w:val="008452AB"/>
    <w:rsid w:val="0084546C"/>
    <w:rsid w:val="008541D2"/>
    <w:rsid w:val="008601F4"/>
    <w:rsid w:val="008641DC"/>
    <w:rsid w:val="0087539D"/>
    <w:rsid w:val="0087625A"/>
    <w:rsid w:val="00877E48"/>
    <w:rsid w:val="0088204B"/>
    <w:rsid w:val="00895408"/>
    <w:rsid w:val="008A1BFD"/>
    <w:rsid w:val="008A5CC9"/>
    <w:rsid w:val="008B3812"/>
    <w:rsid w:val="008B7D2F"/>
    <w:rsid w:val="008E1F63"/>
    <w:rsid w:val="008E3554"/>
    <w:rsid w:val="008F1F3C"/>
    <w:rsid w:val="008F762A"/>
    <w:rsid w:val="008F77A5"/>
    <w:rsid w:val="00903E28"/>
    <w:rsid w:val="0090606E"/>
    <w:rsid w:val="00907BC4"/>
    <w:rsid w:val="00910520"/>
    <w:rsid w:val="00913420"/>
    <w:rsid w:val="00913908"/>
    <w:rsid w:val="00913923"/>
    <w:rsid w:val="00924146"/>
    <w:rsid w:val="00931804"/>
    <w:rsid w:val="009374F6"/>
    <w:rsid w:val="00940FE7"/>
    <w:rsid w:val="00942FF9"/>
    <w:rsid w:val="00945696"/>
    <w:rsid w:val="00951834"/>
    <w:rsid w:val="00952031"/>
    <w:rsid w:val="00960DBD"/>
    <w:rsid w:val="00966038"/>
    <w:rsid w:val="0096634C"/>
    <w:rsid w:val="00976F1D"/>
    <w:rsid w:val="0098011D"/>
    <w:rsid w:val="009B027A"/>
    <w:rsid w:val="009B0462"/>
    <w:rsid w:val="009B553B"/>
    <w:rsid w:val="009B71FF"/>
    <w:rsid w:val="009B7EF0"/>
    <w:rsid w:val="009D1622"/>
    <w:rsid w:val="009D1EFD"/>
    <w:rsid w:val="009D20F6"/>
    <w:rsid w:val="009D34C4"/>
    <w:rsid w:val="009D559E"/>
    <w:rsid w:val="009E6B81"/>
    <w:rsid w:val="009F0346"/>
    <w:rsid w:val="009F1C57"/>
    <w:rsid w:val="00A05369"/>
    <w:rsid w:val="00A14C91"/>
    <w:rsid w:val="00A207D8"/>
    <w:rsid w:val="00A2390F"/>
    <w:rsid w:val="00A344EA"/>
    <w:rsid w:val="00A35190"/>
    <w:rsid w:val="00A356E7"/>
    <w:rsid w:val="00A41D1D"/>
    <w:rsid w:val="00A43E05"/>
    <w:rsid w:val="00A4463A"/>
    <w:rsid w:val="00A561A8"/>
    <w:rsid w:val="00A61CA8"/>
    <w:rsid w:val="00A62BFC"/>
    <w:rsid w:val="00A62F02"/>
    <w:rsid w:val="00A7472F"/>
    <w:rsid w:val="00A76E90"/>
    <w:rsid w:val="00A847C0"/>
    <w:rsid w:val="00A86B81"/>
    <w:rsid w:val="00A97A6A"/>
    <w:rsid w:val="00AA06AB"/>
    <w:rsid w:val="00AA30E9"/>
    <w:rsid w:val="00AA5429"/>
    <w:rsid w:val="00AA569A"/>
    <w:rsid w:val="00AA58E9"/>
    <w:rsid w:val="00AB214B"/>
    <w:rsid w:val="00AC1015"/>
    <w:rsid w:val="00AD0214"/>
    <w:rsid w:val="00AD034A"/>
    <w:rsid w:val="00AD6B9E"/>
    <w:rsid w:val="00AD7BCB"/>
    <w:rsid w:val="00AF5628"/>
    <w:rsid w:val="00B01730"/>
    <w:rsid w:val="00B01E0B"/>
    <w:rsid w:val="00B05EF5"/>
    <w:rsid w:val="00B06AB5"/>
    <w:rsid w:val="00B20648"/>
    <w:rsid w:val="00B222B7"/>
    <w:rsid w:val="00B24E01"/>
    <w:rsid w:val="00B30CC0"/>
    <w:rsid w:val="00B40A74"/>
    <w:rsid w:val="00B50929"/>
    <w:rsid w:val="00B65D7F"/>
    <w:rsid w:val="00B808CD"/>
    <w:rsid w:val="00B80C0E"/>
    <w:rsid w:val="00B84B1C"/>
    <w:rsid w:val="00B9404D"/>
    <w:rsid w:val="00B95C73"/>
    <w:rsid w:val="00B9732B"/>
    <w:rsid w:val="00BC6925"/>
    <w:rsid w:val="00BD0531"/>
    <w:rsid w:val="00BD0E46"/>
    <w:rsid w:val="00BD3B35"/>
    <w:rsid w:val="00BD454E"/>
    <w:rsid w:val="00BF4258"/>
    <w:rsid w:val="00BF5E63"/>
    <w:rsid w:val="00C02458"/>
    <w:rsid w:val="00C0246E"/>
    <w:rsid w:val="00C135E8"/>
    <w:rsid w:val="00C14114"/>
    <w:rsid w:val="00C2329F"/>
    <w:rsid w:val="00C23AE2"/>
    <w:rsid w:val="00C27291"/>
    <w:rsid w:val="00C30F69"/>
    <w:rsid w:val="00C34BA0"/>
    <w:rsid w:val="00C3696D"/>
    <w:rsid w:val="00C36BDE"/>
    <w:rsid w:val="00C41835"/>
    <w:rsid w:val="00C51C8F"/>
    <w:rsid w:val="00C5210F"/>
    <w:rsid w:val="00C52D08"/>
    <w:rsid w:val="00C55625"/>
    <w:rsid w:val="00C625BA"/>
    <w:rsid w:val="00C63F67"/>
    <w:rsid w:val="00C71315"/>
    <w:rsid w:val="00C73BD7"/>
    <w:rsid w:val="00CA234B"/>
    <w:rsid w:val="00CA7467"/>
    <w:rsid w:val="00CB1004"/>
    <w:rsid w:val="00CB372A"/>
    <w:rsid w:val="00CB6486"/>
    <w:rsid w:val="00CB69FC"/>
    <w:rsid w:val="00CB6A95"/>
    <w:rsid w:val="00CB6D3A"/>
    <w:rsid w:val="00CC4269"/>
    <w:rsid w:val="00CC6075"/>
    <w:rsid w:val="00CD15A4"/>
    <w:rsid w:val="00CD6E51"/>
    <w:rsid w:val="00CE59DE"/>
    <w:rsid w:val="00CF2D9F"/>
    <w:rsid w:val="00CF3983"/>
    <w:rsid w:val="00CF5843"/>
    <w:rsid w:val="00CF59E4"/>
    <w:rsid w:val="00D018B6"/>
    <w:rsid w:val="00D0217A"/>
    <w:rsid w:val="00D1428B"/>
    <w:rsid w:val="00D15412"/>
    <w:rsid w:val="00D1709B"/>
    <w:rsid w:val="00D2099F"/>
    <w:rsid w:val="00D2276E"/>
    <w:rsid w:val="00D5316C"/>
    <w:rsid w:val="00D53407"/>
    <w:rsid w:val="00D53858"/>
    <w:rsid w:val="00D541B1"/>
    <w:rsid w:val="00D62E73"/>
    <w:rsid w:val="00D6539B"/>
    <w:rsid w:val="00D700D3"/>
    <w:rsid w:val="00D74DD2"/>
    <w:rsid w:val="00D83778"/>
    <w:rsid w:val="00D92EE1"/>
    <w:rsid w:val="00D93CBA"/>
    <w:rsid w:val="00D949E9"/>
    <w:rsid w:val="00DA1833"/>
    <w:rsid w:val="00DA47E0"/>
    <w:rsid w:val="00DB3AC6"/>
    <w:rsid w:val="00DB3B30"/>
    <w:rsid w:val="00DB5D0E"/>
    <w:rsid w:val="00DC7103"/>
    <w:rsid w:val="00DD04B7"/>
    <w:rsid w:val="00DD45AF"/>
    <w:rsid w:val="00DD6B33"/>
    <w:rsid w:val="00DE11FB"/>
    <w:rsid w:val="00DE38E1"/>
    <w:rsid w:val="00DE595D"/>
    <w:rsid w:val="00DF0DB5"/>
    <w:rsid w:val="00DF4908"/>
    <w:rsid w:val="00E02C4E"/>
    <w:rsid w:val="00E07F5A"/>
    <w:rsid w:val="00E14319"/>
    <w:rsid w:val="00E211EF"/>
    <w:rsid w:val="00E308B9"/>
    <w:rsid w:val="00E31235"/>
    <w:rsid w:val="00E34FE0"/>
    <w:rsid w:val="00E411D4"/>
    <w:rsid w:val="00E425F5"/>
    <w:rsid w:val="00E42C4E"/>
    <w:rsid w:val="00E51ADD"/>
    <w:rsid w:val="00E6333A"/>
    <w:rsid w:val="00E63667"/>
    <w:rsid w:val="00E702E7"/>
    <w:rsid w:val="00E7455C"/>
    <w:rsid w:val="00E83842"/>
    <w:rsid w:val="00E94242"/>
    <w:rsid w:val="00EA098D"/>
    <w:rsid w:val="00EA158F"/>
    <w:rsid w:val="00EB4D9E"/>
    <w:rsid w:val="00EC1194"/>
    <w:rsid w:val="00EC17DC"/>
    <w:rsid w:val="00EC49D3"/>
    <w:rsid w:val="00ED39DE"/>
    <w:rsid w:val="00ED40AC"/>
    <w:rsid w:val="00EE07BA"/>
    <w:rsid w:val="00EE4EA9"/>
    <w:rsid w:val="00EE54E0"/>
    <w:rsid w:val="00EF2694"/>
    <w:rsid w:val="00F0172A"/>
    <w:rsid w:val="00F0314A"/>
    <w:rsid w:val="00F03238"/>
    <w:rsid w:val="00F05503"/>
    <w:rsid w:val="00F1013B"/>
    <w:rsid w:val="00F10569"/>
    <w:rsid w:val="00F14E15"/>
    <w:rsid w:val="00F15AD0"/>
    <w:rsid w:val="00F23BF4"/>
    <w:rsid w:val="00F2661A"/>
    <w:rsid w:val="00F306FD"/>
    <w:rsid w:val="00F3348E"/>
    <w:rsid w:val="00F33592"/>
    <w:rsid w:val="00F4042D"/>
    <w:rsid w:val="00F40F1D"/>
    <w:rsid w:val="00F4757A"/>
    <w:rsid w:val="00F563B8"/>
    <w:rsid w:val="00F62B27"/>
    <w:rsid w:val="00F67E89"/>
    <w:rsid w:val="00F72F9F"/>
    <w:rsid w:val="00F902D6"/>
    <w:rsid w:val="00FA40DF"/>
    <w:rsid w:val="00FA421F"/>
    <w:rsid w:val="00FA5BF5"/>
    <w:rsid w:val="00FB0A70"/>
    <w:rsid w:val="00FB4195"/>
    <w:rsid w:val="00FB5AE2"/>
    <w:rsid w:val="00FB6B7A"/>
    <w:rsid w:val="00FC1248"/>
    <w:rsid w:val="00FC55BC"/>
    <w:rsid w:val="00FC7329"/>
    <w:rsid w:val="00FC79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00005f,#12215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aliases w:val="text"/>
    <w:qFormat/>
    <w:rsid w:val="00A4463A"/>
    <w:pPr>
      <w:spacing w:after="240" w:line="360" w:lineRule="auto"/>
      <w:jc w:val="both"/>
    </w:pPr>
    <w:rPr>
      <w:rFonts w:ascii="Arial" w:hAnsi="Arial"/>
      <w:sz w:val="22"/>
      <w:szCs w:val="24"/>
      <w:lang w:eastAsia="en-US"/>
    </w:rPr>
  </w:style>
  <w:style w:type="paragraph" w:styleId="Nadpis1">
    <w:name w:val="heading 1"/>
    <w:basedOn w:val="Obsah2"/>
    <w:next w:val="Normln"/>
    <w:link w:val="Nadpis1Char"/>
    <w:uiPriority w:val="99"/>
    <w:qFormat/>
    <w:rsid w:val="00877E48"/>
    <w:pPr>
      <w:tabs>
        <w:tab w:val="right" w:leader="dot" w:pos="9056"/>
      </w:tabs>
      <w:outlineLvl w:val="0"/>
    </w:pPr>
    <w:rPr>
      <w:noProof/>
      <w:sz w:val="18"/>
      <w:lang/>
    </w:rPr>
  </w:style>
  <w:style w:type="paragraph" w:styleId="Nadpis2">
    <w:name w:val="heading 2"/>
    <w:basedOn w:val="Normln"/>
    <w:next w:val="Normln"/>
    <w:link w:val="Nadpis2Char"/>
    <w:uiPriority w:val="99"/>
    <w:qFormat/>
    <w:rsid w:val="00E51ADD"/>
    <w:pPr>
      <w:keepNext/>
      <w:keepLines/>
      <w:numPr>
        <w:ilvl w:val="1"/>
        <w:numId w:val="2"/>
      </w:numPr>
      <w:spacing w:before="200" w:line="276" w:lineRule="auto"/>
      <w:outlineLvl w:val="1"/>
    </w:pPr>
    <w:rPr>
      <w:rFonts w:ascii="Cambria" w:eastAsia="Times New Roman" w:hAnsi="Cambria"/>
      <w:b/>
      <w:bCs/>
      <w:color w:val="4F81BD"/>
      <w:sz w:val="26"/>
      <w:szCs w:val="26"/>
      <w:lang/>
    </w:rPr>
  </w:style>
  <w:style w:type="paragraph" w:styleId="Nadpis3">
    <w:name w:val="heading 3"/>
    <w:basedOn w:val="Normln"/>
    <w:next w:val="Normln"/>
    <w:link w:val="Nadpis3Char"/>
    <w:uiPriority w:val="99"/>
    <w:qFormat/>
    <w:rsid w:val="00E51ADD"/>
    <w:pPr>
      <w:keepNext/>
      <w:keepLines/>
      <w:numPr>
        <w:ilvl w:val="2"/>
        <w:numId w:val="2"/>
      </w:numPr>
      <w:spacing w:before="200" w:line="276" w:lineRule="auto"/>
      <w:outlineLvl w:val="2"/>
    </w:pPr>
    <w:rPr>
      <w:rFonts w:ascii="Cambria" w:eastAsia="Times New Roman" w:hAnsi="Cambria"/>
      <w:b/>
      <w:bCs/>
      <w:color w:val="4F81BD"/>
      <w:szCs w:val="22"/>
      <w:lang/>
    </w:rPr>
  </w:style>
  <w:style w:type="paragraph" w:styleId="Nadpis4">
    <w:name w:val="heading 4"/>
    <w:basedOn w:val="Normln"/>
    <w:next w:val="Normln"/>
    <w:link w:val="Nadpis4Char"/>
    <w:uiPriority w:val="99"/>
    <w:qFormat/>
    <w:rsid w:val="00E51ADD"/>
    <w:pPr>
      <w:keepNext/>
      <w:keepLines/>
      <w:numPr>
        <w:ilvl w:val="3"/>
        <w:numId w:val="2"/>
      </w:numPr>
      <w:spacing w:before="200" w:line="276" w:lineRule="auto"/>
      <w:ind w:left="864"/>
      <w:outlineLvl w:val="3"/>
    </w:pPr>
    <w:rPr>
      <w:rFonts w:ascii="Cambria" w:eastAsia="Times New Roman" w:hAnsi="Cambria"/>
      <w:b/>
      <w:bCs/>
      <w:i/>
      <w:iCs/>
      <w:color w:val="4F81BD"/>
      <w:szCs w:val="22"/>
      <w:lang/>
    </w:rPr>
  </w:style>
  <w:style w:type="paragraph" w:styleId="Nadpis5">
    <w:name w:val="heading 5"/>
    <w:basedOn w:val="Normln"/>
    <w:next w:val="Normln"/>
    <w:link w:val="Nadpis5Char"/>
    <w:uiPriority w:val="99"/>
    <w:qFormat/>
    <w:rsid w:val="00E51ADD"/>
    <w:pPr>
      <w:keepNext/>
      <w:keepLines/>
      <w:numPr>
        <w:ilvl w:val="4"/>
        <w:numId w:val="2"/>
      </w:numPr>
      <w:spacing w:before="200" w:line="276" w:lineRule="auto"/>
      <w:outlineLvl w:val="4"/>
    </w:pPr>
    <w:rPr>
      <w:rFonts w:ascii="Cambria" w:eastAsia="Times New Roman" w:hAnsi="Cambria"/>
      <w:color w:val="243F60"/>
      <w:szCs w:val="22"/>
      <w:lang/>
    </w:rPr>
  </w:style>
  <w:style w:type="paragraph" w:styleId="Nadpis6">
    <w:name w:val="heading 6"/>
    <w:basedOn w:val="Normln"/>
    <w:next w:val="Normln"/>
    <w:link w:val="Nadpis6Char"/>
    <w:uiPriority w:val="99"/>
    <w:qFormat/>
    <w:rsid w:val="00E51ADD"/>
    <w:pPr>
      <w:keepNext/>
      <w:keepLines/>
      <w:numPr>
        <w:ilvl w:val="5"/>
        <w:numId w:val="2"/>
      </w:numPr>
      <w:spacing w:before="200" w:line="276" w:lineRule="auto"/>
      <w:outlineLvl w:val="5"/>
    </w:pPr>
    <w:rPr>
      <w:rFonts w:ascii="Cambria" w:eastAsia="Times New Roman" w:hAnsi="Cambria"/>
      <w:i/>
      <w:iCs/>
      <w:color w:val="243F60"/>
      <w:szCs w:val="22"/>
      <w:lang/>
    </w:rPr>
  </w:style>
  <w:style w:type="paragraph" w:styleId="Nadpis7">
    <w:name w:val="heading 7"/>
    <w:basedOn w:val="Normln"/>
    <w:next w:val="Normln"/>
    <w:link w:val="Nadpis7Char"/>
    <w:uiPriority w:val="99"/>
    <w:qFormat/>
    <w:rsid w:val="00E51ADD"/>
    <w:pPr>
      <w:keepNext/>
      <w:keepLines/>
      <w:numPr>
        <w:ilvl w:val="6"/>
        <w:numId w:val="2"/>
      </w:numPr>
      <w:spacing w:before="200" w:line="276" w:lineRule="auto"/>
      <w:outlineLvl w:val="6"/>
    </w:pPr>
    <w:rPr>
      <w:rFonts w:ascii="Cambria" w:eastAsia="Times New Roman" w:hAnsi="Cambria"/>
      <w:i/>
      <w:iCs/>
      <w:color w:val="404040"/>
      <w:szCs w:val="22"/>
      <w:lang/>
    </w:rPr>
  </w:style>
  <w:style w:type="paragraph" w:styleId="Nadpis8">
    <w:name w:val="heading 8"/>
    <w:basedOn w:val="Normln"/>
    <w:next w:val="Normln"/>
    <w:link w:val="Nadpis8Char"/>
    <w:uiPriority w:val="99"/>
    <w:qFormat/>
    <w:rsid w:val="00E51ADD"/>
    <w:pPr>
      <w:keepNext/>
      <w:keepLines/>
      <w:numPr>
        <w:ilvl w:val="7"/>
        <w:numId w:val="2"/>
      </w:numPr>
      <w:spacing w:before="200" w:line="276" w:lineRule="auto"/>
      <w:outlineLvl w:val="7"/>
    </w:pPr>
    <w:rPr>
      <w:rFonts w:ascii="Cambria" w:eastAsia="Times New Roman" w:hAnsi="Cambria"/>
      <w:color w:val="404040"/>
      <w:sz w:val="20"/>
      <w:szCs w:val="20"/>
      <w:lang/>
    </w:rPr>
  </w:style>
  <w:style w:type="paragraph" w:styleId="Nadpis9">
    <w:name w:val="heading 9"/>
    <w:basedOn w:val="Normln"/>
    <w:next w:val="Normln"/>
    <w:link w:val="Nadpis9Char"/>
    <w:uiPriority w:val="99"/>
    <w:qFormat/>
    <w:rsid w:val="00E51ADD"/>
    <w:pPr>
      <w:keepNext/>
      <w:keepLines/>
      <w:numPr>
        <w:ilvl w:val="8"/>
        <w:numId w:val="2"/>
      </w:numPr>
      <w:spacing w:before="200" w:line="276" w:lineRule="auto"/>
      <w:outlineLvl w:val="8"/>
    </w:pPr>
    <w:rPr>
      <w:rFonts w:ascii="Cambria" w:eastAsia="Times New Roman" w:hAnsi="Cambria"/>
      <w:i/>
      <w:iCs/>
      <w:color w:val="404040"/>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88204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ezodstavcovhostylu">
    <w:name w:val="[Bez odstavcového stylu]"/>
    <w:rsid w:val="0088204B"/>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Zhlav">
    <w:name w:val="header"/>
    <w:basedOn w:val="Normln"/>
    <w:link w:val="ZhlavChar"/>
    <w:uiPriority w:val="99"/>
    <w:unhideWhenUsed/>
    <w:rsid w:val="0088204B"/>
    <w:pPr>
      <w:tabs>
        <w:tab w:val="center" w:pos="4153"/>
        <w:tab w:val="right" w:pos="8306"/>
      </w:tabs>
    </w:pPr>
  </w:style>
  <w:style w:type="character" w:customStyle="1" w:styleId="ZhlavChar">
    <w:name w:val="Záhlaví Char"/>
    <w:basedOn w:val="Standardnpsmoodstavce"/>
    <w:link w:val="Zhlav"/>
    <w:uiPriority w:val="99"/>
    <w:rsid w:val="0088204B"/>
  </w:style>
  <w:style w:type="paragraph" w:styleId="Zpat">
    <w:name w:val="footer"/>
    <w:basedOn w:val="Normln"/>
    <w:link w:val="ZpatChar"/>
    <w:uiPriority w:val="99"/>
    <w:unhideWhenUsed/>
    <w:rsid w:val="0088204B"/>
    <w:pPr>
      <w:tabs>
        <w:tab w:val="center" w:pos="4153"/>
        <w:tab w:val="right" w:pos="8306"/>
      </w:tabs>
    </w:pPr>
  </w:style>
  <w:style w:type="character" w:customStyle="1" w:styleId="ZpatChar">
    <w:name w:val="Zápatí Char"/>
    <w:basedOn w:val="Standardnpsmoodstavce"/>
    <w:link w:val="Zpat"/>
    <w:uiPriority w:val="99"/>
    <w:rsid w:val="0088204B"/>
  </w:style>
  <w:style w:type="paragraph" w:styleId="Textbubliny">
    <w:name w:val="Balloon Text"/>
    <w:basedOn w:val="Normln"/>
    <w:link w:val="TextbublinyChar"/>
    <w:uiPriority w:val="99"/>
    <w:semiHidden/>
    <w:unhideWhenUsed/>
    <w:rsid w:val="0088204B"/>
    <w:rPr>
      <w:rFonts w:ascii="Lucida Grande" w:hAnsi="Lucida Grande"/>
      <w:sz w:val="18"/>
      <w:szCs w:val="18"/>
      <w:lang/>
    </w:rPr>
  </w:style>
  <w:style w:type="character" w:customStyle="1" w:styleId="TextbublinyChar">
    <w:name w:val="Text bubliny Char"/>
    <w:link w:val="Textbubliny"/>
    <w:uiPriority w:val="99"/>
    <w:semiHidden/>
    <w:rsid w:val="0088204B"/>
    <w:rPr>
      <w:rFonts w:ascii="Lucida Grande" w:hAnsi="Lucida Grande" w:cs="Lucida Grande"/>
      <w:sz w:val="18"/>
      <w:szCs w:val="18"/>
    </w:rPr>
  </w:style>
  <w:style w:type="paragraph" w:styleId="Odstavecseseznamem">
    <w:name w:val="List Paragraph"/>
    <w:basedOn w:val="Normln"/>
    <w:uiPriority w:val="34"/>
    <w:qFormat/>
    <w:rsid w:val="00622C38"/>
    <w:pPr>
      <w:spacing w:after="200" w:line="276" w:lineRule="auto"/>
      <w:ind w:left="720"/>
      <w:contextualSpacing/>
    </w:pPr>
    <w:rPr>
      <w:rFonts w:ascii="Calibri" w:eastAsia="Calibri" w:hAnsi="Calibri"/>
      <w:szCs w:val="22"/>
    </w:rPr>
  </w:style>
  <w:style w:type="character" w:styleId="Odkaznakoment">
    <w:name w:val="annotation reference"/>
    <w:uiPriority w:val="99"/>
    <w:semiHidden/>
    <w:unhideWhenUsed/>
    <w:rsid w:val="00AA5429"/>
    <w:rPr>
      <w:sz w:val="16"/>
      <w:szCs w:val="16"/>
    </w:rPr>
  </w:style>
  <w:style w:type="paragraph" w:styleId="Textkomente">
    <w:name w:val="annotation text"/>
    <w:basedOn w:val="Normln"/>
    <w:link w:val="TextkomenteChar"/>
    <w:uiPriority w:val="99"/>
    <w:semiHidden/>
    <w:unhideWhenUsed/>
    <w:rsid w:val="00AA5429"/>
    <w:rPr>
      <w:sz w:val="20"/>
      <w:szCs w:val="20"/>
      <w:lang/>
    </w:rPr>
  </w:style>
  <w:style w:type="character" w:customStyle="1" w:styleId="TextkomenteChar">
    <w:name w:val="Text komentáře Char"/>
    <w:link w:val="Textkomente"/>
    <w:uiPriority w:val="99"/>
    <w:semiHidden/>
    <w:rsid w:val="00AA5429"/>
    <w:rPr>
      <w:rFonts w:ascii="Arial" w:hAnsi="Arial"/>
      <w:lang w:eastAsia="en-US"/>
    </w:rPr>
  </w:style>
  <w:style w:type="paragraph" w:styleId="Pedmtkomente">
    <w:name w:val="annotation subject"/>
    <w:basedOn w:val="Textkomente"/>
    <w:next w:val="Textkomente"/>
    <w:link w:val="PedmtkomenteChar"/>
    <w:uiPriority w:val="99"/>
    <w:semiHidden/>
    <w:unhideWhenUsed/>
    <w:rsid w:val="00AA5429"/>
    <w:rPr>
      <w:b/>
      <w:bCs/>
    </w:rPr>
  </w:style>
  <w:style w:type="character" w:customStyle="1" w:styleId="PedmtkomenteChar">
    <w:name w:val="Předmět komentáře Char"/>
    <w:link w:val="Pedmtkomente"/>
    <w:uiPriority w:val="99"/>
    <w:semiHidden/>
    <w:rsid w:val="00AA5429"/>
    <w:rPr>
      <w:rFonts w:ascii="Arial" w:hAnsi="Arial"/>
      <w:b/>
      <w:bCs/>
      <w:lang w:eastAsia="en-US"/>
    </w:rPr>
  </w:style>
  <w:style w:type="character" w:customStyle="1" w:styleId="Nadpis1Char">
    <w:name w:val="Nadpis 1 Char"/>
    <w:link w:val="Nadpis1"/>
    <w:uiPriority w:val="99"/>
    <w:rsid w:val="00877E48"/>
    <w:rPr>
      <w:rFonts w:ascii="Arial" w:hAnsi="Arial" w:cs="Arial"/>
      <w:noProof/>
      <w:sz w:val="18"/>
      <w:szCs w:val="24"/>
      <w:lang w:eastAsia="en-US"/>
    </w:rPr>
  </w:style>
  <w:style w:type="character" w:customStyle="1" w:styleId="Nadpis2Char">
    <w:name w:val="Nadpis 2 Char"/>
    <w:link w:val="Nadpis2"/>
    <w:uiPriority w:val="99"/>
    <w:rsid w:val="00E51ADD"/>
    <w:rPr>
      <w:rFonts w:eastAsia="Times New Roman"/>
      <w:b/>
      <w:bCs/>
      <w:color w:val="4F81BD"/>
      <w:sz w:val="26"/>
      <w:szCs w:val="26"/>
      <w:lang w:eastAsia="en-US"/>
    </w:rPr>
  </w:style>
  <w:style w:type="character" w:customStyle="1" w:styleId="Nadpis3Char">
    <w:name w:val="Nadpis 3 Char"/>
    <w:link w:val="Nadpis3"/>
    <w:uiPriority w:val="99"/>
    <w:rsid w:val="00E51ADD"/>
    <w:rPr>
      <w:rFonts w:eastAsia="Times New Roman"/>
      <w:b/>
      <w:bCs/>
      <w:color w:val="4F81BD"/>
      <w:sz w:val="22"/>
      <w:szCs w:val="22"/>
      <w:lang w:eastAsia="en-US"/>
    </w:rPr>
  </w:style>
  <w:style w:type="character" w:customStyle="1" w:styleId="Nadpis4Char">
    <w:name w:val="Nadpis 4 Char"/>
    <w:link w:val="Nadpis4"/>
    <w:uiPriority w:val="99"/>
    <w:rsid w:val="00E51ADD"/>
    <w:rPr>
      <w:rFonts w:eastAsia="Times New Roman"/>
      <w:b/>
      <w:bCs/>
      <w:i/>
      <w:iCs/>
      <w:color w:val="4F81BD"/>
      <w:sz w:val="22"/>
      <w:szCs w:val="22"/>
      <w:lang w:eastAsia="en-US"/>
    </w:rPr>
  </w:style>
  <w:style w:type="character" w:customStyle="1" w:styleId="Nadpis5Char">
    <w:name w:val="Nadpis 5 Char"/>
    <w:link w:val="Nadpis5"/>
    <w:uiPriority w:val="99"/>
    <w:rsid w:val="00E51ADD"/>
    <w:rPr>
      <w:rFonts w:eastAsia="Times New Roman"/>
      <w:color w:val="243F60"/>
      <w:sz w:val="22"/>
      <w:szCs w:val="22"/>
      <w:lang w:eastAsia="en-US"/>
    </w:rPr>
  </w:style>
  <w:style w:type="character" w:customStyle="1" w:styleId="Nadpis6Char">
    <w:name w:val="Nadpis 6 Char"/>
    <w:link w:val="Nadpis6"/>
    <w:uiPriority w:val="99"/>
    <w:rsid w:val="00E51ADD"/>
    <w:rPr>
      <w:rFonts w:eastAsia="Times New Roman"/>
      <w:i/>
      <w:iCs/>
      <w:color w:val="243F60"/>
      <w:sz w:val="22"/>
      <w:szCs w:val="22"/>
      <w:lang w:eastAsia="en-US"/>
    </w:rPr>
  </w:style>
  <w:style w:type="character" w:customStyle="1" w:styleId="Nadpis7Char">
    <w:name w:val="Nadpis 7 Char"/>
    <w:link w:val="Nadpis7"/>
    <w:uiPriority w:val="99"/>
    <w:rsid w:val="00E51ADD"/>
    <w:rPr>
      <w:rFonts w:eastAsia="Times New Roman"/>
      <w:i/>
      <w:iCs/>
      <w:color w:val="404040"/>
      <w:sz w:val="22"/>
      <w:szCs w:val="22"/>
      <w:lang w:eastAsia="en-US"/>
    </w:rPr>
  </w:style>
  <w:style w:type="character" w:customStyle="1" w:styleId="Nadpis8Char">
    <w:name w:val="Nadpis 8 Char"/>
    <w:link w:val="Nadpis8"/>
    <w:uiPriority w:val="99"/>
    <w:rsid w:val="00E51ADD"/>
    <w:rPr>
      <w:rFonts w:eastAsia="Times New Roman"/>
      <w:color w:val="404040"/>
      <w:lang w:eastAsia="en-US"/>
    </w:rPr>
  </w:style>
  <w:style w:type="character" w:customStyle="1" w:styleId="Nadpis9Char">
    <w:name w:val="Nadpis 9 Char"/>
    <w:link w:val="Nadpis9"/>
    <w:uiPriority w:val="99"/>
    <w:rsid w:val="00E51ADD"/>
    <w:rPr>
      <w:rFonts w:eastAsia="Times New Roman"/>
      <w:i/>
      <w:iCs/>
      <w:color w:val="404040"/>
      <w:lang w:eastAsia="en-US"/>
    </w:rPr>
  </w:style>
  <w:style w:type="paragraph" w:styleId="Textpoznpodarou">
    <w:name w:val="footnote text"/>
    <w:aliases w:val="Footnote"/>
    <w:basedOn w:val="Normln"/>
    <w:link w:val="TextpoznpodarouChar"/>
    <w:uiPriority w:val="99"/>
    <w:semiHidden/>
    <w:rsid w:val="00E51ADD"/>
    <w:rPr>
      <w:rFonts w:ascii="Times New Roman" w:eastAsia="Times New Roman" w:hAnsi="Times New Roman"/>
      <w:sz w:val="20"/>
      <w:szCs w:val="20"/>
      <w:lang/>
    </w:rPr>
  </w:style>
  <w:style w:type="character" w:customStyle="1" w:styleId="TextpoznpodarouChar">
    <w:name w:val="Text pozn. pod čarou Char"/>
    <w:aliases w:val="Footnote Char"/>
    <w:link w:val="Textpoznpodarou"/>
    <w:uiPriority w:val="99"/>
    <w:semiHidden/>
    <w:rsid w:val="00E51ADD"/>
    <w:rPr>
      <w:rFonts w:ascii="Times New Roman" w:eastAsia="Times New Roman" w:hAnsi="Times New Roman"/>
    </w:rPr>
  </w:style>
  <w:style w:type="character" w:styleId="Znakapoznpodarou">
    <w:name w:val="footnote reference"/>
    <w:uiPriority w:val="99"/>
    <w:semiHidden/>
    <w:rsid w:val="00E51ADD"/>
    <w:rPr>
      <w:rFonts w:cs="Times New Roman"/>
      <w:vertAlign w:val="superscript"/>
    </w:rPr>
  </w:style>
  <w:style w:type="paragraph" w:styleId="Nadpisobsahu">
    <w:name w:val="TOC Heading"/>
    <w:basedOn w:val="Nadpis1"/>
    <w:next w:val="Normln"/>
    <w:uiPriority w:val="39"/>
    <w:qFormat/>
    <w:rsid w:val="00DB5D0E"/>
    <w:pPr>
      <w:ind w:left="0"/>
      <w:outlineLvl w:val="9"/>
    </w:pPr>
    <w:rPr>
      <w:rFonts w:ascii="Cambria" w:eastAsia="Times New Roman" w:hAnsi="Cambria"/>
      <w:color w:val="365F91"/>
    </w:rPr>
  </w:style>
  <w:style w:type="paragraph" w:styleId="Obsah1">
    <w:name w:val="toc 1"/>
    <w:basedOn w:val="Normln"/>
    <w:next w:val="Normln"/>
    <w:autoRedefine/>
    <w:uiPriority w:val="39"/>
    <w:unhideWhenUsed/>
    <w:rsid w:val="00DB5D0E"/>
    <w:pPr>
      <w:spacing w:after="100"/>
    </w:pPr>
  </w:style>
  <w:style w:type="paragraph" w:styleId="Obsah2">
    <w:name w:val="toc 2"/>
    <w:basedOn w:val="Normln"/>
    <w:next w:val="Normln"/>
    <w:autoRedefine/>
    <w:uiPriority w:val="39"/>
    <w:unhideWhenUsed/>
    <w:rsid w:val="00DB5D0E"/>
    <w:pPr>
      <w:spacing w:after="100"/>
      <w:ind w:left="180"/>
    </w:pPr>
  </w:style>
  <w:style w:type="paragraph" w:styleId="Obsah3">
    <w:name w:val="toc 3"/>
    <w:basedOn w:val="Normln"/>
    <w:next w:val="Normln"/>
    <w:autoRedefine/>
    <w:uiPriority w:val="39"/>
    <w:unhideWhenUsed/>
    <w:qFormat/>
    <w:rsid w:val="00DB5D0E"/>
    <w:pPr>
      <w:spacing w:after="100"/>
      <w:ind w:left="360"/>
    </w:pPr>
  </w:style>
  <w:style w:type="character" w:styleId="Hypertextovodkaz">
    <w:name w:val="Hyperlink"/>
    <w:uiPriority w:val="99"/>
    <w:unhideWhenUsed/>
    <w:rsid w:val="00DB5D0E"/>
    <w:rPr>
      <w:color w:val="0000FF"/>
      <w:u w:val="single"/>
    </w:rPr>
  </w:style>
  <w:style w:type="paragraph" w:styleId="Normlnweb">
    <w:name w:val="Normal (Web)"/>
    <w:basedOn w:val="Normln"/>
    <w:uiPriority w:val="99"/>
    <w:semiHidden/>
    <w:unhideWhenUsed/>
    <w:rsid w:val="000F6C56"/>
    <w:pPr>
      <w:spacing w:before="100" w:beforeAutospacing="1" w:after="100" w:afterAutospacing="1"/>
    </w:pPr>
    <w:rPr>
      <w:rFonts w:ascii="Times New Roman" w:eastAsia="Times New Roman" w:hAnsi="Times New Roman"/>
      <w:sz w:val="24"/>
      <w:lang w:eastAsia="cs-CZ"/>
    </w:rPr>
  </w:style>
  <w:style w:type="paragraph" w:styleId="Nzev">
    <w:name w:val="Title"/>
    <w:basedOn w:val="Normln"/>
    <w:next w:val="Normln"/>
    <w:link w:val="NzevChar"/>
    <w:uiPriority w:val="10"/>
    <w:qFormat/>
    <w:rsid w:val="00A4463A"/>
    <w:pPr>
      <w:spacing w:before="240" w:after="60"/>
      <w:jc w:val="center"/>
      <w:outlineLvl w:val="0"/>
    </w:pPr>
    <w:rPr>
      <w:rFonts w:eastAsia="Times New Roman"/>
      <w:b/>
      <w:bCs/>
      <w:kern w:val="28"/>
      <w:sz w:val="44"/>
      <w:szCs w:val="32"/>
      <w:lang/>
    </w:rPr>
  </w:style>
  <w:style w:type="character" w:customStyle="1" w:styleId="NzevChar">
    <w:name w:val="Název Char"/>
    <w:link w:val="Nzev"/>
    <w:uiPriority w:val="10"/>
    <w:rsid w:val="00A4463A"/>
    <w:rPr>
      <w:rFonts w:ascii="Arial" w:eastAsia="Times New Roman" w:hAnsi="Arial"/>
      <w:b/>
      <w:bCs/>
      <w:kern w:val="28"/>
      <w:sz w:val="44"/>
      <w:szCs w:val="32"/>
      <w:lang w:eastAsia="en-US"/>
    </w:rPr>
  </w:style>
  <w:style w:type="paragraph" w:customStyle="1" w:styleId="Default">
    <w:name w:val="Default"/>
    <w:rsid w:val="00264943"/>
    <w:pPr>
      <w:autoSpaceDE w:val="0"/>
      <w:autoSpaceDN w:val="0"/>
      <w:adjustRightInd w:val="0"/>
    </w:pPr>
    <w:rPr>
      <w:rFonts w:ascii="Arial" w:hAnsi="Arial" w:cs="Arial"/>
      <w:color w:val="000000"/>
      <w:sz w:val="24"/>
      <w:szCs w:val="24"/>
    </w:rPr>
  </w:style>
  <w:style w:type="character" w:customStyle="1" w:styleId="apple-converted-space">
    <w:name w:val="apple-converted-space"/>
    <w:rsid w:val="00BF4258"/>
  </w:style>
  <w:style w:type="paragraph" w:styleId="Podtitul">
    <w:name w:val="Subtitle"/>
    <w:basedOn w:val="Normln"/>
    <w:next w:val="Normln"/>
    <w:link w:val="PodtitulChar"/>
    <w:uiPriority w:val="11"/>
    <w:qFormat/>
    <w:rsid w:val="00A4463A"/>
    <w:pPr>
      <w:numPr>
        <w:numId w:val="20"/>
      </w:numPr>
      <w:ind w:left="0" w:firstLine="0"/>
      <w:outlineLvl w:val="1"/>
    </w:pPr>
    <w:rPr>
      <w:rFonts w:eastAsia="Times New Roman"/>
      <w:b/>
      <w:sz w:val="28"/>
      <w:lang/>
    </w:rPr>
  </w:style>
  <w:style w:type="character" w:customStyle="1" w:styleId="PodtitulChar">
    <w:name w:val="Podtitul Char"/>
    <w:link w:val="Podtitul"/>
    <w:uiPriority w:val="11"/>
    <w:rsid w:val="00A4463A"/>
    <w:rPr>
      <w:rFonts w:ascii="Arial" w:eastAsia="Times New Roman" w:hAnsi="Arial" w:cs="Times New Roman"/>
      <w:b/>
      <w:sz w:val="28"/>
      <w:szCs w:val="24"/>
      <w:lang w:eastAsia="en-US"/>
    </w:rPr>
  </w:style>
  <w:style w:type="paragraph" w:styleId="Revize">
    <w:name w:val="Revision"/>
    <w:hidden/>
    <w:uiPriority w:val="71"/>
    <w:rsid w:val="002E2BBA"/>
    <w:rPr>
      <w:rFonts w:ascii="Arial" w:hAnsi="Arial"/>
      <w:sz w:val="22"/>
      <w:szCs w:val="24"/>
      <w:lang w:eastAsia="en-US"/>
    </w:rPr>
  </w:style>
  <w:style w:type="paragraph" w:customStyle="1" w:styleId="SEGOdstavec">
    <w:name w:val="SEG Odstavec"/>
    <w:basedOn w:val="Normln"/>
    <w:link w:val="SEGOdstavecChar"/>
    <w:rsid w:val="00BF5E63"/>
    <w:pPr>
      <w:autoSpaceDE w:val="0"/>
      <w:autoSpaceDN w:val="0"/>
      <w:adjustRightInd w:val="0"/>
      <w:spacing w:after="220" w:line="240" w:lineRule="auto"/>
    </w:pPr>
    <w:rPr>
      <w:rFonts w:ascii="Calibri" w:eastAsia="Times New Roman" w:hAnsi="Calibri" w:cs="Calibri"/>
      <w:color w:val="000000"/>
      <w:szCs w:val="22"/>
    </w:rPr>
  </w:style>
  <w:style w:type="character" w:customStyle="1" w:styleId="SEGOdstavecChar">
    <w:name w:val="SEG Odstavec Char"/>
    <w:link w:val="SEGOdstavec"/>
    <w:locked/>
    <w:rsid w:val="00BF5E63"/>
    <w:rPr>
      <w:rFonts w:ascii="Calibri" w:hAnsi="Calibri" w:cs="Calibri"/>
      <w:color w:val="000000"/>
      <w:sz w:val="22"/>
      <w:szCs w:val="22"/>
      <w:lang w:val="cs-CZ" w:eastAsia="en-US" w:bidi="ar-SA"/>
    </w:rPr>
  </w:style>
  <w:style w:type="paragraph" w:customStyle="1" w:styleId="Odstavecseseznamem1">
    <w:name w:val="Odstavec se seznamem1"/>
    <w:basedOn w:val="Normln"/>
    <w:rsid w:val="00477CFF"/>
    <w:pPr>
      <w:tabs>
        <w:tab w:val="left" w:pos="709"/>
      </w:tabs>
      <w:suppressAutoHyphens/>
      <w:spacing w:after="200" w:line="276" w:lineRule="atLeast"/>
      <w:jc w:val="left"/>
    </w:pPr>
    <w:rPr>
      <w:rFonts w:ascii="Calibri" w:eastAsia="Times New Roman" w:hAnsi="Calibri" w:cs="Calibri"/>
      <w:color w:val="00000A"/>
      <w:szCs w:val="22"/>
    </w:rPr>
  </w:style>
  <w:style w:type="character" w:customStyle="1" w:styleId="FootnoteTextChar">
    <w:name w:val="Footnote Text Char"/>
    <w:semiHidden/>
    <w:locked/>
    <w:rsid w:val="00424157"/>
    <w:rPr>
      <w:rFonts w:cs="Times New Roman"/>
      <w:sz w:val="20"/>
      <w:szCs w:val="20"/>
    </w:rPr>
  </w:style>
  <w:style w:type="character" w:styleId="Sledovanodkaz">
    <w:name w:val="FollowedHyperlink"/>
    <w:basedOn w:val="Standardnpsmoodstavce"/>
    <w:uiPriority w:val="99"/>
    <w:semiHidden/>
    <w:unhideWhenUsed/>
    <w:rsid w:val="00F23B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aliases w:val="text"/>
    <w:qFormat/>
    <w:rsid w:val="00A4463A"/>
    <w:pPr>
      <w:spacing w:after="240" w:line="360" w:lineRule="auto"/>
      <w:jc w:val="both"/>
    </w:pPr>
    <w:rPr>
      <w:rFonts w:ascii="Arial" w:hAnsi="Arial"/>
      <w:sz w:val="22"/>
      <w:szCs w:val="24"/>
      <w:lang w:eastAsia="en-US"/>
    </w:rPr>
  </w:style>
  <w:style w:type="paragraph" w:styleId="Nadpis1">
    <w:name w:val="heading 1"/>
    <w:basedOn w:val="Obsah2"/>
    <w:next w:val="Normln"/>
    <w:link w:val="Nadpis1Char"/>
    <w:uiPriority w:val="99"/>
    <w:qFormat/>
    <w:rsid w:val="00877E48"/>
    <w:pPr>
      <w:tabs>
        <w:tab w:val="right" w:leader="dot" w:pos="9056"/>
      </w:tabs>
      <w:outlineLvl w:val="0"/>
    </w:pPr>
    <w:rPr>
      <w:noProof/>
      <w:sz w:val="18"/>
      <w:lang w:val="x-none"/>
    </w:rPr>
  </w:style>
  <w:style w:type="paragraph" w:styleId="Nadpis2">
    <w:name w:val="heading 2"/>
    <w:basedOn w:val="Normln"/>
    <w:next w:val="Normln"/>
    <w:link w:val="Nadpis2Char"/>
    <w:uiPriority w:val="99"/>
    <w:qFormat/>
    <w:rsid w:val="00E51ADD"/>
    <w:pPr>
      <w:keepNext/>
      <w:keepLines/>
      <w:numPr>
        <w:ilvl w:val="1"/>
        <w:numId w:val="2"/>
      </w:numPr>
      <w:spacing w:before="200" w:line="276" w:lineRule="auto"/>
      <w:outlineLvl w:val="1"/>
    </w:pPr>
    <w:rPr>
      <w:rFonts w:ascii="Cambria" w:eastAsia="Times New Roman" w:hAnsi="Cambria"/>
      <w:b/>
      <w:bCs/>
      <w:color w:val="4F81BD"/>
      <w:sz w:val="26"/>
      <w:szCs w:val="26"/>
      <w:lang w:val="x-none"/>
    </w:rPr>
  </w:style>
  <w:style w:type="paragraph" w:styleId="Nadpis3">
    <w:name w:val="heading 3"/>
    <w:basedOn w:val="Normln"/>
    <w:next w:val="Normln"/>
    <w:link w:val="Nadpis3Char"/>
    <w:uiPriority w:val="99"/>
    <w:qFormat/>
    <w:rsid w:val="00E51ADD"/>
    <w:pPr>
      <w:keepNext/>
      <w:keepLines/>
      <w:numPr>
        <w:ilvl w:val="2"/>
        <w:numId w:val="2"/>
      </w:numPr>
      <w:spacing w:before="200" w:line="276" w:lineRule="auto"/>
      <w:outlineLvl w:val="2"/>
    </w:pPr>
    <w:rPr>
      <w:rFonts w:ascii="Cambria" w:eastAsia="Times New Roman" w:hAnsi="Cambria"/>
      <w:b/>
      <w:bCs/>
      <w:color w:val="4F81BD"/>
      <w:szCs w:val="22"/>
      <w:lang w:val="x-none"/>
    </w:rPr>
  </w:style>
  <w:style w:type="paragraph" w:styleId="Nadpis4">
    <w:name w:val="heading 4"/>
    <w:basedOn w:val="Normln"/>
    <w:next w:val="Normln"/>
    <w:link w:val="Nadpis4Char"/>
    <w:uiPriority w:val="99"/>
    <w:qFormat/>
    <w:rsid w:val="00E51ADD"/>
    <w:pPr>
      <w:keepNext/>
      <w:keepLines/>
      <w:numPr>
        <w:ilvl w:val="3"/>
        <w:numId w:val="2"/>
      </w:numPr>
      <w:spacing w:before="200" w:line="276" w:lineRule="auto"/>
      <w:ind w:left="864"/>
      <w:outlineLvl w:val="3"/>
    </w:pPr>
    <w:rPr>
      <w:rFonts w:ascii="Cambria" w:eastAsia="Times New Roman" w:hAnsi="Cambria"/>
      <w:b/>
      <w:bCs/>
      <w:i/>
      <w:iCs/>
      <w:color w:val="4F81BD"/>
      <w:szCs w:val="22"/>
      <w:lang w:val="x-none"/>
    </w:rPr>
  </w:style>
  <w:style w:type="paragraph" w:styleId="Nadpis5">
    <w:name w:val="heading 5"/>
    <w:basedOn w:val="Normln"/>
    <w:next w:val="Normln"/>
    <w:link w:val="Nadpis5Char"/>
    <w:uiPriority w:val="99"/>
    <w:qFormat/>
    <w:rsid w:val="00E51ADD"/>
    <w:pPr>
      <w:keepNext/>
      <w:keepLines/>
      <w:numPr>
        <w:ilvl w:val="4"/>
        <w:numId w:val="2"/>
      </w:numPr>
      <w:spacing w:before="200" w:line="276" w:lineRule="auto"/>
      <w:outlineLvl w:val="4"/>
    </w:pPr>
    <w:rPr>
      <w:rFonts w:ascii="Cambria" w:eastAsia="Times New Roman" w:hAnsi="Cambria"/>
      <w:color w:val="243F60"/>
      <w:szCs w:val="22"/>
      <w:lang w:val="x-none"/>
    </w:rPr>
  </w:style>
  <w:style w:type="paragraph" w:styleId="Nadpis6">
    <w:name w:val="heading 6"/>
    <w:basedOn w:val="Normln"/>
    <w:next w:val="Normln"/>
    <w:link w:val="Nadpis6Char"/>
    <w:uiPriority w:val="99"/>
    <w:qFormat/>
    <w:rsid w:val="00E51ADD"/>
    <w:pPr>
      <w:keepNext/>
      <w:keepLines/>
      <w:numPr>
        <w:ilvl w:val="5"/>
        <w:numId w:val="2"/>
      </w:numPr>
      <w:spacing w:before="200" w:line="276" w:lineRule="auto"/>
      <w:outlineLvl w:val="5"/>
    </w:pPr>
    <w:rPr>
      <w:rFonts w:ascii="Cambria" w:eastAsia="Times New Roman" w:hAnsi="Cambria"/>
      <w:i/>
      <w:iCs/>
      <w:color w:val="243F60"/>
      <w:szCs w:val="22"/>
      <w:lang w:val="x-none"/>
    </w:rPr>
  </w:style>
  <w:style w:type="paragraph" w:styleId="Nadpis7">
    <w:name w:val="heading 7"/>
    <w:basedOn w:val="Normln"/>
    <w:next w:val="Normln"/>
    <w:link w:val="Nadpis7Char"/>
    <w:uiPriority w:val="99"/>
    <w:qFormat/>
    <w:rsid w:val="00E51ADD"/>
    <w:pPr>
      <w:keepNext/>
      <w:keepLines/>
      <w:numPr>
        <w:ilvl w:val="6"/>
        <w:numId w:val="2"/>
      </w:numPr>
      <w:spacing w:before="200" w:line="276" w:lineRule="auto"/>
      <w:outlineLvl w:val="6"/>
    </w:pPr>
    <w:rPr>
      <w:rFonts w:ascii="Cambria" w:eastAsia="Times New Roman" w:hAnsi="Cambria"/>
      <w:i/>
      <w:iCs/>
      <w:color w:val="404040"/>
      <w:szCs w:val="22"/>
      <w:lang w:val="x-none"/>
    </w:rPr>
  </w:style>
  <w:style w:type="paragraph" w:styleId="Nadpis8">
    <w:name w:val="heading 8"/>
    <w:basedOn w:val="Normln"/>
    <w:next w:val="Normln"/>
    <w:link w:val="Nadpis8Char"/>
    <w:uiPriority w:val="99"/>
    <w:qFormat/>
    <w:rsid w:val="00E51ADD"/>
    <w:pPr>
      <w:keepNext/>
      <w:keepLines/>
      <w:numPr>
        <w:ilvl w:val="7"/>
        <w:numId w:val="2"/>
      </w:numPr>
      <w:spacing w:before="200" w:line="276" w:lineRule="auto"/>
      <w:outlineLvl w:val="7"/>
    </w:pPr>
    <w:rPr>
      <w:rFonts w:ascii="Cambria" w:eastAsia="Times New Roman" w:hAnsi="Cambria"/>
      <w:color w:val="404040"/>
      <w:sz w:val="20"/>
      <w:szCs w:val="20"/>
      <w:lang w:val="x-none"/>
    </w:rPr>
  </w:style>
  <w:style w:type="paragraph" w:styleId="Nadpis9">
    <w:name w:val="heading 9"/>
    <w:basedOn w:val="Normln"/>
    <w:next w:val="Normln"/>
    <w:link w:val="Nadpis9Char"/>
    <w:uiPriority w:val="99"/>
    <w:qFormat/>
    <w:rsid w:val="00E51ADD"/>
    <w:pPr>
      <w:keepNext/>
      <w:keepLines/>
      <w:numPr>
        <w:ilvl w:val="8"/>
        <w:numId w:val="2"/>
      </w:numPr>
      <w:spacing w:before="200" w:line="276" w:lineRule="auto"/>
      <w:outlineLvl w:val="8"/>
    </w:pPr>
    <w:rPr>
      <w:rFonts w:ascii="Cambria" w:eastAsia="Times New Roman" w:hAnsi="Cambria"/>
      <w:i/>
      <w:iCs/>
      <w:color w:val="404040"/>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88204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ezodstavcovhostylu">
    <w:name w:val="[Bez odstavcového stylu]"/>
    <w:rsid w:val="0088204B"/>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Zhlav">
    <w:name w:val="header"/>
    <w:basedOn w:val="Normln"/>
    <w:link w:val="ZhlavChar"/>
    <w:uiPriority w:val="99"/>
    <w:unhideWhenUsed/>
    <w:rsid w:val="0088204B"/>
    <w:pPr>
      <w:tabs>
        <w:tab w:val="center" w:pos="4153"/>
        <w:tab w:val="right" w:pos="8306"/>
      </w:tabs>
    </w:pPr>
  </w:style>
  <w:style w:type="character" w:customStyle="1" w:styleId="ZhlavChar">
    <w:name w:val="Záhlaví Char"/>
    <w:basedOn w:val="Standardnpsmoodstavce"/>
    <w:link w:val="Zhlav"/>
    <w:uiPriority w:val="99"/>
    <w:rsid w:val="0088204B"/>
  </w:style>
  <w:style w:type="paragraph" w:styleId="Zpat">
    <w:name w:val="footer"/>
    <w:basedOn w:val="Normln"/>
    <w:link w:val="ZpatChar"/>
    <w:uiPriority w:val="99"/>
    <w:unhideWhenUsed/>
    <w:rsid w:val="0088204B"/>
    <w:pPr>
      <w:tabs>
        <w:tab w:val="center" w:pos="4153"/>
        <w:tab w:val="right" w:pos="8306"/>
      </w:tabs>
    </w:pPr>
  </w:style>
  <w:style w:type="character" w:customStyle="1" w:styleId="ZpatChar">
    <w:name w:val="Zápatí Char"/>
    <w:basedOn w:val="Standardnpsmoodstavce"/>
    <w:link w:val="Zpat"/>
    <w:uiPriority w:val="99"/>
    <w:rsid w:val="0088204B"/>
  </w:style>
  <w:style w:type="paragraph" w:styleId="Textbubliny">
    <w:name w:val="Balloon Text"/>
    <w:basedOn w:val="Normln"/>
    <w:link w:val="TextbublinyChar"/>
    <w:uiPriority w:val="99"/>
    <w:semiHidden/>
    <w:unhideWhenUsed/>
    <w:rsid w:val="0088204B"/>
    <w:rPr>
      <w:rFonts w:ascii="Lucida Grande" w:hAnsi="Lucida Grande"/>
      <w:sz w:val="18"/>
      <w:szCs w:val="18"/>
      <w:lang w:val="x-none" w:eastAsia="x-none"/>
    </w:rPr>
  </w:style>
  <w:style w:type="character" w:customStyle="1" w:styleId="TextbublinyChar">
    <w:name w:val="Text bubliny Char"/>
    <w:link w:val="Textbubliny"/>
    <w:uiPriority w:val="99"/>
    <w:semiHidden/>
    <w:rsid w:val="0088204B"/>
    <w:rPr>
      <w:rFonts w:ascii="Lucida Grande" w:hAnsi="Lucida Grande" w:cs="Lucida Grande"/>
      <w:sz w:val="18"/>
      <w:szCs w:val="18"/>
    </w:rPr>
  </w:style>
  <w:style w:type="paragraph" w:styleId="Odstavecseseznamem">
    <w:name w:val="List Paragraph"/>
    <w:basedOn w:val="Normln"/>
    <w:uiPriority w:val="34"/>
    <w:qFormat/>
    <w:rsid w:val="00622C38"/>
    <w:pPr>
      <w:spacing w:after="200" w:line="276" w:lineRule="auto"/>
      <w:ind w:left="720"/>
      <w:contextualSpacing/>
    </w:pPr>
    <w:rPr>
      <w:rFonts w:ascii="Calibri" w:eastAsia="Calibri" w:hAnsi="Calibri"/>
      <w:szCs w:val="22"/>
    </w:rPr>
  </w:style>
  <w:style w:type="character" w:styleId="Odkaznakoment">
    <w:name w:val="annotation reference"/>
    <w:uiPriority w:val="99"/>
    <w:semiHidden/>
    <w:unhideWhenUsed/>
    <w:rsid w:val="00AA5429"/>
    <w:rPr>
      <w:sz w:val="16"/>
      <w:szCs w:val="16"/>
    </w:rPr>
  </w:style>
  <w:style w:type="paragraph" w:styleId="Textkomente">
    <w:name w:val="annotation text"/>
    <w:basedOn w:val="Normln"/>
    <w:link w:val="TextkomenteChar"/>
    <w:uiPriority w:val="99"/>
    <w:semiHidden/>
    <w:unhideWhenUsed/>
    <w:rsid w:val="00AA5429"/>
    <w:rPr>
      <w:sz w:val="20"/>
      <w:szCs w:val="20"/>
      <w:lang w:val="x-none"/>
    </w:rPr>
  </w:style>
  <w:style w:type="character" w:customStyle="1" w:styleId="TextkomenteChar">
    <w:name w:val="Text komentáře Char"/>
    <w:link w:val="Textkomente"/>
    <w:uiPriority w:val="99"/>
    <w:semiHidden/>
    <w:rsid w:val="00AA5429"/>
    <w:rPr>
      <w:rFonts w:ascii="Arial" w:hAnsi="Arial"/>
      <w:lang w:eastAsia="en-US"/>
    </w:rPr>
  </w:style>
  <w:style w:type="paragraph" w:styleId="Pedmtkomente">
    <w:name w:val="annotation subject"/>
    <w:basedOn w:val="Textkomente"/>
    <w:next w:val="Textkomente"/>
    <w:link w:val="PedmtkomenteChar"/>
    <w:uiPriority w:val="99"/>
    <w:semiHidden/>
    <w:unhideWhenUsed/>
    <w:rsid w:val="00AA5429"/>
    <w:rPr>
      <w:b/>
      <w:bCs/>
    </w:rPr>
  </w:style>
  <w:style w:type="character" w:customStyle="1" w:styleId="PedmtkomenteChar">
    <w:name w:val="Předmět komentáře Char"/>
    <w:link w:val="Pedmtkomente"/>
    <w:uiPriority w:val="99"/>
    <w:semiHidden/>
    <w:rsid w:val="00AA5429"/>
    <w:rPr>
      <w:rFonts w:ascii="Arial" w:hAnsi="Arial"/>
      <w:b/>
      <w:bCs/>
      <w:lang w:eastAsia="en-US"/>
    </w:rPr>
  </w:style>
  <w:style w:type="character" w:customStyle="1" w:styleId="Nadpis1Char">
    <w:name w:val="Nadpis 1 Char"/>
    <w:link w:val="Nadpis1"/>
    <w:uiPriority w:val="99"/>
    <w:rsid w:val="00877E48"/>
    <w:rPr>
      <w:rFonts w:ascii="Arial" w:hAnsi="Arial" w:cs="Arial"/>
      <w:noProof/>
      <w:sz w:val="18"/>
      <w:szCs w:val="24"/>
      <w:lang w:eastAsia="en-US"/>
    </w:rPr>
  </w:style>
  <w:style w:type="character" w:customStyle="1" w:styleId="Nadpis2Char">
    <w:name w:val="Nadpis 2 Char"/>
    <w:link w:val="Nadpis2"/>
    <w:uiPriority w:val="99"/>
    <w:rsid w:val="00E51ADD"/>
    <w:rPr>
      <w:rFonts w:eastAsia="Times New Roman"/>
      <w:b/>
      <w:bCs/>
      <w:color w:val="4F81BD"/>
      <w:sz w:val="26"/>
      <w:szCs w:val="26"/>
      <w:lang w:eastAsia="en-US"/>
    </w:rPr>
  </w:style>
  <w:style w:type="character" w:customStyle="1" w:styleId="Nadpis3Char">
    <w:name w:val="Nadpis 3 Char"/>
    <w:link w:val="Nadpis3"/>
    <w:uiPriority w:val="99"/>
    <w:rsid w:val="00E51ADD"/>
    <w:rPr>
      <w:rFonts w:eastAsia="Times New Roman"/>
      <w:b/>
      <w:bCs/>
      <w:color w:val="4F81BD"/>
      <w:sz w:val="22"/>
      <w:szCs w:val="22"/>
      <w:lang w:eastAsia="en-US"/>
    </w:rPr>
  </w:style>
  <w:style w:type="character" w:customStyle="1" w:styleId="Nadpis4Char">
    <w:name w:val="Nadpis 4 Char"/>
    <w:link w:val="Nadpis4"/>
    <w:uiPriority w:val="99"/>
    <w:rsid w:val="00E51ADD"/>
    <w:rPr>
      <w:rFonts w:eastAsia="Times New Roman"/>
      <w:b/>
      <w:bCs/>
      <w:i/>
      <w:iCs/>
      <w:color w:val="4F81BD"/>
      <w:sz w:val="22"/>
      <w:szCs w:val="22"/>
      <w:lang w:eastAsia="en-US"/>
    </w:rPr>
  </w:style>
  <w:style w:type="character" w:customStyle="1" w:styleId="Nadpis5Char">
    <w:name w:val="Nadpis 5 Char"/>
    <w:link w:val="Nadpis5"/>
    <w:uiPriority w:val="99"/>
    <w:rsid w:val="00E51ADD"/>
    <w:rPr>
      <w:rFonts w:eastAsia="Times New Roman"/>
      <w:color w:val="243F60"/>
      <w:sz w:val="22"/>
      <w:szCs w:val="22"/>
      <w:lang w:eastAsia="en-US"/>
    </w:rPr>
  </w:style>
  <w:style w:type="character" w:customStyle="1" w:styleId="Nadpis6Char">
    <w:name w:val="Nadpis 6 Char"/>
    <w:link w:val="Nadpis6"/>
    <w:uiPriority w:val="99"/>
    <w:rsid w:val="00E51ADD"/>
    <w:rPr>
      <w:rFonts w:eastAsia="Times New Roman"/>
      <w:i/>
      <w:iCs/>
      <w:color w:val="243F60"/>
      <w:sz w:val="22"/>
      <w:szCs w:val="22"/>
      <w:lang w:eastAsia="en-US"/>
    </w:rPr>
  </w:style>
  <w:style w:type="character" w:customStyle="1" w:styleId="Nadpis7Char">
    <w:name w:val="Nadpis 7 Char"/>
    <w:link w:val="Nadpis7"/>
    <w:uiPriority w:val="99"/>
    <w:rsid w:val="00E51ADD"/>
    <w:rPr>
      <w:rFonts w:eastAsia="Times New Roman"/>
      <w:i/>
      <w:iCs/>
      <w:color w:val="404040"/>
      <w:sz w:val="22"/>
      <w:szCs w:val="22"/>
      <w:lang w:eastAsia="en-US"/>
    </w:rPr>
  </w:style>
  <w:style w:type="character" w:customStyle="1" w:styleId="Nadpis8Char">
    <w:name w:val="Nadpis 8 Char"/>
    <w:link w:val="Nadpis8"/>
    <w:uiPriority w:val="99"/>
    <w:rsid w:val="00E51ADD"/>
    <w:rPr>
      <w:rFonts w:eastAsia="Times New Roman"/>
      <w:color w:val="404040"/>
      <w:lang w:eastAsia="en-US"/>
    </w:rPr>
  </w:style>
  <w:style w:type="character" w:customStyle="1" w:styleId="Nadpis9Char">
    <w:name w:val="Nadpis 9 Char"/>
    <w:link w:val="Nadpis9"/>
    <w:uiPriority w:val="99"/>
    <w:rsid w:val="00E51ADD"/>
    <w:rPr>
      <w:rFonts w:eastAsia="Times New Roman"/>
      <w:i/>
      <w:iCs/>
      <w:color w:val="404040"/>
      <w:lang w:eastAsia="en-US"/>
    </w:rPr>
  </w:style>
  <w:style w:type="paragraph" w:styleId="Textpoznpodarou">
    <w:name w:val="footnote text"/>
    <w:aliases w:val="Footnote"/>
    <w:basedOn w:val="Normln"/>
    <w:link w:val="TextpoznpodarouChar"/>
    <w:uiPriority w:val="99"/>
    <w:semiHidden/>
    <w:rsid w:val="00E51ADD"/>
    <w:rPr>
      <w:rFonts w:ascii="Times New Roman" w:eastAsia="Times New Roman" w:hAnsi="Times New Roman"/>
      <w:sz w:val="20"/>
      <w:szCs w:val="20"/>
      <w:lang w:val="x-none" w:eastAsia="x-none"/>
    </w:rPr>
  </w:style>
  <w:style w:type="character" w:customStyle="1" w:styleId="TextpoznpodarouChar">
    <w:name w:val="Text pozn. pod čarou Char"/>
    <w:aliases w:val="Footnote Char"/>
    <w:link w:val="Textpoznpodarou"/>
    <w:uiPriority w:val="99"/>
    <w:semiHidden/>
    <w:rsid w:val="00E51ADD"/>
    <w:rPr>
      <w:rFonts w:ascii="Times New Roman" w:eastAsia="Times New Roman" w:hAnsi="Times New Roman"/>
    </w:rPr>
  </w:style>
  <w:style w:type="character" w:styleId="Znakapoznpodarou">
    <w:name w:val="footnote reference"/>
    <w:uiPriority w:val="99"/>
    <w:semiHidden/>
    <w:rsid w:val="00E51ADD"/>
    <w:rPr>
      <w:rFonts w:cs="Times New Roman"/>
      <w:vertAlign w:val="superscript"/>
    </w:rPr>
  </w:style>
  <w:style w:type="paragraph" w:styleId="Nadpisobsahu">
    <w:name w:val="TOC Heading"/>
    <w:basedOn w:val="Nadpis1"/>
    <w:next w:val="Normln"/>
    <w:uiPriority w:val="39"/>
    <w:qFormat/>
    <w:rsid w:val="00DB5D0E"/>
    <w:pPr>
      <w:ind w:left="0"/>
      <w:outlineLvl w:val="9"/>
    </w:pPr>
    <w:rPr>
      <w:rFonts w:ascii="Cambria" w:eastAsia="Times New Roman" w:hAnsi="Cambria"/>
      <w:color w:val="365F91"/>
    </w:rPr>
  </w:style>
  <w:style w:type="paragraph" w:styleId="Obsah1">
    <w:name w:val="toc 1"/>
    <w:basedOn w:val="Normln"/>
    <w:next w:val="Normln"/>
    <w:autoRedefine/>
    <w:uiPriority w:val="39"/>
    <w:unhideWhenUsed/>
    <w:rsid w:val="00DB5D0E"/>
    <w:pPr>
      <w:spacing w:after="100"/>
    </w:pPr>
  </w:style>
  <w:style w:type="paragraph" w:styleId="Obsah2">
    <w:name w:val="toc 2"/>
    <w:basedOn w:val="Normln"/>
    <w:next w:val="Normln"/>
    <w:autoRedefine/>
    <w:uiPriority w:val="39"/>
    <w:unhideWhenUsed/>
    <w:rsid w:val="00DB5D0E"/>
    <w:pPr>
      <w:spacing w:after="100"/>
      <w:ind w:left="180"/>
    </w:pPr>
  </w:style>
  <w:style w:type="paragraph" w:styleId="Obsah3">
    <w:name w:val="toc 3"/>
    <w:basedOn w:val="Normln"/>
    <w:next w:val="Normln"/>
    <w:autoRedefine/>
    <w:uiPriority w:val="39"/>
    <w:unhideWhenUsed/>
    <w:qFormat/>
    <w:rsid w:val="00DB5D0E"/>
    <w:pPr>
      <w:spacing w:after="100"/>
      <w:ind w:left="360"/>
    </w:pPr>
  </w:style>
  <w:style w:type="character" w:styleId="Hypertextovodkaz">
    <w:name w:val="Hyperlink"/>
    <w:uiPriority w:val="99"/>
    <w:unhideWhenUsed/>
    <w:rsid w:val="00DB5D0E"/>
    <w:rPr>
      <w:color w:val="0000FF"/>
      <w:u w:val="single"/>
    </w:rPr>
  </w:style>
  <w:style w:type="paragraph" w:styleId="Normlnweb">
    <w:name w:val="Normal (Web)"/>
    <w:basedOn w:val="Normln"/>
    <w:uiPriority w:val="99"/>
    <w:semiHidden/>
    <w:unhideWhenUsed/>
    <w:rsid w:val="000F6C56"/>
    <w:pPr>
      <w:spacing w:before="100" w:beforeAutospacing="1" w:after="100" w:afterAutospacing="1"/>
    </w:pPr>
    <w:rPr>
      <w:rFonts w:ascii="Times New Roman" w:eastAsia="Times New Roman" w:hAnsi="Times New Roman"/>
      <w:sz w:val="24"/>
      <w:lang w:eastAsia="cs-CZ"/>
    </w:rPr>
  </w:style>
  <w:style w:type="paragraph" w:styleId="Nzev">
    <w:name w:val="Title"/>
    <w:basedOn w:val="Normln"/>
    <w:next w:val="Normln"/>
    <w:link w:val="NzevChar"/>
    <w:uiPriority w:val="10"/>
    <w:qFormat/>
    <w:rsid w:val="00A4463A"/>
    <w:pPr>
      <w:spacing w:before="240" w:after="60"/>
      <w:jc w:val="center"/>
      <w:outlineLvl w:val="0"/>
    </w:pPr>
    <w:rPr>
      <w:rFonts w:eastAsia="Times New Roman"/>
      <w:b/>
      <w:bCs/>
      <w:kern w:val="28"/>
      <w:sz w:val="44"/>
      <w:szCs w:val="32"/>
      <w:lang w:val="x-none"/>
    </w:rPr>
  </w:style>
  <w:style w:type="character" w:customStyle="1" w:styleId="NzevChar">
    <w:name w:val="Název Char"/>
    <w:link w:val="Nzev"/>
    <w:uiPriority w:val="10"/>
    <w:rsid w:val="00A4463A"/>
    <w:rPr>
      <w:rFonts w:ascii="Arial" w:eastAsia="Times New Roman" w:hAnsi="Arial"/>
      <w:b/>
      <w:bCs/>
      <w:kern w:val="28"/>
      <w:sz w:val="44"/>
      <w:szCs w:val="32"/>
      <w:lang w:eastAsia="en-US"/>
    </w:rPr>
  </w:style>
  <w:style w:type="paragraph" w:customStyle="1" w:styleId="Default">
    <w:name w:val="Default"/>
    <w:rsid w:val="00264943"/>
    <w:pPr>
      <w:autoSpaceDE w:val="0"/>
      <w:autoSpaceDN w:val="0"/>
      <w:adjustRightInd w:val="0"/>
    </w:pPr>
    <w:rPr>
      <w:rFonts w:ascii="Arial" w:hAnsi="Arial" w:cs="Arial"/>
      <w:color w:val="000000"/>
      <w:sz w:val="24"/>
      <w:szCs w:val="24"/>
    </w:rPr>
  </w:style>
  <w:style w:type="character" w:customStyle="1" w:styleId="apple-converted-space">
    <w:name w:val="apple-converted-space"/>
    <w:rsid w:val="00BF4258"/>
  </w:style>
  <w:style w:type="paragraph" w:styleId="Podtitul">
    <w:name w:val="Subtitle"/>
    <w:basedOn w:val="Normln"/>
    <w:next w:val="Normln"/>
    <w:link w:val="PodtitulChar"/>
    <w:uiPriority w:val="11"/>
    <w:qFormat/>
    <w:rsid w:val="00A4463A"/>
    <w:pPr>
      <w:numPr>
        <w:numId w:val="20"/>
      </w:numPr>
      <w:ind w:left="0" w:firstLine="0"/>
      <w:outlineLvl w:val="1"/>
    </w:pPr>
    <w:rPr>
      <w:rFonts w:eastAsia="Times New Roman"/>
      <w:b/>
      <w:sz w:val="28"/>
      <w:lang w:val="x-none"/>
    </w:rPr>
  </w:style>
  <w:style w:type="character" w:customStyle="1" w:styleId="PodtitulChar">
    <w:name w:val="Podtitul Char"/>
    <w:link w:val="Podtitul"/>
    <w:uiPriority w:val="11"/>
    <w:rsid w:val="00A4463A"/>
    <w:rPr>
      <w:rFonts w:ascii="Arial" w:eastAsia="Times New Roman" w:hAnsi="Arial" w:cs="Times New Roman"/>
      <w:b/>
      <w:sz w:val="28"/>
      <w:szCs w:val="24"/>
      <w:lang w:eastAsia="en-US"/>
    </w:rPr>
  </w:style>
  <w:style w:type="paragraph" w:styleId="Revize">
    <w:name w:val="Revision"/>
    <w:hidden/>
    <w:uiPriority w:val="71"/>
    <w:rsid w:val="002E2BBA"/>
    <w:rPr>
      <w:rFonts w:ascii="Arial" w:hAnsi="Arial"/>
      <w:sz w:val="22"/>
      <w:szCs w:val="24"/>
      <w:lang w:eastAsia="en-US"/>
    </w:rPr>
  </w:style>
  <w:style w:type="paragraph" w:customStyle="1" w:styleId="SEGOdstavec">
    <w:name w:val="SEG Odstavec"/>
    <w:basedOn w:val="Normln"/>
    <w:link w:val="SEGOdstavecChar"/>
    <w:rsid w:val="00BF5E63"/>
    <w:pPr>
      <w:autoSpaceDE w:val="0"/>
      <w:autoSpaceDN w:val="0"/>
      <w:adjustRightInd w:val="0"/>
      <w:spacing w:after="220" w:line="240" w:lineRule="auto"/>
    </w:pPr>
    <w:rPr>
      <w:rFonts w:ascii="Calibri" w:eastAsia="Times New Roman" w:hAnsi="Calibri" w:cs="Calibri"/>
      <w:color w:val="000000"/>
      <w:szCs w:val="22"/>
    </w:rPr>
  </w:style>
  <w:style w:type="character" w:customStyle="1" w:styleId="SEGOdstavecChar">
    <w:name w:val="SEG Odstavec Char"/>
    <w:link w:val="SEGOdstavec"/>
    <w:locked/>
    <w:rsid w:val="00BF5E63"/>
    <w:rPr>
      <w:rFonts w:ascii="Calibri" w:hAnsi="Calibri" w:cs="Calibri"/>
      <w:color w:val="000000"/>
      <w:sz w:val="22"/>
      <w:szCs w:val="22"/>
      <w:lang w:val="cs-CZ" w:eastAsia="en-US" w:bidi="ar-SA"/>
    </w:rPr>
  </w:style>
  <w:style w:type="paragraph" w:customStyle="1" w:styleId="Odstavecseseznamem1">
    <w:name w:val="Odstavec se seznamem1"/>
    <w:basedOn w:val="Normln"/>
    <w:rsid w:val="00477CFF"/>
    <w:pPr>
      <w:tabs>
        <w:tab w:val="left" w:pos="709"/>
      </w:tabs>
      <w:suppressAutoHyphens/>
      <w:spacing w:after="200" w:line="276" w:lineRule="atLeast"/>
      <w:jc w:val="left"/>
    </w:pPr>
    <w:rPr>
      <w:rFonts w:ascii="Calibri" w:eastAsia="Times New Roman" w:hAnsi="Calibri" w:cs="Calibri"/>
      <w:color w:val="00000A"/>
      <w:szCs w:val="22"/>
    </w:rPr>
  </w:style>
  <w:style w:type="character" w:customStyle="1" w:styleId="FootnoteTextChar">
    <w:name w:val="Footnote Text Char"/>
    <w:semiHidden/>
    <w:locked/>
    <w:rsid w:val="00424157"/>
    <w:rPr>
      <w:rFonts w:cs="Times New Roman"/>
      <w:sz w:val="20"/>
      <w:szCs w:val="20"/>
    </w:rPr>
  </w:style>
  <w:style w:type="character" w:styleId="Sledovanodkaz">
    <w:name w:val="FollowedHyperlink"/>
    <w:basedOn w:val="Standardnpsmoodstavce"/>
    <w:uiPriority w:val="99"/>
    <w:semiHidden/>
    <w:unhideWhenUsed/>
    <w:rsid w:val="00F23B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570704">
      <w:bodyDiv w:val="1"/>
      <w:marLeft w:val="0"/>
      <w:marRight w:val="0"/>
      <w:marTop w:val="0"/>
      <w:marBottom w:val="0"/>
      <w:divBdr>
        <w:top w:val="none" w:sz="0" w:space="0" w:color="auto"/>
        <w:left w:val="none" w:sz="0" w:space="0" w:color="auto"/>
        <w:bottom w:val="none" w:sz="0" w:space="0" w:color="auto"/>
        <w:right w:val="none" w:sz="0" w:space="0" w:color="auto"/>
      </w:divBdr>
      <w:divsChild>
        <w:div w:id="34427995">
          <w:marLeft w:val="0"/>
          <w:marRight w:val="0"/>
          <w:marTop w:val="0"/>
          <w:marBottom w:val="0"/>
          <w:divBdr>
            <w:top w:val="none" w:sz="0" w:space="0" w:color="auto"/>
            <w:left w:val="none" w:sz="0" w:space="0" w:color="auto"/>
            <w:bottom w:val="none" w:sz="0" w:space="0" w:color="auto"/>
            <w:right w:val="none" w:sz="0" w:space="0" w:color="auto"/>
          </w:divBdr>
        </w:div>
        <w:div w:id="74934930">
          <w:marLeft w:val="0"/>
          <w:marRight w:val="0"/>
          <w:marTop w:val="0"/>
          <w:marBottom w:val="0"/>
          <w:divBdr>
            <w:top w:val="none" w:sz="0" w:space="0" w:color="auto"/>
            <w:left w:val="none" w:sz="0" w:space="0" w:color="auto"/>
            <w:bottom w:val="none" w:sz="0" w:space="0" w:color="auto"/>
            <w:right w:val="none" w:sz="0" w:space="0" w:color="auto"/>
          </w:divBdr>
        </w:div>
        <w:div w:id="374544612">
          <w:marLeft w:val="0"/>
          <w:marRight w:val="0"/>
          <w:marTop w:val="0"/>
          <w:marBottom w:val="0"/>
          <w:divBdr>
            <w:top w:val="none" w:sz="0" w:space="0" w:color="auto"/>
            <w:left w:val="none" w:sz="0" w:space="0" w:color="auto"/>
            <w:bottom w:val="none" w:sz="0" w:space="0" w:color="auto"/>
            <w:right w:val="none" w:sz="0" w:space="0" w:color="auto"/>
          </w:divBdr>
        </w:div>
        <w:div w:id="702755486">
          <w:marLeft w:val="0"/>
          <w:marRight w:val="0"/>
          <w:marTop w:val="0"/>
          <w:marBottom w:val="0"/>
          <w:divBdr>
            <w:top w:val="none" w:sz="0" w:space="0" w:color="auto"/>
            <w:left w:val="none" w:sz="0" w:space="0" w:color="auto"/>
            <w:bottom w:val="none" w:sz="0" w:space="0" w:color="auto"/>
            <w:right w:val="none" w:sz="0" w:space="0" w:color="auto"/>
          </w:divBdr>
        </w:div>
        <w:div w:id="986084917">
          <w:marLeft w:val="0"/>
          <w:marRight w:val="0"/>
          <w:marTop w:val="0"/>
          <w:marBottom w:val="0"/>
          <w:divBdr>
            <w:top w:val="none" w:sz="0" w:space="0" w:color="auto"/>
            <w:left w:val="none" w:sz="0" w:space="0" w:color="auto"/>
            <w:bottom w:val="none" w:sz="0" w:space="0" w:color="auto"/>
            <w:right w:val="none" w:sz="0" w:space="0" w:color="auto"/>
          </w:divBdr>
        </w:div>
        <w:div w:id="1156607558">
          <w:marLeft w:val="0"/>
          <w:marRight w:val="0"/>
          <w:marTop w:val="0"/>
          <w:marBottom w:val="0"/>
          <w:divBdr>
            <w:top w:val="none" w:sz="0" w:space="0" w:color="auto"/>
            <w:left w:val="none" w:sz="0" w:space="0" w:color="auto"/>
            <w:bottom w:val="none" w:sz="0" w:space="0" w:color="auto"/>
            <w:right w:val="none" w:sz="0" w:space="0" w:color="auto"/>
          </w:divBdr>
        </w:div>
        <w:div w:id="1877352532">
          <w:marLeft w:val="0"/>
          <w:marRight w:val="0"/>
          <w:marTop w:val="0"/>
          <w:marBottom w:val="0"/>
          <w:divBdr>
            <w:top w:val="none" w:sz="0" w:space="0" w:color="auto"/>
            <w:left w:val="none" w:sz="0" w:space="0" w:color="auto"/>
            <w:bottom w:val="none" w:sz="0" w:space="0" w:color="auto"/>
            <w:right w:val="none" w:sz="0" w:space="0" w:color="auto"/>
          </w:divBdr>
        </w:div>
      </w:divsChild>
    </w:div>
    <w:div w:id="86464544">
      <w:bodyDiv w:val="1"/>
      <w:marLeft w:val="0"/>
      <w:marRight w:val="0"/>
      <w:marTop w:val="0"/>
      <w:marBottom w:val="0"/>
      <w:divBdr>
        <w:top w:val="none" w:sz="0" w:space="0" w:color="auto"/>
        <w:left w:val="none" w:sz="0" w:space="0" w:color="auto"/>
        <w:bottom w:val="none" w:sz="0" w:space="0" w:color="auto"/>
        <w:right w:val="none" w:sz="0" w:space="0" w:color="auto"/>
      </w:divBdr>
      <w:divsChild>
        <w:div w:id="560167578">
          <w:marLeft w:val="0"/>
          <w:marRight w:val="0"/>
          <w:marTop w:val="0"/>
          <w:marBottom w:val="0"/>
          <w:divBdr>
            <w:top w:val="none" w:sz="0" w:space="0" w:color="auto"/>
            <w:left w:val="none" w:sz="0" w:space="0" w:color="auto"/>
            <w:bottom w:val="none" w:sz="0" w:space="0" w:color="auto"/>
            <w:right w:val="none" w:sz="0" w:space="0" w:color="auto"/>
          </w:divBdr>
        </w:div>
      </w:divsChild>
    </w:div>
    <w:div w:id="510334023">
      <w:bodyDiv w:val="1"/>
      <w:marLeft w:val="0"/>
      <w:marRight w:val="0"/>
      <w:marTop w:val="0"/>
      <w:marBottom w:val="0"/>
      <w:divBdr>
        <w:top w:val="none" w:sz="0" w:space="0" w:color="auto"/>
        <w:left w:val="none" w:sz="0" w:space="0" w:color="auto"/>
        <w:bottom w:val="none" w:sz="0" w:space="0" w:color="auto"/>
        <w:right w:val="none" w:sz="0" w:space="0" w:color="auto"/>
      </w:divBdr>
      <w:divsChild>
        <w:div w:id="764232641">
          <w:marLeft w:val="0"/>
          <w:marRight w:val="0"/>
          <w:marTop w:val="0"/>
          <w:marBottom w:val="0"/>
          <w:divBdr>
            <w:top w:val="none" w:sz="0" w:space="0" w:color="auto"/>
            <w:left w:val="none" w:sz="0" w:space="0" w:color="auto"/>
            <w:bottom w:val="none" w:sz="0" w:space="0" w:color="auto"/>
            <w:right w:val="none" w:sz="0" w:space="0" w:color="auto"/>
          </w:divBdr>
        </w:div>
        <w:div w:id="1087767983">
          <w:marLeft w:val="0"/>
          <w:marRight w:val="0"/>
          <w:marTop w:val="0"/>
          <w:marBottom w:val="0"/>
          <w:divBdr>
            <w:top w:val="none" w:sz="0" w:space="0" w:color="auto"/>
            <w:left w:val="none" w:sz="0" w:space="0" w:color="auto"/>
            <w:bottom w:val="none" w:sz="0" w:space="0" w:color="auto"/>
            <w:right w:val="none" w:sz="0" w:space="0" w:color="auto"/>
          </w:divBdr>
        </w:div>
        <w:div w:id="1119227227">
          <w:marLeft w:val="0"/>
          <w:marRight w:val="0"/>
          <w:marTop w:val="0"/>
          <w:marBottom w:val="0"/>
          <w:divBdr>
            <w:top w:val="none" w:sz="0" w:space="0" w:color="auto"/>
            <w:left w:val="none" w:sz="0" w:space="0" w:color="auto"/>
            <w:bottom w:val="none" w:sz="0" w:space="0" w:color="auto"/>
            <w:right w:val="none" w:sz="0" w:space="0" w:color="auto"/>
          </w:divBdr>
        </w:div>
        <w:div w:id="1194928844">
          <w:marLeft w:val="0"/>
          <w:marRight w:val="0"/>
          <w:marTop w:val="0"/>
          <w:marBottom w:val="0"/>
          <w:divBdr>
            <w:top w:val="none" w:sz="0" w:space="0" w:color="auto"/>
            <w:left w:val="none" w:sz="0" w:space="0" w:color="auto"/>
            <w:bottom w:val="none" w:sz="0" w:space="0" w:color="auto"/>
            <w:right w:val="none" w:sz="0" w:space="0" w:color="auto"/>
          </w:divBdr>
        </w:div>
        <w:div w:id="1461998886">
          <w:marLeft w:val="0"/>
          <w:marRight w:val="0"/>
          <w:marTop w:val="0"/>
          <w:marBottom w:val="0"/>
          <w:divBdr>
            <w:top w:val="none" w:sz="0" w:space="0" w:color="auto"/>
            <w:left w:val="none" w:sz="0" w:space="0" w:color="auto"/>
            <w:bottom w:val="none" w:sz="0" w:space="0" w:color="auto"/>
            <w:right w:val="none" w:sz="0" w:space="0" w:color="auto"/>
          </w:divBdr>
        </w:div>
        <w:div w:id="1578514764">
          <w:marLeft w:val="0"/>
          <w:marRight w:val="0"/>
          <w:marTop w:val="0"/>
          <w:marBottom w:val="0"/>
          <w:divBdr>
            <w:top w:val="none" w:sz="0" w:space="0" w:color="auto"/>
            <w:left w:val="none" w:sz="0" w:space="0" w:color="auto"/>
            <w:bottom w:val="none" w:sz="0" w:space="0" w:color="auto"/>
            <w:right w:val="none" w:sz="0" w:space="0" w:color="auto"/>
          </w:divBdr>
        </w:div>
        <w:div w:id="1627008053">
          <w:marLeft w:val="0"/>
          <w:marRight w:val="0"/>
          <w:marTop w:val="0"/>
          <w:marBottom w:val="0"/>
          <w:divBdr>
            <w:top w:val="none" w:sz="0" w:space="0" w:color="auto"/>
            <w:left w:val="none" w:sz="0" w:space="0" w:color="auto"/>
            <w:bottom w:val="none" w:sz="0" w:space="0" w:color="auto"/>
            <w:right w:val="none" w:sz="0" w:space="0" w:color="auto"/>
          </w:divBdr>
        </w:div>
        <w:div w:id="1726683399">
          <w:marLeft w:val="0"/>
          <w:marRight w:val="0"/>
          <w:marTop w:val="0"/>
          <w:marBottom w:val="0"/>
          <w:divBdr>
            <w:top w:val="none" w:sz="0" w:space="0" w:color="auto"/>
            <w:left w:val="none" w:sz="0" w:space="0" w:color="auto"/>
            <w:bottom w:val="none" w:sz="0" w:space="0" w:color="auto"/>
            <w:right w:val="none" w:sz="0" w:space="0" w:color="auto"/>
          </w:divBdr>
        </w:div>
        <w:div w:id="2031104186">
          <w:marLeft w:val="0"/>
          <w:marRight w:val="0"/>
          <w:marTop w:val="0"/>
          <w:marBottom w:val="0"/>
          <w:divBdr>
            <w:top w:val="none" w:sz="0" w:space="0" w:color="auto"/>
            <w:left w:val="none" w:sz="0" w:space="0" w:color="auto"/>
            <w:bottom w:val="none" w:sz="0" w:space="0" w:color="auto"/>
            <w:right w:val="none" w:sz="0" w:space="0" w:color="auto"/>
          </w:divBdr>
        </w:div>
        <w:div w:id="2034185113">
          <w:marLeft w:val="0"/>
          <w:marRight w:val="0"/>
          <w:marTop w:val="0"/>
          <w:marBottom w:val="0"/>
          <w:divBdr>
            <w:top w:val="none" w:sz="0" w:space="0" w:color="auto"/>
            <w:left w:val="none" w:sz="0" w:space="0" w:color="auto"/>
            <w:bottom w:val="none" w:sz="0" w:space="0" w:color="auto"/>
            <w:right w:val="none" w:sz="0" w:space="0" w:color="auto"/>
          </w:divBdr>
        </w:div>
        <w:div w:id="2048488695">
          <w:marLeft w:val="0"/>
          <w:marRight w:val="0"/>
          <w:marTop w:val="0"/>
          <w:marBottom w:val="0"/>
          <w:divBdr>
            <w:top w:val="none" w:sz="0" w:space="0" w:color="auto"/>
            <w:left w:val="none" w:sz="0" w:space="0" w:color="auto"/>
            <w:bottom w:val="none" w:sz="0" w:space="0" w:color="auto"/>
            <w:right w:val="none" w:sz="0" w:space="0" w:color="auto"/>
          </w:divBdr>
        </w:div>
      </w:divsChild>
    </w:div>
    <w:div w:id="550187705">
      <w:bodyDiv w:val="1"/>
      <w:marLeft w:val="0"/>
      <w:marRight w:val="0"/>
      <w:marTop w:val="0"/>
      <w:marBottom w:val="0"/>
      <w:divBdr>
        <w:top w:val="none" w:sz="0" w:space="0" w:color="auto"/>
        <w:left w:val="none" w:sz="0" w:space="0" w:color="auto"/>
        <w:bottom w:val="none" w:sz="0" w:space="0" w:color="auto"/>
        <w:right w:val="none" w:sz="0" w:space="0" w:color="auto"/>
      </w:divBdr>
      <w:divsChild>
        <w:div w:id="100036270">
          <w:marLeft w:val="0"/>
          <w:marRight w:val="0"/>
          <w:marTop w:val="0"/>
          <w:marBottom w:val="0"/>
          <w:divBdr>
            <w:top w:val="none" w:sz="0" w:space="0" w:color="auto"/>
            <w:left w:val="none" w:sz="0" w:space="0" w:color="auto"/>
            <w:bottom w:val="none" w:sz="0" w:space="0" w:color="auto"/>
            <w:right w:val="none" w:sz="0" w:space="0" w:color="auto"/>
          </w:divBdr>
        </w:div>
        <w:div w:id="411925717">
          <w:marLeft w:val="0"/>
          <w:marRight w:val="0"/>
          <w:marTop w:val="0"/>
          <w:marBottom w:val="0"/>
          <w:divBdr>
            <w:top w:val="none" w:sz="0" w:space="0" w:color="auto"/>
            <w:left w:val="none" w:sz="0" w:space="0" w:color="auto"/>
            <w:bottom w:val="none" w:sz="0" w:space="0" w:color="auto"/>
            <w:right w:val="none" w:sz="0" w:space="0" w:color="auto"/>
          </w:divBdr>
        </w:div>
        <w:div w:id="651834606">
          <w:marLeft w:val="0"/>
          <w:marRight w:val="0"/>
          <w:marTop w:val="0"/>
          <w:marBottom w:val="0"/>
          <w:divBdr>
            <w:top w:val="none" w:sz="0" w:space="0" w:color="auto"/>
            <w:left w:val="none" w:sz="0" w:space="0" w:color="auto"/>
            <w:bottom w:val="none" w:sz="0" w:space="0" w:color="auto"/>
            <w:right w:val="none" w:sz="0" w:space="0" w:color="auto"/>
          </w:divBdr>
        </w:div>
        <w:div w:id="1809081231">
          <w:marLeft w:val="0"/>
          <w:marRight w:val="0"/>
          <w:marTop w:val="0"/>
          <w:marBottom w:val="0"/>
          <w:divBdr>
            <w:top w:val="none" w:sz="0" w:space="0" w:color="auto"/>
            <w:left w:val="none" w:sz="0" w:space="0" w:color="auto"/>
            <w:bottom w:val="none" w:sz="0" w:space="0" w:color="auto"/>
            <w:right w:val="none" w:sz="0" w:space="0" w:color="auto"/>
          </w:divBdr>
        </w:div>
        <w:div w:id="1839149916">
          <w:marLeft w:val="0"/>
          <w:marRight w:val="0"/>
          <w:marTop w:val="0"/>
          <w:marBottom w:val="0"/>
          <w:divBdr>
            <w:top w:val="none" w:sz="0" w:space="0" w:color="auto"/>
            <w:left w:val="none" w:sz="0" w:space="0" w:color="auto"/>
            <w:bottom w:val="none" w:sz="0" w:space="0" w:color="auto"/>
            <w:right w:val="none" w:sz="0" w:space="0" w:color="auto"/>
          </w:divBdr>
        </w:div>
      </w:divsChild>
    </w:div>
    <w:div w:id="619995231">
      <w:bodyDiv w:val="1"/>
      <w:marLeft w:val="0"/>
      <w:marRight w:val="0"/>
      <w:marTop w:val="0"/>
      <w:marBottom w:val="0"/>
      <w:divBdr>
        <w:top w:val="none" w:sz="0" w:space="0" w:color="auto"/>
        <w:left w:val="none" w:sz="0" w:space="0" w:color="auto"/>
        <w:bottom w:val="none" w:sz="0" w:space="0" w:color="auto"/>
        <w:right w:val="none" w:sz="0" w:space="0" w:color="auto"/>
      </w:divBdr>
      <w:divsChild>
        <w:div w:id="156116316">
          <w:marLeft w:val="0"/>
          <w:marRight w:val="0"/>
          <w:marTop w:val="0"/>
          <w:marBottom w:val="0"/>
          <w:divBdr>
            <w:top w:val="none" w:sz="0" w:space="0" w:color="auto"/>
            <w:left w:val="none" w:sz="0" w:space="0" w:color="auto"/>
            <w:bottom w:val="none" w:sz="0" w:space="0" w:color="auto"/>
            <w:right w:val="none" w:sz="0" w:space="0" w:color="auto"/>
          </w:divBdr>
        </w:div>
        <w:div w:id="319697437">
          <w:marLeft w:val="0"/>
          <w:marRight w:val="0"/>
          <w:marTop w:val="0"/>
          <w:marBottom w:val="0"/>
          <w:divBdr>
            <w:top w:val="none" w:sz="0" w:space="0" w:color="auto"/>
            <w:left w:val="none" w:sz="0" w:space="0" w:color="auto"/>
            <w:bottom w:val="none" w:sz="0" w:space="0" w:color="auto"/>
            <w:right w:val="none" w:sz="0" w:space="0" w:color="auto"/>
          </w:divBdr>
        </w:div>
        <w:div w:id="909119242">
          <w:marLeft w:val="0"/>
          <w:marRight w:val="0"/>
          <w:marTop w:val="0"/>
          <w:marBottom w:val="0"/>
          <w:divBdr>
            <w:top w:val="none" w:sz="0" w:space="0" w:color="auto"/>
            <w:left w:val="none" w:sz="0" w:space="0" w:color="auto"/>
            <w:bottom w:val="none" w:sz="0" w:space="0" w:color="auto"/>
            <w:right w:val="none" w:sz="0" w:space="0" w:color="auto"/>
          </w:divBdr>
        </w:div>
        <w:div w:id="1118646398">
          <w:marLeft w:val="0"/>
          <w:marRight w:val="0"/>
          <w:marTop w:val="0"/>
          <w:marBottom w:val="0"/>
          <w:divBdr>
            <w:top w:val="none" w:sz="0" w:space="0" w:color="auto"/>
            <w:left w:val="none" w:sz="0" w:space="0" w:color="auto"/>
            <w:bottom w:val="none" w:sz="0" w:space="0" w:color="auto"/>
            <w:right w:val="none" w:sz="0" w:space="0" w:color="auto"/>
          </w:divBdr>
        </w:div>
        <w:div w:id="1668678540">
          <w:marLeft w:val="0"/>
          <w:marRight w:val="0"/>
          <w:marTop w:val="0"/>
          <w:marBottom w:val="0"/>
          <w:divBdr>
            <w:top w:val="none" w:sz="0" w:space="0" w:color="auto"/>
            <w:left w:val="none" w:sz="0" w:space="0" w:color="auto"/>
            <w:bottom w:val="none" w:sz="0" w:space="0" w:color="auto"/>
            <w:right w:val="none" w:sz="0" w:space="0" w:color="auto"/>
          </w:divBdr>
        </w:div>
      </w:divsChild>
    </w:div>
    <w:div w:id="785735335">
      <w:bodyDiv w:val="1"/>
      <w:marLeft w:val="0"/>
      <w:marRight w:val="0"/>
      <w:marTop w:val="0"/>
      <w:marBottom w:val="0"/>
      <w:divBdr>
        <w:top w:val="none" w:sz="0" w:space="0" w:color="auto"/>
        <w:left w:val="none" w:sz="0" w:space="0" w:color="auto"/>
        <w:bottom w:val="none" w:sz="0" w:space="0" w:color="auto"/>
        <w:right w:val="none" w:sz="0" w:space="0" w:color="auto"/>
      </w:divBdr>
    </w:div>
    <w:div w:id="965891280">
      <w:bodyDiv w:val="1"/>
      <w:marLeft w:val="0"/>
      <w:marRight w:val="0"/>
      <w:marTop w:val="0"/>
      <w:marBottom w:val="0"/>
      <w:divBdr>
        <w:top w:val="none" w:sz="0" w:space="0" w:color="auto"/>
        <w:left w:val="none" w:sz="0" w:space="0" w:color="auto"/>
        <w:bottom w:val="none" w:sz="0" w:space="0" w:color="auto"/>
        <w:right w:val="none" w:sz="0" w:space="0" w:color="auto"/>
      </w:divBdr>
      <w:divsChild>
        <w:div w:id="151871593">
          <w:marLeft w:val="0"/>
          <w:marRight w:val="0"/>
          <w:marTop w:val="0"/>
          <w:marBottom w:val="0"/>
          <w:divBdr>
            <w:top w:val="none" w:sz="0" w:space="0" w:color="auto"/>
            <w:left w:val="none" w:sz="0" w:space="0" w:color="auto"/>
            <w:bottom w:val="none" w:sz="0" w:space="0" w:color="auto"/>
            <w:right w:val="none" w:sz="0" w:space="0" w:color="auto"/>
          </w:divBdr>
        </w:div>
      </w:divsChild>
    </w:div>
    <w:div w:id="979963776">
      <w:bodyDiv w:val="1"/>
      <w:marLeft w:val="0"/>
      <w:marRight w:val="0"/>
      <w:marTop w:val="0"/>
      <w:marBottom w:val="0"/>
      <w:divBdr>
        <w:top w:val="none" w:sz="0" w:space="0" w:color="auto"/>
        <w:left w:val="none" w:sz="0" w:space="0" w:color="auto"/>
        <w:bottom w:val="none" w:sz="0" w:space="0" w:color="auto"/>
        <w:right w:val="none" w:sz="0" w:space="0" w:color="auto"/>
      </w:divBdr>
      <w:divsChild>
        <w:div w:id="981541118">
          <w:marLeft w:val="0"/>
          <w:marRight w:val="0"/>
          <w:marTop w:val="0"/>
          <w:marBottom w:val="0"/>
          <w:divBdr>
            <w:top w:val="none" w:sz="0" w:space="0" w:color="auto"/>
            <w:left w:val="none" w:sz="0" w:space="0" w:color="auto"/>
            <w:bottom w:val="none" w:sz="0" w:space="0" w:color="auto"/>
            <w:right w:val="none" w:sz="0" w:space="0" w:color="auto"/>
          </w:divBdr>
        </w:div>
        <w:div w:id="1107963165">
          <w:marLeft w:val="0"/>
          <w:marRight w:val="0"/>
          <w:marTop w:val="0"/>
          <w:marBottom w:val="0"/>
          <w:divBdr>
            <w:top w:val="none" w:sz="0" w:space="0" w:color="auto"/>
            <w:left w:val="none" w:sz="0" w:space="0" w:color="auto"/>
            <w:bottom w:val="none" w:sz="0" w:space="0" w:color="auto"/>
            <w:right w:val="none" w:sz="0" w:space="0" w:color="auto"/>
          </w:divBdr>
        </w:div>
        <w:div w:id="1255699979">
          <w:marLeft w:val="0"/>
          <w:marRight w:val="0"/>
          <w:marTop w:val="0"/>
          <w:marBottom w:val="0"/>
          <w:divBdr>
            <w:top w:val="none" w:sz="0" w:space="0" w:color="auto"/>
            <w:left w:val="none" w:sz="0" w:space="0" w:color="auto"/>
            <w:bottom w:val="none" w:sz="0" w:space="0" w:color="auto"/>
            <w:right w:val="none" w:sz="0" w:space="0" w:color="auto"/>
          </w:divBdr>
        </w:div>
      </w:divsChild>
    </w:div>
    <w:div w:id="1020668163">
      <w:bodyDiv w:val="1"/>
      <w:marLeft w:val="0"/>
      <w:marRight w:val="0"/>
      <w:marTop w:val="0"/>
      <w:marBottom w:val="0"/>
      <w:divBdr>
        <w:top w:val="none" w:sz="0" w:space="0" w:color="auto"/>
        <w:left w:val="none" w:sz="0" w:space="0" w:color="auto"/>
        <w:bottom w:val="none" w:sz="0" w:space="0" w:color="auto"/>
        <w:right w:val="none" w:sz="0" w:space="0" w:color="auto"/>
      </w:divBdr>
      <w:divsChild>
        <w:div w:id="17631544">
          <w:marLeft w:val="0"/>
          <w:marRight w:val="0"/>
          <w:marTop w:val="0"/>
          <w:marBottom w:val="0"/>
          <w:divBdr>
            <w:top w:val="none" w:sz="0" w:space="0" w:color="auto"/>
            <w:left w:val="none" w:sz="0" w:space="0" w:color="auto"/>
            <w:bottom w:val="none" w:sz="0" w:space="0" w:color="auto"/>
            <w:right w:val="none" w:sz="0" w:space="0" w:color="auto"/>
          </w:divBdr>
        </w:div>
        <w:div w:id="123695667">
          <w:marLeft w:val="0"/>
          <w:marRight w:val="0"/>
          <w:marTop w:val="0"/>
          <w:marBottom w:val="0"/>
          <w:divBdr>
            <w:top w:val="none" w:sz="0" w:space="0" w:color="auto"/>
            <w:left w:val="none" w:sz="0" w:space="0" w:color="auto"/>
            <w:bottom w:val="none" w:sz="0" w:space="0" w:color="auto"/>
            <w:right w:val="none" w:sz="0" w:space="0" w:color="auto"/>
          </w:divBdr>
        </w:div>
        <w:div w:id="244458420">
          <w:marLeft w:val="0"/>
          <w:marRight w:val="0"/>
          <w:marTop w:val="0"/>
          <w:marBottom w:val="0"/>
          <w:divBdr>
            <w:top w:val="none" w:sz="0" w:space="0" w:color="auto"/>
            <w:left w:val="none" w:sz="0" w:space="0" w:color="auto"/>
            <w:bottom w:val="none" w:sz="0" w:space="0" w:color="auto"/>
            <w:right w:val="none" w:sz="0" w:space="0" w:color="auto"/>
          </w:divBdr>
        </w:div>
        <w:div w:id="664089554">
          <w:marLeft w:val="0"/>
          <w:marRight w:val="0"/>
          <w:marTop w:val="0"/>
          <w:marBottom w:val="0"/>
          <w:divBdr>
            <w:top w:val="none" w:sz="0" w:space="0" w:color="auto"/>
            <w:left w:val="none" w:sz="0" w:space="0" w:color="auto"/>
            <w:bottom w:val="none" w:sz="0" w:space="0" w:color="auto"/>
            <w:right w:val="none" w:sz="0" w:space="0" w:color="auto"/>
          </w:divBdr>
        </w:div>
        <w:div w:id="990792068">
          <w:marLeft w:val="0"/>
          <w:marRight w:val="0"/>
          <w:marTop w:val="0"/>
          <w:marBottom w:val="0"/>
          <w:divBdr>
            <w:top w:val="none" w:sz="0" w:space="0" w:color="auto"/>
            <w:left w:val="none" w:sz="0" w:space="0" w:color="auto"/>
            <w:bottom w:val="none" w:sz="0" w:space="0" w:color="auto"/>
            <w:right w:val="none" w:sz="0" w:space="0" w:color="auto"/>
          </w:divBdr>
        </w:div>
        <w:div w:id="1928808496">
          <w:marLeft w:val="0"/>
          <w:marRight w:val="0"/>
          <w:marTop w:val="0"/>
          <w:marBottom w:val="0"/>
          <w:divBdr>
            <w:top w:val="none" w:sz="0" w:space="0" w:color="auto"/>
            <w:left w:val="none" w:sz="0" w:space="0" w:color="auto"/>
            <w:bottom w:val="none" w:sz="0" w:space="0" w:color="auto"/>
            <w:right w:val="none" w:sz="0" w:space="0" w:color="auto"/>
          </w:divBdr>
        </w:div>
        <w:div w:id="1939562199">
          <w:marLeft w:val="0"/>
          <w:marRight w:val="0"/>
          <w:marTop w:val="0"/>
          <w:marBottom w:val="0"/>
          <w:divBdr>
            <w:top w:val="none" w:sz="0" w:space="0" w:color="auto"/>
            <w:left w:val="none" w:sz="0" w:space="0" w:color="auto"/>
            <w:bottom w:val="none" w:sz="0" w:space="0" w:color="auto"/>
            <w:right w:val="none" w:sz="0" w:space="0" w:color="auto"/>
          </w:divBdr>
        </w:div>
      </w:divsChild>
    </w:div>
    <w:div w:id="1116867957">
      <w:bodyDiv w:val="1"/>
      <w:marLeft w:val="0"/>
      <w:marRight w:val="0"/>
      <w:marTop w:val="0"/>
      <w:marBottom w:val="0"/>
      <w:divBdr>
        <w:top w:val="none" w:sz="0" w:space="0" w:color="auto"/>
        <w:left w:val="none" w:sz="0" w:space="0" w:color="auto"/>
        <w:bottom w:val="none" w:sz="0" w:space="0" w:color="auto"/>
        <w:right w:val="none" w:sz="0" w:space="0" w:color="auto"/>
      </w:divBdr>
    </w:div>
    <w:div w:id="1328750477">
      <w:bodyDiv w:val="1"/>
      <w:marLeft w:val="0"/>
      <w:marRight w:val="0"/>
      <w:marTop w:val="0"/>
      <w:marBottom w:val="0"/>
      <w:divBdr>
        <w:top w:val="none" w:sz="0" w:space="0" w:color="auto"/>
        <w:left w:val="none" w:sz="0" w:space="0" w:color="auto"/>
        <w:bottom w:val="none" w:sz="0" w:space="0" w:color="auto"/>
        <w:right w:val="none" w:sz="0" w:space="0" w:color="auto"/>
      </w:divBdr>
      <w:divsChild>
        <w:div w:id="35276719">
          <w:marLeft w:val="0"/>
          <w:marRight w:val="0"/>
          <w:marTop w:val="0"/>
          <w:marBottom w:val="0"/>
          <w:divBdr>
            <w:top w:val="none" w:sz="0" w:space="0" w:color="auto"/>
            <w:left w:val="none" w:sz="0" w:space="0" w:color="auto"/>
            <w:bottom w:val="none" w:sz="0" w:space="0" w:color="auto"/>
            <w:right w:val="none" w:sz="0" w:space="0" w:color="auto"/>
          </w:divBdr>
        </w:div>
        <w:div w:id="68701456">
          <w:marLeft w:val="0"/>
          <w:marRight w:val="0"/>
          <w:marTop w:val="0"/>
          <w:marBottom w:val="0"/>
          <w:divBdr>
            <w:top w:val="none" w:sz="0" w:space="0" w:color="auto"/>
            <w:left w:val="none" w:sz="0" w:space="0" w:color="auto"/>
            <w:bottom w:val="none" w:sz="0" w:space="0" w:color="auto"/>
            <w:right w:val="none" w:sz="0" w:space="0" w:color="auto"/>
          </w:divBdr>
        </w:div>
        <w:div w:id="343636480">
          <w:marLeft w:val="0"/>
          <w:marRight w:val="0"/>
          <w:marTop w:val="0"/>
          <w:marBottom w:val="0"/>
          <w:divBdr>
            <w:top w:val="none" w:sz="0" w:space="0" w:color="auto"/>
            <w:left w:val="none" w:sz="0" w:space="0" w:color="auto"/>
            <w:bottom w:val="none" w:sz="0" w:space="0" w:color="auto"/>
            <w:right w:val="none" w:sz="0" w:space="0" w:color="auto"/>
          </w:divBdr>
        </w:div>
        <w:div w:id="527522014">
          <w:marLeft w:val="0"/>
          <w:marRight w:val="0"/>
          <w:marTop w:val="0"/>
          <w:marBottom w:val="0"/>
          <w:divBdr>
            <w:top w:val="none" w:sz="0" w:space="0" w:color="auto"/>
            <w:left w:val="none" w:sz="0" w:space="0" w:color="auto"/>
            <w:bottom w:val="none" w:sz="0" w:space="0" w:color="auto"/>
            <w:right w:val="none" w:sz="0" w:space="0" w:color="auto"/>
          </w:divBdr>
        </w:div>
        <w:div w:id="931939870">
          <w:marLeft w:val="0"/>
          <w:marRight w:val="0"/>
          <w:marTop w:val="0"/>
          <w:marBottom w:val="0"/>
          <w:divBdr>
            <w:top w:val="none" w:sz="0" w:space="0" w:color="auto"/>
            <w:left w:val="none" w:sz="0" w:space="0" w:color="auto"/>
            <w:bottom w:val="none" w:sz="0" w:space="0" w:color="auto"/>
            <w:right w:val="none" w:sz="0" w:space="0" w:color="auto"/>
          </w:divBdr>
        </w:div>
        <w:div w:id="953752400">
          <w:marLeft w:val="0"/>
          <w:marRight w:val="0"/>
          <w:marTop w:val="0"/>
          <w:marBottom w:val="0"/>
          <w:divBdr>
            <w:top w:val="none" w:sz="0" w:space="0" w:color="auto"/>
            <w:left w:val="none" w:sz="0" w:space="0" w:color="auto"/>
            <w:bottom w:val="none" w:sz="0" w:space="0" w:color="auto"/>
            <w:right w:val="none" w:sz="0" w:space="0" w:color="auto"/>
          </w:divBdr>
        </w:div>
        <w:div w:id="1423841700">
          <w:marLeft w:val="0"/>
          <w:marRight w:val="0"/>
          <w:marTop w:val="0"/>
          <w:marBottom w:val="0"/>
          <w:divBdr>
            <w:top w:val="none" w:sz="0" w:space="0" w:color="auto"/>
            <w:left w:val="none" w:sz="0" w:space="0" w:color="auto"/>
            <w:bottom w:val="none" w:sz="0" w:space="0" w:color="auto"/>
            <w:right w:val="none" w:sz="0" w:space="0" w:color="auto"/>
          </w:divBdr>
        </w:div>
        <w:div w:id="1908681158">
          <w:marLeft w:val="0"/>
          <w:marRight w:val="0"/>
          <w:marTop w:val="0"/>
          <w:marBottom w:val="0"/>
          <w:divBdr>
            <w:top w:val="none" w:sz="0" w:space="0" w:color="auto"/>
            <w:left w:val="none" w:sz="0" w:space="0" w:color="auto"/>
            <w:bottom w:val="none" w:sz="0" w:space="0" w:color="auto"/>
            <w:right w:val="none" w:sz="0" w:space="0" w:color="auto"/>
          </w:divBdr>
        </w:div>
        <w:div w:id="2091805865">
          <w:marLeft w:val="0"/>
          <w:marRight w:val="0"/>
          <w:marTop w:val="0"/>
          <w:marBottom w:val="0"/>
          <w:divBdr>
            <w:top w:val="none" w:sz="0" w:space="0" w:color="auto"/>
            <w:left w:val="none" w:sz="0" w:space="0" w:color="auto"/>
            <w:bottom w:val="none" w:sz="0" w:space="0" w:color="auto"/>
            <w:right w:val="none" w:sz="0" w:space="0" w:color="auto"/>
          </w:divBdr>
        </w:div>
      </w:divsChild>
    </w:div>
    <w:div w:id="1391347917">
      <w:bodyDiv w:val="1"/>
      <w:marLeft w:val="0"/>
      <w:marRight w:val="0"/>
      <w:marTop w:val="0"/>
      <w:marBottom w:val="0"/>
      <w:divBdr>
        <w:top w:val="none" w:sz="0" w:space="0" w:color="auto"/>
        <w:left w:val="none" w:sz="0" w:space="0" w:color="auto"/>
        <w:bottom w:val="none" w:sz="0" w:space="0" w:color="auto"/>
        <w:right w:val="none" w:sz="0" w:space="0" w:color="auto"/>
      </w:divBdr>
      <w:divsChild>
        <w:div w:id="115024981">
          <w:marLeft w:val="0"/>
          <w:marRight w:val="0"/>
          <w:marTop w:val="0"/>
          <w:marBottom w:val="0"/>
          <w:divBdr>
            <w:top w:val="none" w:sz="0" w:space="0" w:color="auto"/>
            <w:left w:val="none" w:sz="0" w:space="0" w:color="auto"/>
            <w:bottom w:val="none" w:sz="0" w:space="0" w:color="auto"/>
            <w:right w:val="none" w:sz="0" w:space="0" w:color="auto"/>
          </w:divBdr>
        </w:div>
        <w:div w:id="205921696">
          <w:marLeft w:val="0"/>
          <w:marRight w:val="0"/>
          <w:marTop w:val="0"/>
          <w:marBottom w:val="0"/>
          <w:divBdr>
            <w:top w:val="none" w:sz="0" w:space="0" w:color="auto"/>
            <w:left w:val="none" w:sz="0" w:space="0" w:color="auto"/>
            <w:bottom w:val="none" w:sz="0" w:space="0" w:color="auto"/>
            <w:right w:val="none" w:sz="0" w:space="0" w:color="auto"/>
          </w:divBdr>
        </w:div>
        <w:div w:id="413667089">
          <w:marLeft w:val="0"/>
          <w:marRight w:val="0"/>
          <w:marTop w:val="0"/>
          <w:marBottom w:val="0"/>
          <w:divBdr>
            <w:top w:val="none" w:sz="0" w:space="0" w:color="auto"/>
            <w:left w:val="none" w:sz="0" w:space="0" w:color="auto"/>
            <w:bottom w:val="none" w:sz="0" w:space="0" w:color="auto"/>
            <w:right w:val="none" w:sz="0" w:space="0" w:color="auto"/>
          </w:divBdr>
        </w:div>
        <w:div w:id="578252412">
          <w:marLeft w:val="0"/>
          <w:marRight w:val="0"/>
          <w:marTop w:val="0"/>
          <w:marBottom w:val="0"/>
          <w:divBdr>
            <w:top w:val="none" w:sz="0" w:space="0" w:color="auto"/>
            <w:left w:val="none" w:sz="0" w:space="0" w:color="auto"/>
            <w:bottom w:val="none" w:sz="0" w:space="0" w:color="auto"/>
            <w:right w:val="none" w:sz="0" w:space="0" w:color="auto"/>
          </w:divBdr>
        </w:div>
        <w:div w:id="1130519547">
          <w:marLeft w:val="0"/>
          <w:marRight w:val="0"/>
          <w:marTop w:val="0"/>
          <w:marBottom w:val="0"/>
          <w:divBdr>
            <w:top w:val="none" w:sz="0" w:space="0" w:color="auto"/>
            <w:left w:val="none" w:sz="0" w:space="0" w:color="auto"/>
            <w:bottom w:val="none" w:sz="0" w:space="0" w:color="auto"/>
            <w:right w:val="none" w:sz="0" w:space="0" w:color="auto"/>
          </w:divBdr>
        </w:div>
        <w:div w:id="1484152362">
          <w:marLeft w:val="0"/>
          <w:marRight w:val="0"/>
          <w:marTop w:val="0"/>
          <w:marBottom w:val="0"/>
          <w:divBdr>
            <w:top w:val="none" w:sz="0" w:space="0" w:color="auto"/>
            <w:left w:val="none" w:sz="0" w:space="0" w:color="auto"/>
            <w:bottom w:val="none" w:sz="0" w:space="0" w:color="auto"/>
            <w:right w:val="none" w:sz="0" w:space="0" w:color="auto"/>
          </w:divBdr>
        </w:div>
        <w:div w:id="1566186604">
          <w:marLeft w:val="0"/>
          <w:marRight w:val="0"/>
          <w:marTop w:val="0"/>
          <w:marBottom w:val="0"/>
          <w:divBdr>
            <w:top w:val="none" w:sz="0" w:space="0" w:color="auto"/>
            <w:left w:val="none" w:sz="0" w:space="0" w:color="auto"/>
            <w:bottom w:val="none" w:sz="0" w:space="0" w:color="auto"/>
            <w:right w:val="none" w:sz="0" w:space="0" w:color="auto"/>
          </w:divBdr>
        </w:div>
        <w:div w:id="1641770187">
          <w:marLeft w:val="0"/>
          <w:marRight w:val="0"/>
          <w:marTop w:val="0"/>
          <w:marBottom w:val="0"/>
          <w:divBdr>
            <w:top w:val="none" w:sz="0" w:space="0" w:color="auto"/>
            <w:left w:val="none" w:sz="0" w:space="0" w:color="auto"/>
            <w:bottom w:val="none" w:sz="0" w:space="0" w:color="auto"/>
            <w:right w:val="none" w:sz="0" w:space="0" w:color="auto"/>
          </w:divBdr>
        </w:div>
      </w:divsChild>
    </w:div>
    <w:div w:id="1634366348">
      <w:bodyDiv w:val="1"/>
      <w:marLeft w:val="0"/>
      <w:marRight w:val="0"/>
      <w:marTop w:val="0"/>
      <w:marBottom w:val="0"/>
      <w:divBdr>
        <w:top w:val="none" w:sz="0" w:space="0" w:color="auto"/>
        <w:left w:val="none" w:sz="0" w:space="0" w:color="auto"/>
        <w:bottom w:val="none" w:sz="0" w:space="0" w:color="auto"/>
        <w:right w:val="none" w:sz="0" w:space="0" w:color="auto"/>
      </w:divBdr>
    </w:div>
    <w:div w:id="1746876055">
      <w:bodyDiv w:val="1"/>
      <w:marLeft w:val="0"/>
      <w:marRight w:val="0"/>
      <w:marTop w:val="0"/>
      <w:marBottom w:val="0"/>
      <w:divBdr>
        <w:top w:val="none" w:sz="0" w:space="0" w:color="auto"/>
        <w:left w:val="none" w:sz="0" w:space="0" w:color="auto"/>
        <w:bottom w:val="none" w:sz="0" w:space="0" w:color="auto"/>
        <w:right w:val="none" w:sz="0" w:space="0" w:color="auto"/>
      </w:divBdr>
      <w:divsChild>
        <w:div w:id="57871805">
          <w:marLeft w:val="0"/>
          <w:marRight w:val="0"/>
          <w:marTop w:val="0"/>
          <w:marBottom w:val="0"/>
          <w:divBdr>
            <w:top w:val="none" w:sz="0" w:space="0" w:color="auto"/>
            <w:left w:val="none" w:sz="0" w:space="0" w:color="auto"/>
            <w:bottom w:val="none" w:sz="0" w:space="0" w:color="auto"/>
            <w:right w:val="none" w:sz="0" w:space="0" w:color="auto"/>
          </w:divBdr>
        </w:div>
        <w:div w:id="287126330">
          <w:marLeft w:val="0"/>
          <w:marRight w:val="0"/>
          <w:marTop w:val="0"/>
          <w:marBottom w:val="0"/>
          <w:divBdr>
            <w:top w:val="none" w:sz="0" w:space="0" w:color="auto"/>
            <w:left w:val="none" w:sz="0" w:space="0" w:color="auto"/>
            <w:bottom w:val="none" w:sz="0" w:space="0" w:color="auto"/>
            <w:right w:val="none" w:sz="0" w:space="0" w:color="auto"/>
          </w:divBdr>
        </w:div>
        <w:div w:id="585651770">
          <w:marLeft w:val="0"/>
          <w:marRight w:val="0"/>
          <w:marTop w:val="0"/>
          <w:marBottom w:val="0"/>
          <w:divBdr>
            <w:top w:val="none" w:sz="0" w:space="0" w:color="auto"/>
            <w:left w:val="none" w:sz="0" w:space="0" w:color="auto"/>
            <w:bottom w:val="none" w:sz="0" w:space="0" w:color="auto"/>
            <w:right w:val="none" w:sz="0" w:space="0" w:color="auto"/>
          </w:divBdr>
        </w:div>
        <w:div w:id="1158494781">
          <w:marLeft w:val="0"/>
          <w:marRight w:val="0"/>
          <w:marTop w:val="0"/>
          <w:marBottom w:val="0"/>
          <w:divBdr>
            <w:top w:val="none" w:sz="0" w:space="0" w:color="auto"/>
            <w:left w:val="none" w:sz="0" w:space="0" w:color="auto"/>
            <w:bottom w:val="none" w:sz="0" w:space="0" w:color="auto"/>
            <w:right w:val="none" w:sz="0" w:space="0" w:color="auto"/>
          </w:divBdr>
        </w:div>
        <w:div w:id="1228877065">
          <w:marLeft w:val="0"/>
          <w:marRight w:val="0"/>
          <w:marTop w:val="0"/>
          <w:marBottom w:val="0"/>
          <w:divBdr>
            <w:top w:val="none" w:sz="0" w:space="0" w:color="auto"/>
            <w:left w:val="none" w:sz="0" w:space="0" w:color="auto"/>
            <w:bottom w:val="none" w:sz="0" w:space="0" w:color="auto"/>
            <w:right w:val="none" w:sz="0" w:space="0" w:color="auto"/>
          </w:divBdr>
        </w:div>
        <w:div w:id="1242377025">
          <w:marLeft w:val="0"/>
          <w:marRight w:val="0"/>
          <w:marTop w:val="0"/>
          <w:marBottom w:val="0"/>
          <w:divBdr>
            <w:top w:val="none" w:sz="0" w:space="0" w:color="auto"/>
            <w:left w:val="none" w:sz="0" w:space="0" w:color="auto"/>
            <w:bottom w:val="none" w:sz="0" w:space="0" w:color="auto"/>
            <w:right w:val="none" w:sz="0" w:space="0" w:color="auto"/>
          </w:divBdr>
        </w:div>
        <w:div w:id="1342201255">
          <w:marLeft w:val="0"/>
          <w:marRight w:val="0"/>
          <w:marTop w:val="0"/>
          <w:marBottom w:val="0"/>
          <w:divBdr>
            <w:top w:val="none" w:sz="0" w:space="0" w:color="auto"/>
            <w:left w:val="none" w:sz="0" w:space="0" w:color="auto"/>
            <w:bottom w:val="none" w:sz="0" w:space="0" w:color="auto"/>
            <w:right w:val="none" w:sz="0" w:space="0" w:color="auto"/>
          </w:divBdr>
        </w:div>
      </w:divsChild>
    </w:div>
    <w:div w:id="1805392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opolis.cz/sekce/knihovna/407-prekvap-predvidani-vyvoje-trhu-prace-a-zkvalitnovani-vystupu-tohoho-predvid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Hlavi&#269;kov&#253;%20pap&#237;r\Hlavi&#269;kov&#253;%20pap&#237;r_St&#225;&#382;e_s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papír_Stáže_sablona</Template>
  <TotalTime>1</TotalTime>
  <Pages>5</Pages>
  <Words>1785</Words>
  <Characters>10533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Název projektu: „Podpora kvality v celoživotním a kvalifikačním vzdělávání zaměstnanců v sociálních službách“, reg</vt:lpstr>
    </vt:vector>
  </TitlesOfParts>
  <Company>Úřad vlády ČR</Company>
  <LinksUpToDate>false</LinksUpToDate>
  <CharactersWithSpaces>12294</CharactersWithSpaces>
  <SharedDoc>false</SharedDoc>
  <HLinks>
    <vt:vector size="6" baseType="variant">
      <vt:variant>
        <vt:i4>8192051</vt:i4>
      </vt:variant>
      <vt:variant>
        <vt:i4>0</vt:i4>
      </vt:variant>
      <vt:variant>
        <vt:i4>0</vt:i4>
      </vt:variant>
      <vt:variant>
        <vt:i4>5</vt:i4>
      </vt:variant>
      <vt:variant>
        <vt:lpwstr>http://www.koopolis.cz/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projektu: „Podpora kvality v celoživotním a kvalifikačním vzdělávání zaměstnanců v sociálních službách“, reg</dc:title>
  <dc:creator>Martina Dvořáková</dc:creator>
  <cp:lastModifiedBy>OSPZV3 ospzv3</cp:lastModifiedBy>
  <cp:revision>2</cp:revision>
  <cp:lastPrinted>2016-04-20T09:44:00Z</cp:lastPrinted>
  <dcterms:created xsi:type="dcterms:W3CDTF">2016-04-20T09:44:00Z</dcterms:created>
  <dcterms:modified xsi:type="dcterms:W3CDTF">2016-04-20T09:44:00Z</dcterms:modified>
</cp:coreProperties>
</file>