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98" w:rsidRDefault="00A91598" w:rsidP="00A91598">
      <w:pPr>
        <w:jc w:val="center"/>
        <w:rPr>
          <w:b/>
        </w:rPr>
      </w:pPr>
      <w:bookmarkStart w:id="0" w:name="_GoBack"/>
      <w:bookmarkEnd w:id="0"/>
      <w:r>
        <w:rPr>
          <w:b/>
        </w:rPr>
        <w:t>Pro schůzi Rady hospodářské a sociální dohody</w:t>
      </w:r>
    </w:p>
    <w:p w:rsidR="00A91598" w:rsidRDefault="00A91598" w:rsidP="00B4527B">
      <w:pPr>
        <w:spacing w:before="120"/>
        <w:jc w:val="center"/>
      </w:pPr>
    </w:p>
    <w:p w:rsidR="00467230" w:rsidRDefault="00467230" w:rsidP="00B4527B">
      <w:pPr>
        <w:spacing w:before="120"/>
        <w:jc w:val="center"/>
      </w:pPr>
      <w:r>
        <w:t>P ř e d k l á d a c í   z p r á v a</w:t>
      </w:r>
    </w:p>
    <w:p w:rsidR="00467230" w:rsidRDefault="00467230" w:rsidP="00B4527B">
      <w:pPr>
        <w:spacing w:before="120"/>
      </w:pPr>
    </w:p>
    <w:p w:rsidR="008D58DD" w:rsidRDefault="008D58DD" w:rsidP="008D58DD">
      <w:pPr>
        <w:tabs>
          <w:tab w:val="left" w:pos="0"/>
        </w:tabs>
        <w:spacing w:before="120"/>
        <w:jc w:val="both"/>
        <w:rPr>
          <w:szCs w:val="24"/>
        </w:rPr>
      </w:pPr>
      <w:r w:rsidRPr="00431239">
        <w:rPr>
          <w:color w:val="000000"/>
          <w:szCs w:val="24"/>
        </w:rPr>
        <w:tab/>
      </w:r>
      <w:r>
        <w:rPr>
          <w:color w:val="000000"/>
          <w:szCs w:val="24"/>
        </w:rPr>
        <w:t>MPSV p</w:t>
      </w:r>
      <w:r w:rsidRPr="00431239">
        <w:rPr>
          <w:color w:val="000000"/>
          <w:szCs w:val="24"/>
        </w:rPr>
        <w:t>ředkládá plenárnímu zasedání Rady hospodářské a sociální dohody informační materiál</w:t>
      </w:r>
      <w:r>
        <w:rPr>
          <w:color w:val="000000"/>
          <w:szCs w:val="24"/>
        </w:rPr>
        <w:t xml:space="preserve"> „Dávky nemocenského pojištění</w:t>
      </w:r>
      <w:r>
        <w:rPr>
          <w:szCs w:val="24"/>
        </w:rPr>
        <w:t xml:space="preserve">“, jehož účelem je podat informaci o současné legislativní situaci v oblasti dávek nemocenského pojištění a nemocenského pojištění obecně </w:t>
      </w:r>
      <w:r w:rsidR="00687B7B">
        <w:rPr>
          <w:szCs w:val="24"/>
        </w:rPr>
        <w:t>včetně informace </w:t>
      </w:r>
      <w:r>
        <w:rPr>
          <w:szCs w:val="24"/>
        </w:rPr>
        <w:t>o problematice karenční doby a stavu řešení této otázky.</w:t>
      </w:r>
    </w:p>
    <w:p w:rsidR="008D58DD" w:rsidRDefault="008D58DD" w:rsidP="008D58DD">
      <w:pP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tab/>
      </w:r>
    </w:p>
    <w:p w:rsidR="008D58DD" w:rsidRDefault="008D58DD" w:rsidP="008D58DD">
      <w:pPr>
        <w:tabs>
          <w:tab w:val="left" w:pos="0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Pr="0013458D">
        <w:rPr>
          <w:b/>
          <w:szCs w:val="24"/>
        </w:rPr>
        <w:t>Hlavní legislativní činnost v oblasti nemocenského pojištění</w:t>
      </w:r>
      <w:r>
        <w:rPr>
          <w:szCs w:val="24"/>
        </w:rPr>
        <w:t xml:space="preserve"> je v současné době soustředěna v návrhu dvou právních předpisů: </w:t>
      </w:r>
    </w:p>
    <w:p w:rsidR="008D58DD" w:rsidRDefault="008D58DD" w:rsidP="008D58DD">
      <w:pPr>
        <w:numPr>
          <w:ilvl w:val="0"/>
          <w:numId w:val="14"/>
        </w:numPr>
        <w:spacing w:before="120"/>
        <w:jc w:val="both"/>
      </w:pPr>
      <w:r w:rsidRPr="00BE210D">
        <w:t xml:space="preserve">Návrh zákona, kterým se mění zákon č. 187/2006 Sb., o nemocenském pojištění, ve znění pozdějších předpisů, a další související zákony. </w:t>
      </w:r>
    </w:p>
    <w:p w:rsidR="008D58DD" w:rsidRDefault="008D58DD" w:rsidP="008D58DD">
      <w:pPr>
        <w:spacing w:before="120"/>
        <w:ind w:left="720"/>
        <w:jc w:val="both"/>
      </w:pPr>
      <w:r w:rsidRPr="00BE210D">
        <w:t xml:space="preserve">Navrhované změny se týkají zejména zavedení nové dávky – otcovské poporodní péče. </w:t>
      </w:r>
      <w:r>
        <w:t xml:space="preserve">Na základě rozhodnutí vlády ze dne 11. 5. 2016 byla do původního návrhu </w:t>
      </w:r>
      <w:r w:rsidRPr="00C97871">
        <w:t>doplněna úprava týkající se dobrovolných hasičů (nemocenské 100 % při úrazu nebo nemoci v důsledku plnění úkolů dobrovolného hasiče)</w:t>
      </w:r>
      <w:r>
        <w:t xml:space="preserve">, vypuštěna byla naopak část návrhu týkající se rozšíření okruhu osob, u nichž se pro vznik nároku na ošetřovné nevyžaduje podmínka soužití ošetřujícího a ošetřovaného v domácnosti. </w:t>
      </w:r>
      <w:r w:rsidRPr="00C97871">
        <w:t xml:space="preserve"> </w:t>
      </w:r>
    </w:p>
    <w:p w:rsidR="008D58DD" w:rsidRPr="0013458D" w:rsidRDefault="008D58DD" w:rsidP="008D58DD">
      <w:pPr>
        <w:spacing w:before="120"/>
        <w:ind w:left="720"/>
        <w:jc w:val="both"/>
      </w:pPr>
      <w:r>
        <w:t>Zákon je v současné době v Poslanecké sněmovně (</w:t>
      </w:r>
      <w:r w:rsidRPr="0013458D">
        <w:t>sněmovní tisk č. 821</w:t>
      </w:r>
      <w:r>
        <w:t>)</w:t>
      </w:r>
      <w:r w:rsidRPr="0013458D">
        <w:t xml:space="preserve">. </w:t>
      </w:r>
    </w:p>
    <w:p w:rsidR="008D58DD" w:rsidRDefault="008D58DD" w:rsidP="008D58DD">
      <w:pPr>
        <w:numPr>
          <w:ilvl w:val="0"/>
          <w:numId w:val="14"/>
        </w:numPr>
        <w:spacing w:before="120"/>
        <w:jc w:val="both"/>
      </w:pPr>
      <w:r w:rsidRPr="0013458D">
        <w:t>Návrh zákona, kterým se mění</w:t>
      </w:r>
      <w:r w:rsidRPr="0013458D">
        <w:rPr>
          <w:iCs/>
        </w:rPr>
        <w:t xml:space="preserve"> zákon </w:t>
      </w:r>
      <w:r>
        <w:rPr>
          <w:iCs/>
        </w:rPr>
        <w:t>č. 589/1992 Sb., o pojistném na </w:t>
      </w:r>
      <w:r w:rsidRPr="0013458D">
        <w:rPr>
          <w:iCs/>
        </w:rPr>
        <w:t>sociální zabezpečení a příspěvku na st</w:t>
      </w:r>
      <w:r>
        <w:rPr>
          <w:iCs/>
        </w:rPr>
        <w:t>átní politiku zaměstnanosti, ve </w:t>
      </w:r>
      <w:r w:rsidRPr="0013458D">
        <w:rPr>
          <w:iCs/>
        </w:rPr>
        <w:t>znění pozdějších předpisů, a další související zákony (tzv. technická novela)</w:t>
      </w:r>
      <w:r>
        <w:rPr>
          <w:iCs/>
        </w:rPr>
        <w:t>.</w:t>
      </w:r>
    </w:p>
    <w:p w:rsidR="008D58DD" w:rsidRDefault="008D58DD" w:rsidP="008D58DD">
      <w:pPr>
        <w:spacing w:before="120"/>
        <w:ind w:left="720"/>
        <w:jc w:val="both"/>
      </w:pPr>
      <w:r w:rsidRPr="0013458D">
        <w:rPr>
          <w:iCs/>
        </w:rPr>
        <w:t xml:space="preserve">Návrh zákona obsahuje změny týkající se pojistného na nemocenské pojištění a placení záloh na pojistné </w:t>
      </w:r>
      <w:r>
        <w:rPr>
          <w:iCs/>
        </w:rPr>
        <w:t>na důchodové pojištění u OSVČ a </w:t>
      </w:r>
      <w:r w:rsidRPr="0013458D">
        <w:rPr>
          <w:iCs/>
        </w:rPr>
        <w:t>přináší řadu technických upřesňujících úprav</w:t>
      </w:r>
      <w:r>
        <w:rPr>
          <w:iCs/>
        </w:rPr>
        <w:t xml:space="preserve"> vycházejících z poznatků praxe,</w:t>
      </w:r>
      <w:r w:rsidRPr="0013458D">
        <w:rPr>
          <w:iCs/>
        </w:rPr>
        <w:t xml:space="preserve"> a to nejen v zákoně č. 589/1992 Sb., ale též </w:t>
      </w:r>
      <w:r>
        <w:rPr>
          <w:iCs/>
        </w:rPr>
        <w:t xml:space="preserve">v </w:t>
      </w:r>
      <w:r w:rsidRPr="0013458D">
        <w:rPr>
          <w:iCs/>
        </w:rPr>
        <w:t>zákoně o nemocenském pojištění</w:t>
      </w:r>
      <w:r>
        <w:rPr>
          <w:iCs/>
        </w:rPr>
        <w:t xml:space="preserve">, v zákoně o důchodovém pojištění </w:t>
      </w:r>
      <w:r w:rsidRPr="0013458D">
        <w:rPr>
          <w:iCs/>
        </w:rPr>
        <w:t>a v zákoně o</w:t>
      </w:r>
      <w:r>
        <w:rPr>
          <w:iCs/>
        </w:rPr>
        <w:t> </w:t>
      </w:r>
      <w:r w:rsidRPr="0013458D">
        <w:rPr>
          <w:iCs/>
        </w:rPr>
        <w:t xml:space="preserve">organizaci a provádění SZ. </w:t>
      </w:r>
    </w:p>
    <w:p w:rsidR="008D58DD" w:rsidRDefault="008D58DD" w:rsidP="008D58DD">
      <w:pPr>
        <w:spacing w:before="120"/>
        <w:ind w:left="720"/>
        <w:jc w:val="both"/>
        <w:rPr>
          <w:bCs/>
        </w:rPr>
      </w:pPr>
      <w:r w:rsidRPr="0013458D">
        <w:rPr>
          <w:bCs/>
        </w:rPr>
        <w:t xml:space="preserve">Návrh </w:t>
      </w:r>
      <w:r>
        <w:rPr>
          <w:bCs/>
        </w:rPr>
        <w:t xml:space="preserve">je ve fázi </w:t>
      </w:r>
      <w:r w:rsidRPr="0013458D">
        <w:rPr>
          <w:bCs/>
        </w:rPr>
        <w:t>meziresortního připomínkového řízení</w:t>
      </w:r>
      <w:r>
        <w:rPr>
          <w:bCs/>
        </w:rPr>
        <w:t xml:space="preserve">, </w:t>
      </w:r>
      <w:r w:rsidRPr="0013458D">
        <w:rPr>
          <w:bCs/>
        </w:rPr>
        <w:t>v současné době probíhá vypořádávání připomínek.</w:t>
      </w:r>
    </w:p>
    <w:p w:rsidR="00FC4BBA" w:rsidRPr="0013458D" w:rsidRDefault="000251A1" w:rsidP="00074971">
      <w:pPr>
        <w:spacing w:before="120"/>
        <w:ind w:firstLine="708"/>
        <w:jc w:val="both"/>
        <w:rPr>
          <w:lang w:eastAsia="cs-CZ"/>
        </w:rPr>
      </w:pPr>
      <w:r>
        <w:rPr>
          <w:lang w:eastAsia="cs-CZ"/>
        </w:rPr>
        <w:t xml:space="preserve">Sněmovně byl dále předložen </w:t>
      </w:r>
      <w:r w:rsidR="00FC4BBA" w:rsidRPr="00FC4BBA">
        <w:rPr>
          <w:lang w:eastAsia="cs-CZ"/>
        </w:rPr>
        <w:t xml:space="preserve">Poslanecký návrh Markéty Adamové a dalších </w:t>
      </w:r>
      <w:r w:rsidR="00AF7F54">
        <w:rPr>
          <w:lang w:eastAsia="cs-CZ"/>
        </w:rPr>
        <w:t xml:space="preserve">poslanců </w:t>
      </w:r>
      <w:r w:rsidR="00FC4BBA" w:rsidRPr="00FC4BBA">
        <w:rPr>
          <w:lang w:eastAsia="cs-CZ"/>
        </w:rPr>
        <w:t>na vydání zákona, kterým se mění zákon č. 187/2006 Sb., o nemocenském pojištění, ve znění pozdějších předpisů (Sněmovní tisk 730).</w:t>
      </w:r>
      <w:r>
        <w:rPr>
          <w:lang w:eastAsia="cs-CZ"/>
        </w:rPr>
        <w:t xml:space="preserve"> </w:t>
      </w:r>
      <w:r w:rsidR="00FC4BBA" w:rsidRPr="00FC4BBA">
        <w:rPr>
          <w:lang w:eastAsia="cs-CZ"/>
        </w:rPr>
        <w:t>Cílem poslaneckého návrhu poslankyně Adamové je narovnat pomě</w:t>
      </w:r>
      <w:r w:rsidR="002521FF">
        <w:rPr>
          <w:lang w:eastAsia="cs-CZ"/>
        </w:rPr>
        <w:t>r výše dávky ke mzdě u rodičů s </w:t>
      </w:r>
      <w:r w:rsidR="00FC4BBA" w:rsidRPr="00FC4BBA">
        <w:rPr>
          <w:lang w:eastAsia="cs-CZ"/>
        </w:rPr>
        <w:t>vyššími příjmy do podobné relace, jako mají rodiče s nižšími a středními příjmy tím, že se zruší první dvě redukční hranice pro úpravu denního vyměřovacího základu, z něhož se stanoví denní výše dávky.</w:t>
      </w:r>
    </w:p>
    <w:p w:rsidR="00074971" w:rsidRDefault="00074971" w:rsidP="00074971">
      <w:pPr>
        <w:spacing w:before="120"/>
        <w:ind w:firstLine="708"/>
        <w:jc w:val="both"/>
        <w:rPr>
          <w:bCs/>
        </w:rPr>
      </w:pPr>
      <w:r>
        <w:rPr>
          <w:bCs/>
        </w:rPr>
        <w:t xml:space="preserve">V souvislosti s projednáváním materiálů týkajících se karenční doby byl též uplatněn námět na zvýšení sazby nemocenského při déle trvající dočasné pracovní neschopnosti. Materiál proto obsahuje i informaci o této otázce.  </w:t>
      </w:r>
    </w:p>
    <w:p w:rsidR="008D58DD" w:rsidRDefault="008D58DD" w:rsidP="00531E80">
      <w:pPr>
        <w:pStyle w:val="Zkladntext"/>
        <w:ind w:firstLine="708"/>
        <w:rPr>
          <w:rFonts w:cs="Arial"/>
        </w:rPr>
      </w:pPr>
    </w:p>
    <w:p w:rsidR="00531E80" w:rsidRDefault="00531E80" w:rsidP="00531E80">
      <w:pPr>
        <w:pStyle w:val="Zkladntext"/>
        <w:ind w:firstLine="708"/>
        <w:rPr>
          <w:rFonts w:cs="Arial"/>
        </w:rPr>
      </w:pPr>
      <w:r w:rsidRPr="008D58DD">
        <w:rPr>
          <w:rFonts w:cs="Arial"/>
          <w:b/>
        </w:rPr>
        <w:lastRenderedPageBreak/>
        <w:t>Otázka karenční doby</w:t>
      </w:r>
      <w:r>
        <w:rPr>
          <w:rFonts w:cs="Arial"/>
        </w:rPr>
        <w:t xml:space="preserve">, tj. období </w:t>
      </w:r>
      <w:r w:rsidRPr="00721695">
        <w:rPr>
          <w:rFonts w:cs="Arial"/>
        </w:rPr>
        <w:t>prvních tří dnů, v němž nemocensky pojištěným zaměstnancům bezprostředně po vzniku dočasné pracovní neschopnosti</w:t>
      </w:r>
      <w:r>
        <w:rPr>
          <w:rFonts w:cs="Arial"/>
        </w:rPr>
        <w:t xml:space="preserve"> či karantény, </w:t>
      </w:r>
      <w:r w:rsidRPr="00721695">
        <w:rPr>
          <w:rFonts w:cs="Arial"/>
        </w:rPr>
        <w:t>nepřísluší nemocenské</w:t>
      </w:r>
      <w:r>
        <w:rPr>
          <w:rFonts w:cs="Arial"/>
        </w:rPr>
        <w:t>,</w:t>
      </w:r>
      <w:r w:rsidRPr="00721695">
        <w:rPr>
          <w:rFonts w:cs="Arial"/>
        </w:rPr>
        <w:t xml:space="preserve"> (dále jen „karenční doba“)</w:t>
      </w:r>
      <w:r>
        <w:rPr>
          <w:rFonts w:cs="Arial"/>
        </w:rPr>
        <w:t>, je otázkou v posledních letech široce diskutovanou.</w:t>
      </w:r>
    </w:p>
    <w:p w:rsidR="00531E80" w:rsidRDefault="00531E80" w:rsidP="00531E80">
      <w:pPr>
        <w:spacing w:before="120"/>
        <w:ind w:firstLine="708"/>
        <w:jc w:val="both"/>
      </w:pPr>
      <w:r>
        <w:t>Diskuse o důvodnosti či vhodnosti existence karenční doby započaly v roce 2007 v souvislosti s tím, že k</w:t>
      </w:r>
      <w:r w:rsidRPr="002F75FF">
        <w:t>arenční doba byla v našem právním řádu obnovena zákonem č. 261/2007 Sb., o stabilizaci veřejných rozpočtů</w:t>
      </w:r>
      <w:r>
        <w:t xml:space="preserve"> </w:t>
      </w:r>
      <w:r w:rsidRPr="002F75FF">
        <w:t>od 1. 1. 2008</w:t>
      </w:r>
      <w:r>
        <w:t>, a to</w:t>
      </w:r>
      <w:r w:rsidRPr="002F75FF">
        <w:t xml:space="preserve"> v rámci právní úpravy nemocenského pojištění zaměstnanců podle tehd</w:t>
      </w:r>
      <w:r>
        <w:t>y platného zákona č. 54/1956 Sb.</w:t>
      </w:r>
      <w:r w:rsidRPr="002F75FF">
        <w:t xml:space="preserve"> </w:t>
      </w:r>
      <w:r>
        <w:t xml:space="preserve">Následně Ústavní soud ve svém Nálezu vyhlášeném pod č. 166/2008 Sb. (účinnost od 30. 6. 2008) rozsah karenční doby podstatně omezil. </w:t>
      </w:r>
      <w:r w:rsidRPr="00721695">
        <w:t>Na Nález Ústavního soudu reagoval Parlament ČR přijetím zákona č. 305/2008 Sb., jímž</w:t>
      </w:r>
      <w:r>
        <w:t xml:space="preserve"> mj. v</w:t>
      </w:r>
      <w:r w:rsidRPr="00B174A7">
        <w:t> právní úpravě účinné od 1. 1. 2009 zavedl k</w:t>
      </w:r>
      <w:r>
        <w:t>arenční dobu v zákoníku práce a </w:t>
      </w:r>
      <w:r w:rsidRPr="00B174A7">
        <w:t>kompenzoval ji snížením pojistného placeného pojištěnci na nemocenské pojištění</w:t>
      </w:r>
      <w:r>
        <w:t>.</w:t>
      </w:r>
    </w:p>
    <w:p w:rsidR="00531E80" w:rsidRDefault="00D1362E" w:rsidP="00531E80">
      <w:pPr>
        <w:spacing w:before="120"/>
        <w:ind w:firstLine="708"/>
        <w:jc w:val="both"/>
      </w:pPr>
      <w:r>
        <w:t xml:space="preserve">Ústavnost karenční doby zavedené od 1. 1. 2009 byla předmětem opětovného přezkumu </w:t>
      </w:r>
      <w:r w:rsidR="00142E22">
        <w:t>proveden</w:t>
      </w:r>
      <w:r>
        <w:t>ého</w:t>
      </w:r>
      <w:r w:rsidR="00142E22">
        <w:t xml:space="preserve"> Ústavním soudem v roce 2012, jeho nálezem </w:t>
      </w:r>
      <w:r w:rsidR="00531E80" w:rsidRPr="00721695">
        <w:t>ze</w:t>
      </w:r>
      <w:r w:rsidR="00142E22">
        <w:t> </w:t>
      </w:r>
      <w:r w:rsidR="00531E80" w:rsidRPr="00721695">
        <w:t>dne 24. 4. 2012, vyhlášeným pod č. 186/2012 Sb.</w:t>
      </w:r>
      <w:r w:rsidR="00531E80" w:rsidRPr="00721695">
        <w:rPr>
          <w:color w:val="FF0000"/>
        </w:rPr>
        <w:t xml:space="preserve"> </w:t>
      </w:r>
      <w:r w:rsidR="00531E80" w:rsidRPr="00721695">
        <w:t xml:space="preserve">byl návrh na zrušení karenční doby zamítnut. </w:t>
      </w:r>
    </w:p>
    <w:p w:rsidR="00862EF8" w:rsidRDefault="00D1362E" w:rsidP="00D1362E">
      <w:pPr>
        <w:spacing w:before="120"/>
        <w:ind w:firstLine="708"/>
        <w:jc w:val="both"/>
        <w:rPr>
          <w:rFonts w:eastAsiaTheme="minorHAnsi"/>
          <w:szCs w:val="24"/>
        </w:rPr>
      </w:pPr>
      <w:r>
        <w:t xml:space="preserve">Diskuse o otázce karenční doby však neustávaly. Význam této otázky a rozpornost názorů na její řešení se projevily i v Programovém prohlášení Vlády, kde se v části „Koaliční smlouva“ v bodě 5.2 „Zaměstnanost“ mj. uvádí: </w:t>
      </w:r>
      <w:r w:rsidRPr="00D1362E">
        <w:rPr>
          <w:i/>
        </w:rPr>
        <w:t>„</w:t>
      </w:r>
      <w:r w:rsidRPr="00D1362E">
        <w:rPr>
          <w:rFonts w:eastAsiaTheme="minorHAnsi"/>
          <w:i/>
          <w:szCs w:val="24"/>
        </w:rPr>
        <w:t>Pokud na tom bude dosaženo dohody v tripartitě, obnovíme výplatu nemocenské v prvních třech dnech nemoci.“</w:t>
      </w:r>
      <w:r>
        <w:rPr>
          <w:rFonts w:eastAsiaTheme="minorHAnsi"/>
          <w:szCs w:val="24"/>
        </w:rPr>
        <w:t xml:space="preserve"> </w:t>
      </w:r>
    </w:p>
    <w:p w:rsidR="00862EF8" w:rsidRDefault="00862EF8" w:rsidP="00D1362E">
      <w:pPr>
        <w:spacing w:before="120"/>
        <w:ind w:firstLine="70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Vláda ČR a rovněž MPSV jsou si vědomy, že v tripartitě k dosažení shody v této </w:t>
      </w:r>
      <w:r w:rsidR="00304FA3">
        <w:rPr>
          <w:rFonts w:eastAsiaTheme="minorHAnsi"/>
          <w:szCs w:val="24"/>
        </w:rPr>
        <w:t>otázce dosud nedošlo; v</w:t>
      </w:r>
      <w:r>
        <w:rPr>
          <w:rFonts w:eastAsiaTheme="minorHAnsi"/>
          <w:szCs w:val="24"/>
        </w:rPr>
        <w:t>ázána programovým prohlášením proto vláda sama žádný návrh na změnu právní úpravy nepředložila a k oběma návrhům na zrušení karenční doby (poslaneckému i senátnímu) projednávaným v současné době v Poslanecké sněmovně zaujala neutrální stanovisko.</w:t>
      </w:r>
    </w:p>
    <w:p w:rsidR="00A23781" w:rsidRDefault="00A23781" w:rsidP="00A23781">
      <w:pPr>
        <w:spacing w:before="120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Za této situace se MPSV domnívá, že je vhodné, aby informační materiál „Dávky nemocenského pojištění“ předkládaný schůzi RHSD obsahoval též samostatnou část, která problematiku karenční doby popisuje.    </w:t>
      </w:r>
    </w:p>
    <w:p w:rsidR="00467230" w:rsidRDefault="007F2B84" w:rsidP="00D42F48">
      <w:pPr>
        <w:spacing w:before="120"/>
        <w:ind w:firstLine="709"/>
        <w:jc w:val="both"/>
        <w:rPr>
          <w:spacing w:val="-3"/>
        </w:rPr>
      </w:pPr>
      <w:r>
        <w:rPr>
          <w:color w:val="000008"/>
          <w:szCs w:val="24"/>
        </w:rPr>
        <w:t>Před jednáním Pléna RHSD před</w:t>
      </w:r>
      <w:r w:rsidR="00417DA0">
        <w:rPr>
          <w:color w:val="000008"/>
          <w:szCs w:val="24"/>
        </w:rPr>
        <w:t>loži</w:t>
      </w:r>
      <w:r>
        <w:rPr>
          <w:color w:val="000008"/>
          <w:szCs w:val="24"/>
        </w:rPr>
        <w:t xml:space="preserve">lo MPSV </w:t>
      </w:r>
      <w:r w:rsidR="00AF7F54">
        <w:rPr>
          <w:color w:val="000008"/>
          <w:szCs w:val="24"/>
        </w:rPr>
        <w:t xml:space="preserve">tyto </w:t>
      </w:r>
      <w:r>
        <w:rPr>
          <w:color w:val="000008"/>
          <w:szCs w:val="24"/>
        </w:rPr>
        <w:t>materiály k vyjádření rovněž pracovním</w:t>
      </w:r>
      <w:r w:rsidR="00D42F48">
        <w:rPr>
          <w:color w:val="000008"/>
          <w:szCs w:val="24"/>
        </w:rPr>
        <w:t>u</w:t>
      </w:r>
      <w:r>
        <w:rPr>
          <w:color w:val="000008"/>
          <w:szCs w:val="24"/>
        </w:rPr>
        <w:t xml:space="preserve"> tým</w:t>
      </w:r>
      <w:r w:rsidR="00D42F48">
        <w:rPr>
          <w:color w:val="000008"/>
          <w:szCs w:val="24"/>
        </w:rPr>
        <w:t>u</w:t>
      </w:r>
      <w:r>
        <w:rPr>
          <w:color w:val="000008"/>
          <w:szCs w:val="24"/>
        </w:rPr>
        <w:t xml:space="preserve"> RHSD</w:t>
      </w:r>
      <w:r w:rsidR="00D42F48" w:rsidRPr="00D42F48">
        <w:rPr>
          <w:spacing w:val="-3"/>
        </w:rPr>
        <w:t xml:space="preserve"> </w:t>
      </w:r>
      <w:r w:rsidR="00D42F48">
        <w:rPr>
          <w:spacing w:val="-3"/>
        </w:rPr>
        <w:t>pro pracovně právní vztahy, kolektivní vyjednání a zaměstnanost</w:t>
      </w:r>
      <w:r>
        <w:rPr>
          <w:color w:val="000008"/>
          <w:szCs w:val="24"/>
        </w:rPr>
        <w:t xml:space="preserve">, do jejichž působnosti problematika zabezpečení </w:t>
      </w:r>
      <w:r w:rsidR="00304FA3">
        <w:rPr>
          <w:color w:val="000008"/>
          <w:szCs w:val="24"/>
        </w:rPr>
        <w:t xml:space="preserve">zaměstnance při dočasné pracovní neschopnosti </w:t>
      </w:r>
      <w:r w:rsidR="001C6516">
        <w:rPr>
          <w:color w:val="000008"/>
          <w:szCs w:val="24"/>
        </w:rPr>
        <w:t>zasahuje</w:t>
      </w:r>
      <w:r w:rsidR="00D42F48">
        <w:rPr>
          <w:color w:val="000008"/>
          <w:szCs w:val="24"/>
        </w:rPr>
        <w:t xml:space="preserve">. </w:t>
      </w:r>
      <w:r w:rsidR="001C6516" w:rsidRPr="00643A1F">
        <w:rPr>
          <w:spacing w:val="-3"/>
        </w:rPr>
        <w:t xml:space="preserve">Vyjádření </w:t>
      </w:r>
      <w:r w:rsidR="00D42F48">
        <w:rPr>
          <w:spacing w:val="-3"/>
        </w:rPr>
        <w:t>tohoto</w:t>
      </w:r>
      <w:r w:rsidR="001C6516" w:rsidRPr="00643A1F">
        <w:rPr>
          <w:spacing w:val="-3"/>
        </w:rPr>
        <w:t xml:space="preserve"> tým</w:t>
      </w:r>
      <w:r w:rsidR="00D42F48">
        <w:rPr>
          <w:spacing w:val="-3"/>
        </w:rPr>
        <w:t>u</w:t>
      </w:r>
      <w:r w:rsidR="001C6516" w:rsidRPr="00643A1F">
        <w:rPr>
          <w:spacing w:val="-3"/>
        </w:rPr>
        <w:t xml:space="preserve"> </w:t>
      </w:r>
      <w:r w:rsidR="00964CDD">
        <w:rPr>
          <w:spacing w:val="-3"/>
        </w:rPr>
        <w:t>je</w:t>
      </w:r>
      <w:r w:rsidR="001C6516" w:rsidRPr="00643A1F">
        <w:rPr>
          <w:spacing w:val="-3"/>
        </w:rPr>
        <w:t xml:space="preserve"> k dispozici formou zápis</w:t>
      </w:r>
      <w:r w:rsidR="00D42F48">
        <w:rPr>
          <w:spacing w:val="-3"/>
        </w:rPr>
        <w:t>u</w:t>
      </w:r>
      <w:r w:rsidR="001C6516" w:rsidRPr="00643A1F">
        <w:rPr>
          <w:spacing w:val="-3"/>
        </w:rPr>
        <w:t xml:space="preserve"> z jeh</w:t>
      </w:r>
      <w:r w:rsidR="00D42F48">
        <w:rPr>
          <w:spacing w:val="-3"/>
        </w:rPr>
        <w:t>o</w:t>
      </w:r>
      <w:r w:rsidR="001C6516" w:rsidRPr="00643A1F">
        <w:rPr>
          <w:spacing w:val="-3"/>
        </w:rPr>
        <w:t xml:space="preserve"> jednání. </w:t>
      </w:r>
    </w:p>
    <w:p w:rsidR="00304FA3" w:rsidRPr="00304FA3" w:rsidRDefault="00304FA3" w:rsidP="00304FA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/>
        <w:jc w:val="both"/>
        <w:rPr>
          <w:spacing w:val="-3"/>
        </w:rPr>
      </w:pPr>
    </w:p>
    <w:sectPr w:rsidR="00304FA3" w:rsidRPr="00304FA3" w:rsidSect="009276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9C" w:rsidRDefault="004B509C" w:rsidP="00643A1F">
      <w:r>
        <w:separator/>
      </w:r>
    </w:p>
  </w:endnote>
  <w:endnote w:type="continuationSeparator" w:id="0">
    <w:p w:rsidR="004B509C" w:rsidRDefault="004B509C" w:rsidP="0064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358560"/>
      <w:docPartObj>
        <w:docPartGallery w:val="Page Numbers (Bottom of Page)"/>
        <w:docPartUnique/>
      </w:docPartObj>
    </w:sdtPr>
    <w:sdtEndPr/>
    <w:sdtContent>
      <w:p w:rsidR="00A23781" w:rsidRDefault="009929F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rOxgIAAIMFAAAOAAAAZHJzL2Uyb0RvYy54bWysVN1u0zAUvkfiHSzfd0lK0jbR0mlbKSAN&#10;mDTg3rWdxppjB9tt2iGehGfZ1Xgwjp2s2/iREKIXrp3z4+985/M5Ptk1Em25sUKrEidHMUZcUc2E&#10;Wpf444flaIaRdUQxIrXiJd5zi0/mz58dd23Bx7rWknGDIImyRdeWuHauLaLI0po3xB7pliswVto0&#10;xMHRrCNmSAfZGxmN43gSddqw1mjKrYWvi96I5yF/VXHq3leV5Q7JEgM2F1YT1pVfo/kxKdaGtLWg&#10;AwzyDygaIhRceki1II6gjRG/pGoENdrqyh1R3US6qgTloQaoJol/quaqJi0PtQA5tj3QZP9fWvpu&#10;e2mQYNA7jBRpoEWnG6eBbUGv726RXhlywykCK+OWAnNX2+/fnATTVjNt9Fbd3XoWu9YWkOyqvTSe&#10;B9teaHptkdLnNVFrfmqM7mpOGGBPvH/0JMAfLISiVfdWMwBBAEQgdFeZBlVStJ98oE8NpKFd6OD+&#10;0EG+c4jCxyydTF9k0GgKtjSLZ1m4ixQ+jQ9ujXWvuG6Q35S4kroDgMYtOBVew+EGsr2wzmN88A+x&#10;xLmlkHKIle61NjchoFqfSxPKNusVbNGWeL2F3wDg4LL6re8y/AbfwcVfP1zpc0vlV6U9hB5c/wVq&#10;B7je5lkIovuSJ+M0Phvno+VkNh2lyzQb5dN4NoqT/CyfxGmeLpZfPfQkLWrBGFcXQvH7B5Ckfyew&#10;4Sn20g1PAHUlzrNxFlixWgrm0Xps9o/MPHFrhIN5IEVT4tmBPlJ45bxUDMomhSNC9vvoKfzQMODg&#10;/j+wEnTmpdVLdKXZHmRmNDQfZAKTCza17yPqYAqU2H7eEMMxkm8USDVP0tSPjXBIs+kYDuaxZfXY&#10;QhSFVCV2GPXbc9ePmk1rxLqGm3oFK+3fWCWCxrz0e1TDo4CXHioYppIfJY/Pwethds5/AAAA//8D&#10;AFBLAwQUAAYACAAAACEAMY8NiNsAAAADAQAADwAAAGRycy9kb3ducmV2LnhtbEyPwU7DMBBE70j8&#10;g7VI3KiTHkpI41Qo0AuCQ0slODrxNolqr6PYbQNfz8KlXEYazWrmbbGanBUnHEPvSUE6S0AgNd70&#10;1CrYva/vMhAhajLaekIFXxhgVV5fFTo3/kwbPG1jK7iEQq4VdDEOuZSh6dDpMPMDEmd7Pzod2Y6t&#10;NKM+c7mzcp4kC+l0T7zQ6QGrDpvD9ugUrDdvL0/z593r3tcftsoePqvh2yt1ezM9LkFEnOLlGH7x&#10;GR1KZqr9kUwQVgE/Ev+Us2yRsq0V3Kcgy0L+Zy9/AAAA//8DAFBLAQItABQABgAIAAAAIQC2gziS&#10;/gAAAOEBAAATAAAAAAAAAAAAAAAAAAAAAABbQ29udGVudF9UeXBlc10ueG1sUEsBAi0AFAAGAAgA&#10;AAAhADj9If/WAAAAlAEAAAsAAAAAAAAAAAAAAAAALwEAAF9yZWxzLy5yZWxzUEsBAi0AFAAGAAgA&#10;AAAhAPwX6s7GAgAAgwUAAA4AAAAAAAAAAAAAAAAALgIAAGRycy9lMm9Eb2MueG1sUEsBAi0AFAAG&#10;AAgAAAAhADGPDYjbAAAAAwEAAA8AAAAAAAAAAAAAAAAAIAUAAGRycy9kb3ducmV2LnhtbFBLBQYA&#10;AAAABAAEAPMAAAAo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23781" w:rsidRDefault="009276DC">
        <w:pPr>
          <w:pStyle w:val="Zpat"/>
          <w:jc w:val="center"/>
        </w:pPr>
        <w:r>
          <w:fldChar w:fldCharType="begin"/>
        </w:r>
        <w:r w:rsidR="00A23781">
          <w:instrText>PAGE    \* MERGEFORMAT</w:instrText>
        </w:r>
        <w:r>
          <w:fldChar w:fldCharType="separate"/>
        </w:r>
        <w:r w:rsidR="009929F5">
          <w:rPr>
            <w:noProof/>
          </w:rPr>
          <w:t>1</w:t>
        </w:r>
        <w:r>
          <w:fldChar w:fldCharType="end"/>
        </w:r>
      </w:p>
    </w:sdtContent>
  </w:sdt>
  <w:p w:rsidR="00643A1F" w:rsidRDefault="00643A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9C" w:rsidRDefault="004B509C" w:rsidP="00643A1F">
      <w:r>
        <w:separator/>
      </w:r>
    </w:p>
  </w:footnote>
  <w:footnote w:type="continuationSeparator" w:id="0">
    <w:p w:rsidR="004B509C" w:rsidRDefault="004B509C" w:rsidP="0064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A86"/>
    <w:multiLevelType w:val="hybridMultilevel"/>
    <w:tmpl w:val="3FBC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555"/>
    <w:multiLevelType w:val="hybridMultilevel"/>
    <w:tmpl w:val="52BEC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D87"/>
    <w:multiLevelType w:val="hybridMultilevel"/>
    <w:tmpl w:val="8200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59C"/>
    <w:multiLevelType w:val="hybridMultilevel"/>
    <w:tmpl w:val="1B004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44B"/>
    <w:multiLevelType w:val="hybridMultilevel"/>
    <w:tmpl w:val="E0B63C08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FBD5A7A"/>
    <w:multiLevelType w:val="hybridMultilevel"/>
    <w:tmpl w:val="450AF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1273"/>
    <w:multiLevelType w:val="hybridMultilevel"/>
    <w:tmpl w:val="D0E460D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87F0F"/>
    <w:multiLevelType w:val="hybridMultilevel"/>
    <w:tmpl w:val="6ADCD0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50D27"/>
    <w:multiLevelType w:val="hybridMultilevel"/>
    <w:tmpl w:val="7562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201DD"/>
    <w:multiLevelType w:val="hybridMultilevel"/>
    <w:tmpl w:val="6802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00DB"/>
    <w:multiLevelType w:val="hybridMultilevel"/>
    <w:tmpl w:val="1566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112A4"/>
    <w:multiLevelType w:val="hybridMultilevel"/>
    <w:tmpl w:val="8E643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D4AB1"/>
    <w:multiLevelType w:val="hybridMultilevel"/>
    <w:tmpl w:val="CDA6D0FE"/>
    <w:lvl w:ilvl="0" w:tplc="C01456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67CD3"/>
    <w:multiLevelType w:val="hybridMultilevel"/>
    <w:tmpl w:val="0B3EC1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E"/>
    <w:rsid w:val="000251A1"/>
    <w:rsid w:val="00074971"/>
    <w:rsid w:val="000C66A8"/>
    <w:rsid w:val="00110D76"/>
    <w:rsid w:val="00142E22"/>
    <w:rsid w:val="001627C5"/>
    <w:rsid w:val="001C6516"/>
    <w:rsid w:val="002521FF"/>
    <w:rsid w:val="002D5734"/>
    <w:rsid w:val="00304AB5"/>
    <w:rsid w:val="00304FA3"/>
    <w:rsid w:val="00340829"/>
    <w:rsid w:val="003E52FE"/>
    <w:rsid w:val="004132CB"/>
    <w:rsid w:val="00417DA0"/>
    <w:rsid w:val="00431239"/>
    <w:rsid w:val="00453854"/>
    <w:rsid w:val="00467230"/>
    <w:rsid w:val="004715D2"/>
    <w:rsid w:val="004B509C"/>
    <w:rsid w:val="004D3888"/>
    <w:rsid w:val="00531E80"/>
    <w:rsid w:val="0055784A"/>
    <w:rsid w:val="00643A1F"/>
    <w:rsid w:val="0064649A"/>
    <w:rsid w:val="006570B8"/>
    <w:rsid w:val="00687B7B"/>
    <w:rsid w:val="00696F6A"/>
    <w:rsid w:val="006D721B"/>
    <w:rsid w:val="00701079"/>
    <w:rsid w:val="007010E0"/>
    <w:rsid w:val="007A3A3A"/>
    <w:rsid w:val="007A6358"/>
    <w:rsid w:val="007C723F"/>
    <w:rsid w:val="007F2B84"/>
    <w:rsid w:val="00836C00"/>
    <w:rsid w:val="00862EF8"/>
    <w:rsid w:val="0087369D"/>
    <w:rsid w:val="008D41A6"/>
    <w:rsid w:val="008D58DD"/>
    <w:rsid w:val="009276DC"/>
    <w:rsid w:val="0096267D"/>
    <w:rsid w:val="00964CDD"/>
    <w:rsid w:val="009929F5"/>
    <w:rsid w:val="009B0EEB"/>
    <w:rsid w:val="00A204C4"/>
    <w:rsid w:val="00A2314F"/>
    <w:rsid w:val="00A23781"/>
    <w:rsid w:val="00A91598"/>
    <w:rsid w:val="00AF7F54"/>
    <w:rsid w:val="00B26BC5"/>
    <w:rsid w:val="00B4527B"/>
    <w:rsid w:val="00BD71A8"/>
    <w:rsid w:val="00CB0BE8"/>
    <w:rsid w:val="00CE5F98"/>
    <w:rsid w:val="00CE7F94"/>
    <w:rsid w:val="00D1362E"/>
    <w:rsid w:val="00D30962"/>
    <w:rsid w:val="00D42F48"/>
    <w:rsid w:val="00D4660B"/>
    <w:rsid w:val="00DB0604"/>
    <w:rsid w:val="00DD7ABC"/>
    <w:rsid w:val="00DF33AF"/>
    <w:rsid w:val="00E115A2"/>
    <w:rsid w:val="00E35A30"/>
    <w:rsid w:val="00E42BE4"/>
    <w:rsid w:val="00E50E3A"/>
    <w:rsid w:val="00E65AA6"/>
    <w:rsid w:val="00EB00A7"/>
    <w:rsid w:val="00EB23C7"/>
    <w:rsid w:val="00EE75C7"/>
    <w:rsid w:val="00F54DBB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30"/>
    <w:pPr>
      <w:spacing w:before="0"/>
    </w:pPr>
    <w:rPr>
      <w:rFonts w:eastAsia="Times New Roman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7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23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B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0A7"/>
    <w:pPr>
      <w:spacing w:before="120"/>
      <w:jc w:val="both"/>
    </w:pPr>
    <w:rPr>
      <w:rFonts w:ascii="Calibri" w:eastAsia="Calibri" w:hAnsi="Calibri" w:cs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0A7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A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A1F"/>
    <w:rPr>
      <w:rFonts w:eastAsia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1F"/>
    <w:rPr>
      <w:rFonts w:eastAsia="Times New Roman" w:cs="Arial"/>
      <w:szCs w:val="20"/>
    </w:rPr>
  </w:style>
  <w:style w:type="paragraph" w:styleId="Prosttext">
    <w:name w:val="Plain Text"/>
    <w:basedOn w:val="Normln"/>
    <w:link w:val="ProsttextChar"/>
    <w:rsid w:val="00531E80"/>
    <w:rPr>
      <w:rFonts w:ascii="Courier New" w:hAnsi="Courier New" w:cs="Courier New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31E80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531E80"/>
    <w:pPr>
      <w:spacing w:before="120"/>
      <w:jc w:val="both"/>
    </w:pPr>
    <w:rPr>
      <w:rFonts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E80"/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F54"/>
    <w:pPr>
      <w:spacing w:before="0"/>
      <w:jc w:val="left"/>
    </w:pPr>
    <w:rPr>
      <w:rFonts w:ascii="Arial" w:eastAsia="Times New Roman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F54"/>
    <w:rPr>
      <w:rFonts w:ascii="Calibri" w:eastAsia="Times New Roman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30"/>
    <w:pPr>
      <w:spacing w:before="0"/>
    </w:pPr>
    <w:rPr>
      <w:rFonts w:eastAsia="Times New Roman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7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23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B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0A7"/>
    <w:pPr>
      <w:spacing w:before="120"/>
      <w:jc w:val="both"/>
    </w:pPr>
    <w:rPr>
      <w:rFonts w:ascii="Calibri" w:eastAsia="Calibri" w:hAnsi="Calibri" w:cs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0A7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A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A1F"/>
    <w:rPr>
      <w:rFonts w:eastAsia="Times New Roman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643A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A1F"/>
    <w:rPr>
      <w:rFonts w:eastAsia="Times New Roman" w:cs="Arial"/>
      <w:szCs w:val="20"/>
    </w:rPr>
  </w:style>
  <w:style w:type="paragraph" w:styleId="Prosttext">
    <w:name w:val="Plain Text"/>
    <w:basedOn w:val="Normln"/>
    <w:link w:val="ProsttextChar"/>
    <w:rsid w:val="00531E80"/>
    <w:rPr>
      <w:rFonts w:ascii="Courier New" w:hAnsi="Courier New" w:cs="Courier New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31E80"/>
    <w:rPr>
      <w:rFonts w:ascii="Courier New" w:eastAsia="Times New Roman" w:hAnsi="Courier New" w:cs="Courier New"/>
      <w:szCs w:val="24"/>
      <w:lang w:eastAsia="cs-CZ"/>
    </w:rPr>
  </w:style>
  <w:style w:type="paragraph" w:styleId="Zkladntext">
    <w:name w:val="Body Text"/>
    <w:basedOn w:val="Normln"/>
    <w:link w:val="ZkladntextChar"/>
    <w:rsid w:val="00531E80"/>
    <w:pPr>
      <w:spacing w:before="120"/>
      <w:jc w:val="both"/>
    </w:pPr>
    <w:rPr>
      <w:rFonts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E80"/>
    <w:rPr>
      <w:rFonts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F54"/>
    <w:pPr>
      <w:spacing w:before="0"/>
      <w:jc w:val="left"/>
    </w:pPr>
    <w:rPr>
      <w:rFonts w:ascii="Arial" w:eastAsia="Times New Roman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F54"/>
    <w:rPr>
      <w:rFonts w:ascii="Calibri" w:eastAsia="Times New Roman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Procházková Irma</cp:lastModifiedBy>
  <cp:revision>2</cp:revision>
  <cp:lastPrinted>2016-07-21T06:29:00Z</cp:lastPrinted>
  <dcterms:created xsi:type="dcterms:W3CDTF">2016-07-26T15:37:00Z</dcterms:created>
  <dcterms:modified xsi:type="dcterms:W3CDTF">2016-07-26T15:37:00Z</dcterms:modified>
</cp:coreProperties>
</file>